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84E" w:rsidRPr="0054084E" w:rsidRDefault="0054084E" w:rsidP="0054084E">
      <w:pPr>
        <w:spacing w:line="276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bookmarkStart w:id="0" w:name="_GoBack"/>
      <w:r w:rsidRPr="0054084E">
        <w:rPr>
          <w:rFonts w:ascii="Times New Roman" w:hAnsi="Times New Roman" w:cs="Times New Roman"/>
          <w:b/>
          <w:sz w:val="48"/>
          <w:szCs w:val="48"/>
        </w:rPr>
        <w:t>Уважаемые руководители предприятий!</w:t>
      </w:r>
    </w:p>
    <w:p w:rsidR="00FA2573" w:rsidRDefault="0054084E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  <w:r w:rsidRPr="00150A68">
        <w:rPr>
          <w:rFonts w:ascii="Times New Roman" w:hAnsi="Times New Roman" w:cs="Times New Roman"/>
          <w:sz w:val="48"/>
          <w:szCs w:val="48"/>
        </w:rPr>
        <w:t xml:space="preserve">В соответствии с постановлением Правительства Иркутской области от 14 октября 2011 года № 313-ПП «Об установлении требований и ограничений в сфере розничной продажи алкогольной продукции на территории Иркутской области» и постановлением администрации городского поселения Белореченского муниципального образования от 01 августа 2023 года № 563 «О проведении мероприятий, посвященных Дню поселка Белореченский» </w:t>
      </w:r>
      <w:r w:rsidRPr="00150A68">
        <w:rPr>
          <w:rFonts w:ascii="Times New Roman" w:hAnsi="Times New Roman" w:cs="Times New Roman"/>
          <w:b/>
          <w:sz w:val="48"/>
          <w:szCs w:val="48"/>
        </w:rPr>
        <w:t>не допускается розничная продажа алкогольной продукции 19 августа 2023 года с 16-00 до 23-00 часов</w:t>
      </w:r>
      <w:r w:rsidRPr="00150A68">
        <w:rPr>
          <w:rFonts w:ascii="Times New Roman" w:hAnsi="Times New Roman" w:cs="Times New Roman"/>
          <w:sz w:val="48"/>
          <w:szCs w:val="48"/>
        </w:rPr>
        <w:t>. Ограничения не распространяются на объекты общественного питания.</w:t>
      </w:r>
    </w:p>
    <w:bookmarkEnd w:id="0"/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150A68" w:rsidRPr="00150A68" w:rsidRDefault="00150A68" w:rsidP="0054084E">
      <w:pPr>
        <w:spacing w:line="276" w:lineRule="auto"/>
        <w:jc w:val="both"/>
        <w:rPr>
          <w:rFonts w:ascii="Times New Roman" w:hAnsi="Times New Roman" w:cs="Times New Roman"/>
          <w:sz w:val="48"/>
          <w:szCs w:val="48"/>
        </w:rPr>
      </w:pPr>
    </w:p>
    <w:sectPr w:rsidR="00150A68" w:rsidRPr="00150A68" w:rsidSect="0054084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84B" w:rsidRDefault="0094184B" w:rsidP="00596ACF">
      <w:pPr>
        <w:spacing w:after="0" w:line="240" w:lineRule="auto"/>
      </w:pPr>
      <w:r>
        <w:separator/>
      </w:r>
    </w:p>
  </w:endnote>
  <w:endnote w:type="continuationSeparator" w:id="0">
    <w:p w:rsidR="0094184B" w:rsidRDefault="0094184B" w:rsidP="0059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84B" w:rsidRDefault="0094184B" w:rsidP="00596ACF">
      <w:pPr>
        <w:spacing w:after="0" w:line="240" w:lineRule="auto"/>
      </w:pPr>
      <w:r>
        <w:separator/>
      </w:r>
    </w:p>
  </w:footnote>
  <w:footnote w:type="continuationSeparator" w:id="0">
    <w:p w:rsidR="0094184B" w:rsidRDefault="0094184B" w:rsidP="00596A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00B5"/>
    <w:rsid w:val="000B3660"/>
    <w:rsid w:val="00150A68"/>
    <w:rsid w:val="00186FCF"/>
    <w:rsid w:val="00256EF7"/>
    <w:rsid w:val="002725D3"/>
    <w:rsid w:val="0054084E"/>
    <w:rsid w:val="00596ACF"/>
    <w:rsid w:val="006000B5"/>
    <w:rsid w:val="0094184B"/>
    <w:rsid w:val="009777D4"/>
    <w:rsid w:val="009C4B23"/>
    <w:rsid w:val="00A95BFE"/>
    <w:rsid w:val="00AF71C2"/>
    <w:rsid w:val="00B505D3"/>
    <w:rsid w:val="00C225B0"/>
    <w:rsid w:val="00C70A2E"/>
    <w:rsid w:val="00DD0F0F"/>
    <w:rsid w:val="00E35E18"/>
    <w:rsid w:val="00EF693A"/>
    <w:rsid w:val="00FA2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5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Семенюра Ольга Валерьевна</dc:creator>
  <cp:lastModifiedBy>User</cp:lastModifiedBy>
  <cp:revision>2</cp:revision>
  <cp:lastPrinted>2022-03-17T06:47:00Z</cp:lastPrinted>
  <dcterms:created xsi:type="dcterms:W3CDTF">2025-10-15T01:40:00Z</dcterms:created>
  <dcterms:modified xsi:type="dcterms:W3CDTF">2025-10-15T01:40:00Z</dcterms:modified>
</cp:coreProperties>
</file>