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0676" w:rsidRPr="00A50676" w:rsidRDefault="00A50676" w:rsidP="00A506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50676">
        <w:rPr>
          <w:rFonts w:ascii="Times New Roman" w:hAnsi="Times New Roman" w:cs="Times New Roman"/>
          <w:b/>
          <w:sz w:val="28"/>
          <w:szCs w:val="28"/>
        </w:rPr>
        <w:t>Изменения правил эксплуатации скотомогильников</w:t>
      </w:r>
    </w:p>
    <w:p w:rsidR="00A50676" w:rsidRDefault="00A50676" w:rsidP="00A5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676">
        <w:rPr>
          <w:rFonts w:ascii="Times New Roman" w:hAnsi="Times New Roman" w:cs="Times New Roman"/>
          <w:sz w:val="28"/>
          <w:szCs w:val="28"/>
        </w:rPr>
        <w:t xml:space="preserve">С 1 марта 2025 года </w:t>
      </w:r>
      <w:r>
        <w:rPr>
          <w:rFonts w:ascii="Times New Roman" w:hAnsi="Times New Roman" w:cs="Times New Roman"/>
          <w:sz w:val="28"/>
          <w:szCs w:val="28"/>
        </w:rPr>
        <w:t>изменено нормативно-правовое регулирование в сфере обращения с биологическими отходами, а также в сфере эксплуатации скотомогильников.</w:t>
      </w:r>
    </w:p>
    <w:p w:rsidR="00A50676" w:rsidRDefault="00A50676" w:rsidP="00A5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A50676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РФ от 27.06.2024 № 871, Приказами Министерства сельского хозяйства РФ от 05.11.2024 № 655, от 07.11.2024 № 669 и от 11.11.2024 № 272, приказом </w:t>
      </w:r>
      <w:proofErr w:type="spellStart"/>
      <w:r w:rsidRPr="00A50676">
        <w:rPr>
          <w:rFonts w:ascii="Times New Roman" w:hAnsi="Times New Roman" w:cs="Times New Roman"/>
          <w:sz w:val="28"/>
          <w:szCs w:val="28"/>
        </w:rPr>
        <w:t>Россельхознадзора</w:t>
      </w:r>
      <w:proofErr w:type="spellEnd"/>
      <w:r w:rsidRPr="00A50676">
        <w:rPr>
          <w:rFonts w:ascii="Times New Roman" w:hAnsi="Times New Roman" w:cs="Times New Roman"/>
          <w:sz w:val="28"/>
          <w:szCs w:val="28"/>
        </w:rPr>
        <w:t xml:space="preserve"> от 05.11.2024 № 1419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предусмотрена постепенная ликвидация существующих скотомогильников и запрет на создание новых.</w:t>
      </w:r>
    </w:p>
    <w:p w:rsidR="00A50676" w:rsidRPr="00A50676" w:rsidRDefault="00A50676" w:rsidP="00A5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676">
        <w:rPr>
          <w:rFonts w:ascii="Times New Roman" w:hAnsi="Times New Roman" w:cs="Times New Roman"/>
          <w:sz w:val="28"/>
          <w:szCs w:val="28"/>
        </w:rPr>
        <w:t>Эксплуатация ранее созданных скотомогильников для уничтожения умеренно опасных отходов разрешена только до 1 января 2030 года. После этой даты все скотомогильники должны быть ликвидированы в соответствии с ветеринарными правилами.</w:t>
      </w:r>
    </w:p>
    <w:p w:rsidR="00A50676" w:rsidRDefault="00A50676" w:rsidP="00A506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74BC5" w:rsidRDefault="00474BC5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P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50676" w:rsidRPr="00A506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612"/>
    <w:rsid w:val="00474BC5"/>
    <w:rsid w:val="00A50676"/>
    <w:rsid w:val="00F85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F622E"/>
  <w15:chartTrackingRefBased/>
  <w15:docId w15:val="{AB11A54C-E7FA-44F7-9AA9-A9B415E25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0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50676"/>
    <w:rPr>
      <w:b/>
      <w:bCs/>
    </w:rPr>
  </w:style>
  <w:style w:type="character" w:styleId="a5">
    <w:name w:val="Hyperlink"/>
    <w:basedOn w:val="a0"/>
    <w:uiPriority w:val="99"/>
    <w:semiHidden/>
    <w:unhideWhenUsed/>
    <w:rsid w:val="00A506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14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09524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33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57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226904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39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662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Доржиев Булат Аркадьевич</dc:creator>
  <cp:keywords/>
  <dc:description/>
  <cp:lastModifiedBy>Доржиев Булат Аркадьевич</cp:lastModifiedBy>
  <cp:revision>2</cp:revision>
  <dcterms:created xsi:type="dcterms:W3CDTF">2025-06-27T02:53:00Z</dcterms:created>
  <dcterms:modified xsi:type="dcterms:W3CDTF">2025-06-27T02:57:00Z</dcterms:modified>
</cp:coreProperties>
</file>