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016" w:rsidRPr="00330773" w:rsidRDefault="00BC2016" w:rsidP="00BC2016">
      <w:pPr>
        <w:widowControl w:val="0"/>
        <w:autoSpaceDE w:val="0"/>
        <w:autoSpaceDN w:val="0"/>
        <w:adjustRightInd w:val="0"/>
        <w:spacing w:after="0" w:line="240" w:lineRule="auto"/>
        <w:jc w:val="center"/>
        <w:rPr>
          <w:rFonts w:ascii="Times New Roman" w:hAnsi="Times New Roman"/>
          <w:b/>
          <w:bCs/>
          <w:sz w:val="28"/>
          <w:szCs w:val="28"/>
        </w:rPr>
      </w:pPr>
      <w:bookmarkStart w:id="0" w:name="_GoBack"/>
      <w:bookmarkEnd w:id="0"/>
      <w:r w:rsidRPr="00330773">
        <w:rPr>
          <w:rFonts w:ascii="Times New Roman" w:hAnsi="Times New Roman"/>
          <w:b/>
          <w:bCs/>
          <w:sz w:val="28"/>
          <w:szCs w:val="28"/>
        </w:rPr>
        <w:t>Российская Федерация</w:t>
      </w:r>
    </w:p>
    <w:p w:rsidR="00BC2016" w:rsidRPr="00330773" w:rsidRDefault="00BC2016" w:rsidP="00BC2016">
      <w:pPr>
        <w:widowControl w:val="0"/>
        <w:autoSpaceDE w:val="0"/>
        <w:autoSpaceDN w:val="0"/>
        <w:adjustRightInd w:val="0"/>
        <w:spacing w:after="0" w:line="240" w:lineRule="auto"/>
        <w:jc w:val="center"/>
        <w:rPr>
          <w:rFonts w:ascii="Times New Roman" w:hAnsi="Times New Roman"/>
          <w:b/>
          <w:bCs/>
          <w:sz w:val="28"/>
          <w:szCs w:val="28"/>
        </w:rPr>
      </w:pPr>
      <w:r w:rsidRPr="00330773">
        <w:rPr>
          <w:rFonts w:ascii="Times New Roman" w:hAnsi="Times New Roman"/>
          <w:b/>
          <w:bCs/>
          <w:sz w:val="28"/>
          <w:szCs w:val="28"/>
        </w:rPr>
        <w:t>Иркутская область</w:t>
      </w:r>
    </w:p>
    <w:p w:rsidR="00BC2016" w:rsidRPr="00330773" w:rsidRDefault="00BC2016" w:rsidP="00BC2016">
      <w:pPr>
        <w:widowControl w:val="0"/>
        <w:autoSpaceDE w:val="0"/>
        <w:autoSpaceDN w:val="0"/>
        <w:adjustRightInd w:val="0"/>
        <w:spacing w:after="0" w:line="240" w:lineRule="auto"/>
        <w:jc w:val="center"/>
        <w:rPr>
          <w:rFonts w:ascii="Times New Roman" w:hAnsi="Times New Roman"/>
          <w:b/>
          <w:bCs/>
          <w:sz w:val="28"/>
          <w:szCs w:val="28"/>
        </w:rPr>
      </w:pPr>
      <w:r w:rsidRPr="00330773">
        <w:rPr>
          <w:rFonts w:ascii="Times New Roman" w:hAnsi="Times New Roman"/>
          <w:b/>
          <w:bCs/>
          <w:sz w:val="28"/>
          <w:szCs w:val="28"/>
        </w:rPr>
        <w:t xml:space="preserve">АДМИНИСТРАЦИЯ  </w:t>
      </w:r>
    </w:p>
    <w:p w:rsidR="00BC2016" w:rsidRPr="00330773" w:rsidRDefault="00BC2016" w:rsidP="00BC2016">
      <w:pPr>
        <w:widowControl w:val="0"/>
        <w:autoSpaceDE w:val="0"/>
        <w:autoSpaceDN w:val="0"/>
        <w:adjustRightInd w:val="0"/>
        <w:spacing w:after="0" w:line="240" w:lineRule="auto"/>
        <w:jc w:val="center"/>
        <w:rPr>
          <w:rFonts w:ascii="Times New Roman" w:hAnsi="Times New Roman"/>
          <w:b/>
          <w:bCs/>
          <w:sz w:val="28"/>
          <w:szCs w:val="28"/>
        </w:rPr>
      </w:pPr>
      <w:r w:rsidRPr="00330773">
        <w:rPr>
          <w:rFonts w:ascii="Times New Roman" w:hAnsi="Times New Roman"/>
          <w:b/>
          <w:bCs/>
          <w:sz w:val="28"/>
          <w:szCs w:val="28"/>
        </w:rPr>
        <w:t>СЕЛЬСКОГО ПОСЕЛЕНИЯ</w:t>
      </w:r>
    </w:p>
    <w:p w:rsidR="00BC2016" w:rsidRPr="00330773" w:rsidRDefault="00BC2016" w:rsidP="00BC2016">
      <w:pPr>
        <w:widowControl w:val="0"/>
        <w:autoSpaceDE w:val="0"/>
        <w:autoSpaceDN w:val="0"/>
        <w:adjustRightInd w:val="0"/>
        <w:spacing w:after="0" w:line="240" w:lineRule="auto"/>
        <w:jc w:val="center"/>
        <w:rPr>
          <w:rFonts w:ascii="Times New Roman" w:hAnsi="Times New Roman"/>
          <w:b/>
          <w:bCs/>
          <w:sz w:val="28"/>
          <w:szCs w:val="28"/>
        </w:rPr>
      </w:pPr>
      <w:r w:rsidRPr="00330773">
        <w:rPr>
          <w:rFonts w:ascii="Times New Roman" w:hAnsi="Times New Roman"/>
          <w:b/>
          <w:bCs/>
          <w:sz w:val="28"/>
          <w:szCs w:val="28"/>
        </w:rPr>
        <w:t>СОСНОВСКОГО</w:t>
      </w:r>
    </w:p>
    <w:p w:rsidR="00BC2016" w:rsidRPr="00330773" w:rsidRDefault="00BC2016" w:rsidP="00BC2016">
      <w:pPr>
        <w:widowControl w:val="0"/>
        <w:autoSpaceDE w:val="0"/>
        <w:autoSpaceDN w:val="0"/>
        <w:adjustRightInd w:val="0"/>
        <w:spacing w:after="0" w:line="240" w:lineRule="auto"/>
        <w:jc w:val="center"/>
        <w:rPr>
          <w:rFonts w:ascii="Times New Roman" w:hAnsi="Times New Roman"/>
          <w:b/>
          <w:bCs/>
          <w:sz w:val="28"/>
          <w:szCs w:val="28"/>
        </w:rPr>
      </w:pPr>
      <w:r w:rsidRPr="00330773">
        <w:rPr>
          <w:rFonts w:ascii="Times New Roman" w:hAnsi="Times New Roman"/>
          <w:b/>
          <w:bCs/>
          <w:sz w:val="28"/>
          <w:szCs w:val="28"/>
        </w:rPr>
        <w:t>МУНИЦИПАЛЬНОГО ОБРАЗОВАНИЯ</w:t>
      </w:r>
    </w:p>
    <w:p w:rsidR="00BC2016" w:rsidRPr="00330773" w:rsidRDefault="00BC2016" w:rsidP="00BC2016">
      <w:pPr>
        <w:widowControl w:val="0"/>
        <w:autoSpaceDE w:val="0"/>
        <w:autoSpaceDN w:val="0"/>
        <w:adjustRightInd w:val="0"/>
        <w:spacing w:after="0" w:line="240" w:lineRule="auto"/>
        <w:rPr>
          <w:rFonts w:ascii="Times New Roman" w:hAnsi="Times New Roman"/>
          <w:b/>
          <w:bCs/>
          <w:sz w:val="28"/>
          <w:szCs w:val="28"/>
        </w:rPr>
      </w:pPr>
    </w:p>
    <w:p w:rsidR="00BC2016" w:rsidRPr="00330773" w:rsidRDefault="00BC2016" w:rsidP="00BC2016">
      <w:pPr>
        <w:widowControl w:val="0"/>
        <w:autoSpaceDE w:val="0"/>
        <w:autoSpaceDN w:val="0"/>
        <w:adjustRightInd w:val="0"/>
        <w:spacing w:after="0" w:line="240" w:lineRule="auto"/>
        <w:rPr>
          <w:rFonts w:ascii="Times New Roman" w:hAnsi="Times New Roman"/>
          <w:b/>
          <w:bCs/>
          <w:sz w:val="28"/>
          <w:szCs w:val="28"/>
        </w:rPr>
      </w:pPr>
      <w:r w:rsidRPr="00330773">
        <w:rPr>
          <w:rFonts w:ascii="Times New Roman" w:hAnsi="Times New Roman"/>
          <w:b/>
          <w:bCs/>
          <w:sz w:val="28"/>
          <w:szCs w:val="28"/>
        </w:rPr>
        <w:t xml:space="preserve">                       </w:t>
      </w:r>
      <w:r>
        <w:rPr>
          <w:rFonts w:ascii="Times New Roman" w:hAnsi="Times New Roman"/>
          <w:b/>
          <w:bCs/>
          <w:sz w:val="28"/>
          <w:szCs w:val="28"/>
        </w:rPr>
        <w:t xml:space="preserve">                            </w:t>
      </w:r>
      <w:r w:rsidRPr="00330773">
        <w:rPr>
          <w:rFonts w:ascii="Times New Roman" w:hAnsi="Times New Roman"/>
          <w:b/>
          <w:bCs/>
          <w:sz w:val="28"/>
          <w:szCs w:val="28"/>
        </w:rPr>
        <w:t>ПОСТАНОВЛЕНИЕ</w:t>
      </w:r>
    </w:p>
    <w:p w:rsidR="00BC2016" w:rsidRPr="00330773" w:rsidRDefault="00BC2016" w:rsidP="00BC2016">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От</w:t>
      </w:r>
      <w:r w:rsidR="00E152FD">
        <w:rPr>
          <w:rFonts w:ascii="Times New Roman" w:hAnsi="Times New Roman"/>
          <w:sz w:val="28"/>
          <w:szCs w:val="28"/>
        </w:rPr>
        <w:t xml:space="preserve"> 03.03.</w:t>
      </w:r>
      <w:r>
        <w:rPr>
          <w:rFonts w:ascii="Times New Roman" w:hAnsi="Times New Roman"/>
          <w:sz w:val="28"/>
          <w:szCs w:val="28"/>
        </w:rPr>
        <w:t xml:space="preserve">2014г.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E152FD">
        <w:rPr>
          <w:rFonts w:ascii="Times New Roman" w:hAnsi="Times New Roman"/>
          <w:sz w:val="28"/>
          <w:szCs w:val="28"/>
        </w:rPr>
        <w:t xml:space="preserve"> 10</w:t>
      </w:r>
      <w:r w:rsidRPr="00330773">
        <w:rPr>
          <w:rFonts w:ascii="Times New Roman" w:hAnsi="Times New Roman"/>
          <w:sz w:val="28"/>
          <w:szCs w:val="28"/>
        </w:rPr>
        <w:t xml:space="preserve">               </w:t>
      </w:r>
    </w:p>
    <w:p w:rsidR="00BC2016" w:rsidRPr="00330773" w:rsidRDefault="00BC2016" w:rsidP="00BC2016">
      <w:pPr>
        <w:widowControl w:val="0"/>
        <w:autoSpaceDE w:val="0"/>
        <w:autoSpaceDN w:val="0"/>
        <w:adjustRightInd w:val="0"/>
        <w:spacing w:after="0" w:line="240" w:lineRule="auto"/>
        <w:jc w:val="center"/>
        <w:rPr>
          <w:rFonts w:ascii="Times New Roman" w:hAnsi="Times New Roman"/>
          <w:sz w:val="28"/>
          <w:szCs w:val="28"/>
        </w:rPr>
      </w:pPr>
      <w:r w:rsidRPr="00330773">
        <w:rPr>
          <w:rFonts w:ascii="Times New Roman" w:hAnsi="Times New Roman"/>
          <w:sz w:val="28"/>
          <w:szCs w:val="28"/>
        </w:rPr>
        <w:t>с.</w:t>
      </w:r>
      <w:r>
        <w:rPr>
          <w:rFonts w:ascii="Times New Roman" w:hAnsi="Times New Roman"/>
          <w:sz w:val="28"/>
          <w:szCs w:val="28"/>
        </w:rPr>
        <w:t xml:space="preserve"> </w:t>
      </w:r>
      <w:r w:rsidRPr="00330773">
        <w:rPr>
          <w:rFonts w:ascii="Times New Roman" w:hAnsi="Times New Roman"/>
          <w:sz w:val="28"/>
          <w:szCs w:val="28"/>
        </w:rPr>
        <w:t>Сосновка</w:t>
      </w:r>
    </w:p>
    <w:p w:rsidR="00BC2016" w:rsidRDefault="00BC2016" w:rsidP="00BC2016">
      <w:pPr>
        <w:widowControl w:val="0"/>
        <w:autoSpaceDE w:val="0"/>
        <w:autoSpaceDN w:val="0"/>
        <w:adjustRightInd w:val="0"/>
        <w:spacing w:after="0" w:line="240" w:lineRule="auto"/>
        <w:jc w:val="center"/>
        <w:rPr>
          <w:rFonts w:ascii="Times New Roman" w:hAnsi="Times New Roman" w:cs="Times New Roman"/>
          <w:b/>
          <w:sz w:val="28"/>
          <w:szCs w:val="28"/>
        </w:rPr>
      </w:pPr>
    </w:p>
    <w:p w:rsidR="00BC2016" w:rsidRDefault="00BC2016" w:rsidP="00BC2016">
      <w:pPr>
        <w:widowControl w:val="0"/>
        <w:autoSpaceDE w:val="0"/>
        <w:autoSpaceDN w:val="0"/>
        <w:adjustRightInd w:val="0"/>
        <w:spacing w:after="0" w:line="240" w:lineRule="auto"/>
        <w:jc w:val="center"/>
        <w:rPr>
          <w:rFonts w:ascii="Times New Roman" w:hAnsi="Times New Roman" w:cs="Times New Roman"/>
          <w:b/>
          <w:sz w:val="28"/>
          <w:szCs w:val="28"/>
        </w:rPr>
      </w:pPr>
      <w:r w:rsidRPr="00806B3C">
        <w:rPr>
          <w:rFonts w:ascii="Times New Roman" w:hAnsi="Times New Roman" w:cs="Times New Roman"/>
          <w:b/>
          <w:sz w:val="28"/>
          <w:szCs w:val="28"/>
        </w:rPr>
        <w:t xml:space="preserve">ОБ УТВЕРЖДЕНИИ ПОЛОЖЕНИЯ  </w:t>
      </w:r>
    </w:p>
    <w:p w:rsidR="00BC2016" w:rsidRDefault="00BC2016" w:rsidP="00BC2016">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ЕДИНОЙ КОМИССИИ ПО ОПРЕДЕЛЕНИЮ ПОСТАВЩИКОВ (ПОДРЯДЧИКОВ, ИСПОЛНИТЕЛЕЙ) АДМИНИСТРАЦИЕЙ СЕЛЬСКОГО ПОСЕЛЕНИЯ СОСНОВСКОГО МУНИЦИПАЛЬНОГО ОБРАЗОВАНИЯ </w:t>
      </w:r>
    </w:p>
    <w:p w:rsidR="00BC2016" w:rsidRPr="00806B3C" w:rsidRDefault="00BC2016" w:rsidP="00BC2016">
      <w:pPr>
        <w:widowControl w:val="0"/>
        <w:autoSpaceDE w:val="0"/>
        <w:autoSpaceDN w:val="0"/>
        <w:adjustRightInd w:val="0"/>
        <w:spacing w:after="0" w:line="240" w:lineRule="auto"/>
        <w:jc w:val="center"/>
        <w:rPr>
          <w:rFonts w:ascii="Times New Roman" w:hAnsi="Times New Roman" w:cs="Times New Roman"/>
          <w:bCs/>
          <w:sz w:val="28"/>
          <w:szCs w:val="28"/>
        </w:rPr>
      </w:pPr>
      <w:r w:rsidRPr="007A42DF">
        <w:rPr>
          <w:rFonts w:ascii="Times New Roman" w:hAnsi="Times New Roman" w:cs="Times New Roman"/>
          <w:b/>
          <w:bCs/>
          <w:sz w:val="28"/>
          <w:szCs w:val="28"/>
        </w:rPr>
        <w:t xml:space="preserve"> </w:t>
      </w:r>
    </w:p>
    <w:p w:rsidR="00BC2016" w:rsidRPr="00A23262" w:rsidRDefault="00BC2016" w:rsidP="00BC2016">
      <w:pPr>
        <w:autoSpaceDE w:val="0"/>
        <w:autoSpaceDN w:val="0"/>
        <w:adjustRightInd w:val="0"/>
        <w:spacing w:after="0" w:line="240" w:lineRule="auto"/>
        <w:ind w:firstLine="708"/>
        <w:rPr>
          <w:rFonts w:ascii="Times New Roman" w:hAnsi="Times New Roman" w:cs="Times New Roman"/>
          <w:sz w:val="28"/>
          <w:szCs w:val="28"/>
        </w:rPr>
      </w:pPr>
      <w:r w:rsidRPr="00806B3C">
        <w:rPr>
          <w:rFonts w:ascii="Times New Roman" w:hAnsi="Times New Roman" w:cs="Times New Roman"/>
          <w:bCs/>
          <w:sz w:val="28"/>
          <w:szCs w:val="28"/>
        </w:rPr>
        <w:t>В соответствии</w:t>
      </w:r>
      <w:hyperlink r:id="rId6" w:history="1">
        <w:r w:rsidRPr="00BC2016">
          <w:rPr>
            <w:rFonts w:ascii="Times New Roman" w:hAnsi="Times New Roman" w:cs="Times New Roman"/>
            <w:bCs/>
            <w:color w:val="0000FF"/>
            <w:sz w:val="28"/>
            <w:szCs w:val="28"/>
          </w:rPr>
          <w:t xml:space="preserve"> с</w:t>
        </w:r>
      </w:hyperlink>
      <w:r>
        <w:rPr>
          <w:rFonts w:ascii="Times New Roman" w:hAnsi="Times New Roman" w:cs="Times New Roman"/>
          <w:sz w:val="28"/>
          <w:szCs w:val="28"/>
        </w:rPr>
        <w:t>о</w:t>
      </w:r>
      <w:r w:rsidRPr="00BC2016">
        <w:rPr>
          <w:rFonts w:ascii="Times New Roman" w:hAnsi="Times New Roman" w:cs="Times New Roman"/>
          <w:sz w:val="28"/>
          <w:szCs w:val="28"/>
        </w:rPr>
        <w:t xml:space="preserve"> ст. 39</w:t>
      </w:r>
      <w:r w:rsidRPr="00BC2016">
        <w:rPr>
          <w:rFonts w:ascii="Times New Roman" w:hAnsi="Times New Roman" w:cs="Times New Roman"/>
          <w:bCs/>
          <w:sz w:val="28"/>
          <w:szCs w:val="28"/>
        </w:rPr>
        <w:t xml:space="preserve"> </w:t>
      </w:r>
      <w:r w:rsidRPr="00806B3C">
        <w:rPr>
          <w:rFonts w:ascii="Times New Roman" w:hAnsi="Times New Roman" w:cs="Times New Roman"/>
          <w:bCs/>
          <w:sz w:val="28"/>
          <w:szCs w:val="28"/>
        </w:rPr>
        <w:t>Федеральн</w:t>
      </w:r>
      <w:r>
        <w:rPr>
          <w:rFonts w:ascii="Times New Roman" w:hAnsi="Times New Roman" w:cs="Times New Roman"/>
          <w:bCs/>
          <w:sz w:val="28"/>
          <w:szCs w:val="28"/>
        </w:rPr>
        <w:t>ого закона</w:t>
      </w:r>
      <w:r w:rsidRPr="00806B3C">
        <w:rPr>
          <w:rFonts w:ascii="Times New Roman" w:hAnsi="Times New Roman" w:cs="Times New Roman"/>
          <w:bCs/>
          <w:sz w:val="28"/>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sz w:val="28"/>
          <w:szCs w:val="28"/>
        </w:rPr>
        <w:t xml:space="preserve">,  </w:t>
      </w:r>
      <w:r>
        <w:rPr>
          <w:rFonts w:ascii="Times New Roman" w:eastAsia="Times New Roman" w:hAnsi="Times New Roman" w:cs="Times New Roman"/>
          <w:color w:val="333333"/>
          <w:sz w:val="28"/>
          <w:szCs w:val="28"/>
        </w:rPr>
        <w:t xml:space="preserve">руководствуясь </w:t>
      </w:r>
      <w:r w:rsidRPr="005C1C36">
        <w:rPr>
          <w:rFonts w:ascii="Times New Roman" w:hAnsi="Times New Roman" w:cs="Times New Roman"/>
          <w:sz w:val="28"/>
          <w:szCs w:val="28"/>
        </w:rPr>
        <w:t>статьями 23, 45 Устава сельского поселения Сосновского муниципального образования</w:t>
      </w:r>
      <w:r>
        <w:rPr>
          <w:rFonts w:ascii="Times New Roman" w:hAnsi="Times New Roman" w:cs="Times New Roman"/>
          <w:sz w:val="28"/>
          <w:szCs w:val="28"/>
        </w:rPr>
        <w:t xml:space="preserve">, </w:t>
      </w:r>
    </w:p>
    <w:p w:rsidR="00BC2016" w:rsidRPr="005C1C36" w:rsidRDefault="00BC2016" w:rsidP="00BC2016">
      <w:pPr>
        <w:spacing w:after="0" w:line="240" w:lineRule="auto"/>
        <w:ind w:firstLine="708"/>
        <w:jc w:val="both"/>
        <w:rPr>
          <w:rFonts w:ascii="Times New Roman" w:hAnsi="Times New Roman" w:cs="Times New Roman"/>
          <w:sz w:val="28"/>
          <w:szCs w:val="28"/>
        </w:rPr>
      </w:pPr>
      <w:r w:rsidRPr="005C1C36">
        <w:rPr>
          <w:rFonts w:ascii="Times New Roman" w:hAnsi="Times New Roman" w:cs="Times New Roman"/>
          <w:sz w:val="28"/>
          <w:szCs w:val="28"/>
        </w:rPr>
        <w:t>ПОСТАНОВЛЯЕТ:</w:t>
      </w:r>
      <w:r w:rsidRPr="005C1C36">
        <w:rPr>
          <w:rFonts w:ascii="Times New Roman" w:hAnsi="Times New Roman" w:cs="Times New Roman"/>
          <w:sz w:val="28"/>
          <w:szCs w:val="28"/>
        </w:rPr>
        <w:tab/>
      </w:r>
    </w:p>
    <w:p w:rsidR="00BC2016" w:rsidRPr="005C1C36" w:rsidRDefault="00BC2016" w:rsidP="00BC2016">
      <w:pPr>
        <w:pStyle w:val="1"/>
        <w:shd w:val="clear" w:color="auto" w:fill="auto"/>
        <w:spacing w:before="0" w:after="0" w:line="240" w:lineRule="auto"/>
        <w:jc w:val="both"/>
        <w:rPr>
          <w:rFonts w:ascii="Times New Roman" w:hAnsi="Times New Roman" w:cs="Times New Roman"/>
          <w:sz w:val="16"/>
          <w:szCs w:val="16"/>
        </w:rPr>
      </w:pPr>
    </w:p>
    <w:p w:rsidR="00BC2016" w:rsidRPr="00BC2016" w:rsidRDefault="00BC2016" w:rsidP="00BC2016">
      <w:pPr>
        <w:pStyle w:val="a4"/>
        <w:widowControl w:val="0"/>
        <w:numPr>
          <w:ilvl w:val="0"/>
          <w:numId w:val="2"/>
        </w:numPr>
        <w:autoSpaceDE w:val="0"/>
        <w:autoSpaceDN w:val="0"/>
        <w:adjustRightInd w:val="0"/>
        <w:spacing w:after="0" w:line="240" w:lineRule="auto"/>
        <w:rPr>
          <w:rFonts w:ascii="Times New Roman" w:hAnsi="Times New Roman" w:cs="Times New Roman"/>
          <w:sz w:val="28"/>
          <w:szCs w:val="28"/>
        </w:rPr>
      </w:pPr>
      <w:r w:rsidRPr="00BC2016">
        <w:rPr>
          <w:rFonts w:ascii="Times New Roman" w:hAnsi="Times New Roman" w:cs="Times New Roman"/>
          <w:sz w:val="28"/>
          <w:szCs w:val="28"/>
        </w:rPr>
        <w:t xml:space="preserve">Утвердить </w:t>
      </w:r>
      <w:r w:rsidRPr="00BC2016">
        <w:rPr>
          <w:rFonts w:ascii="Times New Roman" w:hAnsi="Times New Roman" w:cs="Times New Roman"/>
          <w:bCs/>
          <w:sz w:val="28"/>
          <w:szCs w:val="28"/>
        </w:rPr>
        <w:t>Положение о Единой комиссии по определению поставщиков (подрядчиков, исполнителей)</w:t>
      </w:r>
      <w:r>
        <w:rPr>
          <w:rFonts w:ascii="Times New Roman" w:hAnsi="Times New Roman" w:cs="Times New Roman"/>
          <w:bCs/>
          <w:sz w:val="28"/>
          <w:szCs w:val="28"/>
        </w:rPr>
        <w:t xml:space="preserve"> </w:t>
      </w:r>
      <w:r w:rsidRPr="00BC2016">
        <w:rPr>
          <w:rFonts w:ascii="Times New Roman" w:hAnsi="Times New Roman" w:cs="Times New Roman"/>
          <w:bCs/>
          <w:sz w:val="28"/>
          <w:szCs w:val="28"/>
        </w:rPr>
        <w:t>администрацией сельского поселения Сосновского муниципального образования</w:t>
      </w:r>
      <w:r>
        <w:rPr>
          <w:rFonts w:ascii="Times New Roman" w:hAnsi="Times New Roman" w:cs="Times New Roman"/>
          <w:bCs/>
          <w:sz w:val="28"/>
          <w:szCs w:val="28"/>
        </w:rPr>
        <w:t>.</w:t>
      </w:r>
    </w:p>
    <w:p w:rsidR="00BC2016" w:rsidRPr="003E7E1A" w:rsidRDefault="00BC2016" w:rsidP="00BC2016">
      <w:pPr>
        <w:pStyle w:val="a4"/>
        <w:widowControl w:val="0"/>
        <w:numPr>
          <w:ilvl w:val="0"/>
          <w:numId w:val="2"/>
        </w:numPr>
        <w:autoSpaceDE w:val="0"/>
        <w:autoSpaceDN w:val="0"/>
        <w:adjustRightInd w:val="0"/>
        <w:spacing w:after="0" w:line="240" w:lineRule="auto"/>
        <w:rPr>
          <w:rFonts w:ascii="Times New Roman" w:hAnsi="Times New Roman" w:cs="Times New Roman"/>
          <w:sz w:val="28"/>
          <w:szCs w:val="28"/>
        </w:rPr>
      </w:pPr>
      <w:r w:rsidRPr="003E7E1A">
        <w:rPr>
          <w:rFonts w:ascii="Times New Roman" w:hAnsi="Times New Roman" w:cs="Times New Roman"/>
          <w:sz w:val="28"/>
          <w:szCs w:val="28"/>
        </w:rPr>
        <w:t xml:space="preserve">Опубликовать настоящее постановление с </w:t>
      </w:r>
      <w:hyperlink w:anchor="Par49" w:history="1">
        <w:r w:rsidRPr="003E7E1A">
          <w:rPr>
            <w:rFonts w:ascii="Times New Roman" w:hAnsi="Times New Roman" w:cs="Times New Roman"/>
            <w:sz w:val="28"/>
            <w:szCs w:val="28"/>
          </w:rPr>
          <w:t>Приложением</w:t>
        </w:r>
      </w:hyperlink>
      <w:r w:rsidRPr="003E7E1A">
        <w:rPr>
          <w:rFonts w:ascii="Times New Roman" w:hAnsi="Times New Roman" w:cs="Times New Roman"/>
          <w:sz w:val="28"/>
          <w:szCs w:val="28"/>
        </w:rPr>
        <w:t xml:space="preserve"> в газете «Сосновский вестник»</w:t>
      </w:r>
      <w:r>
        <w:rPr>
          <w:rFonts w:ascii="Times New Roman" w:hAnsi="Times New Roman" w:cs="Times New Roman"/>
          <w:sz w:val="28"/>
          <w:szCs w:val="28"/>
        </w:rPr>
        <w:t>, разместить на официальном сайте</w:t>
      </w:r>
      <w:r w:rsidRPr="00513DEA">
        <w:rPr>
          <w:rFonts w:ascii="Times New Roman" w:hAnsi="Times New Roman" w:cs="Times New Roman"/>
          <w:sz w:val="28"/>
          <w:szCs w:val="28"/>
        </w:rPr>
        <w:t xml:space="preserve"> </w:t>
      </w:r>
      <w:r>
        <w:rPr>
          <w:rFonts w:ascii="Times New Roman" w:hAnsi="Times New Roman" w:cs="Times New Roman"/>
          <w:sz w:val="28"/>
          <w:szCs w:val="28"/>
        </w:rPr>
        <w:t xml:space="preserve">Сосновского муниципального образования </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sosnovkamo</w:t>
      </w:r>
      <w:r w:rsidRPr="00513DEA">
        <w:rPr>
          <w:rFonts w:ascii="Times New Roman" w:hAnsi="Times New Roman" w:cs="Times New Roman"/>
          <w:sz w:val="28"/>
          <w:szCs w:val="28"/>
        </w:rPr>
        <w:t>.</w:t>
      </w:r>
      <w:r>
        <w:rPr>
          <w:rFonts w:ascii="Times New Roman" w:hAnsi="Times New Roman" w:cs="Times New Roman"/>
          <w:sz w:val="28"/>
          <w:szCs w:val="28"/>
          <w:lang w:val="en-US"/>
        </w:rPr>
        <w:t>ru</w:t>
      </w:r>
    </w:p>
    <w:p w:rsidR="00BC2016" w:rsidRPr="003E7E1A" w:rsidRDefault="00BC2016" w:rsidP="00BC2016">
      <w:pPr>
        <w:pStyle w:val="a4"/>
        <w:widowControl w:val="0"/>
        <w:numPr>
          <w:ilvl w:val="0"/>
          <w:numId w:val="2"/>
        </w:numPr>
        <w:autoSpaceDE w:val="0"/>
        <w:autoSpaceDN w:val="0"/>
        <w:adjustRightInd w:val="0"/>
        <w:spacing w:after="0" w:line="240" w:lineRule="auto"/>
        <w:jc w:val="both"/>
        <w:rPr>
          <w:rFonts w:ascii="Times New Roman" w:hAnsi="Times New Roman" w:cs="Times New Roman"/>
          <w:sz w:val="28"/>
          <w:szCs w:val="28"/>
        </w:rPr>
      </w:pPr>
      <w:r w:rsidRPr="003E7E1A">
        <w:rPr>
          <w:rFonts w:ascii="Times New Roman" w:hAnsi="Times New Roman" w:cs="Times New Roman"/>
          <w:sz w:val="28"/>
          <w:szCs w:val="28"/>
        </w:rPr>
        <w:t xml:space="preserve">Контроль за исполнением настоящего постановления </w:t>
      </w:r>
      <w:r>
        <w:rPr>
          <w:rFonts w:ascii="Times New Roman" w:hAnsi="Times New Roman" w:cs="Times New Roman"/>
          <w:sz w:val="28"/>
          <w:szCs w:val="28"/>
        </w:rPr>
        <w:t>оставляю за собой.</w:t>
      </w:r>
    </w:p>
    <w:p w:rsidR="00BC2016" w:rsidRPr="005C1C36" w:rsidRDefault="00BC2016" w:rsidP="00BC2016">
      <w:pPr>
        <w:pStyle w:val="1"/>
        <w:shd w:val="clear" w:color="auto" w:fill="auto"/>
        <w:spacing w:before="0" w:after="0" w:line="240" w:lineRule="auto"/>
        <w:ind w:firstLine="709"/>
        <w:jc w:val="both"/>
        <w:rPr>
          <w:rFonts w:ascii="Times New Roman" w:hAnsi="Times New Roman" w:cs="Times New Roman"/>
          <w:sz w:val="28"/>
          <w:szCs w:val="28"/>
        </w:rPr>
      </w:pPr>
    </w:p>
    <w:p w:rsidR="00BC2016" w:rsidRPr="005C1C36" w:rsidRDefault="00BC2016" w:rsidP="00BC2016">
      <w:pPr>
        <w:pStyle w:val="1"/>
        <w:shd w:val="clear" w:color="auto" w:fill="auto"/>
        <w:spacing w:before="0" w:after="0" w:line="240" w:lineRule="auto"/>
        <w:jc w:val="both"/>
        <w:rPr>
          <w:rFonts w:ascii="Times New Roman" w:hAnsi="Times New Roman" w:cs="Times New Roman"/>
          <w:sz w:val="28"/>
          <w:szCs w:val="28"/>
        </w:rPr>
      </w:pPr>
      <w:r w:rsidRPr="005C1C36">
        <w:rPr>
          <w:rFonts w:ascii="Times New Roman" w:hAnsi="Times New Roman" w:cs="Times New Roman"/>
          <w:sz w:val="28"/>
          <w:szCs w:val="28"/>
        </w:rPr>
        <w:t>Глава</w:t>
      </w:r>
      <w:r>
        <w:rPr>
          <w:rFonts w:ascii="Times New Roman" w:hAnsi="Times New Roman" w:cs="Times New Roman"/>
          <w:sz w:val="28"/>
          <w:szCs w:val="28"/>
        </w:rPr>
        <w:t xml:space="preserve"> администрации</w:t>
      </w:r>
      <w:r w:rsidRPr="005C1C36">
        <w:rPr>
          <w:rFonts w:ascii="Times New Roman" w:hAnsi="Times New Roman" w:cs="Times New Roman"/>
          <w:sz w:val="28"/>
          <w:szCs w:val="28"/>
        </w:rPr>
        <w:t xml:space="preserve"> сельского поселения </w:t>
      </w:r>
    </w:p>
    <w:p w:rsidR="00BC2016" w:rsidRPr="005C1C36" w:rsidRDefault="00BC2016" w:rsidP="00BC2016">
      <w:pPr>
        <w:pStyle w:val="1"/>
        <w:shd w:val="clear" w:color="auto" w:fill="auto"/>
        <w:spacing w:before="0" w:after="0" w:line="240" w:lineRule="auto"/>
        <w:jc w:val="both"/>
        <w:rPr>
          <w:rFonts w:ascii="Times New Roman" w:hAnsi="Times New Roman" w:cs="Times New Roman"/>
          <w:sz w:val="28"/>
          <w:szCs w:val="28"/>
        </w:rPr>
      </w:pPr>
      <w:r w:rsidRPr="005C1C36">
        <w:rPr>
          <w:rFonts w:ascii="Times New Roman" w:hAnsi="Times New Roman" w:cs="Times New Roman"/>
          <w:sz w:val="28"/>
          <w:szCs w:val="28"/>
        </w:rPr>
        <w:t>Сосновского</w:t>
      </w:r>
      <w:r>
        <w:rPr>
          <w:rFonts w:ascii="Times New Roman" w:hAnsi="Times New Roman" w:cs="Times New Roman"/>
          <w:sz w:val="28"/>
          <w:szCs w:val="28"/>
        </w:rPr>
        <w:t xml:space="preserve"> </w:t>
      </w:r>
      <w:r w:rsidRPr="005C1C36">
        <w:rPr>
          <w:rFonts w:ascii="Times New Roman" w:hAnsi="Times New Roman" w:cs="Times New Roman"/>
          <w:sz w:val="28"/>
          <w:szCs w:val="28"/>
        </w:rPr>
        <w:t>муниципального образования                                    В.Г. Устинов</w:t>
      </w:r>
    </w:p>
    <w:p w:rsidR="00BC2016" w:rsidRPr="005C1C36" w:rsidRDefault="00BC2016" w:rsidP="00BC2016">
      <w:pPr>
        <w:pStyle w:val="ConsPlusNormal"/>
        <w:widowControl/>
        <w:ind w:firstLine="0"/>
        <w:rPr>
          <w:rFonts w:ascii="Times New Roman" w:hAnsi="Times New Roman" w:cs="Times New Roman"/>
          <w:sz w:val="28"/>
          <w:szCs w:val="28"/>
          <w:highlight w:val="yellow"/>
        </w:rPr>
      </w:pPr>
      <w:r w:rsidRPr="005C1C36">
        <w:rPr>
          <w:rFonts w:ascii="Times New Roman" w:hAnsi="Times New Roman" w:cs="Times New Roman"/>
          <w:sz w:val="28"/>
          <w:szCs w:val="28"/>
          <w:highlight w:val="yellow"/>
        </w:rPr>
        <w:t xml:space="preserve">    </w:t>
      </w:r>
    </w:p>
    <w:p w:rsidR="00BC2016" w:rsidRPr="005C1C36" w:rsidRDefault="00BC2016" w:rsidP="00BC2016">
      <w:pPr>
        <w:pStyle w:val="ConsPlusNormal"/>
        <w:widowControl/>
        <w:ind w:firstLine="0"/>
        <w:rPr>
          <w:rFonts w:ascii="Times New Roman" w:hAnsi="Times New Roman" w:cs="Times New Roman"/>
          <w:sz w:val="28"/>
          <w:szCs w:val="28"/>
          <w:highlight w:val="yellow"/>
        </w:rPr>
      </w:pPr>
    </w:p>
    <w:p w:rsidR="00BC2016" w:rsidRPr="005C1C36" w:rsidRDefault="00BC2016" w:rsidP="00BC2016">
      <w:pPr>
        <w:pStyle w:val="ConsPlusNormal"/>
        <w:widowControl/>
        <w:ind w:firstLine="0"/>
        <w:rPr>
          <w:rFonts w:ascii="Times New Roman" w:hAnsi="Times New Roman" w:cs="Times New Roman"/>
          <w:sz w:val="28"/>
          <w:szCs w:val="28"/>
          <w:highlight w:val="yellow"/>
        </w:rPr>
      </w:pPr>
    </w:p>
    <w:p w:rsidR="00BC2016" w:rsidRPr="00A23262" w:rsidRDefault="00BC2016" w:rsidP="00BC2016">
      <w:pPr>
        <w:widowControl w:val="0"/>
        <w:autoSpaceDE w:val="0"/>
        <w:autoSpaceDN w:val="0"/>
        <w:adjustRightInd w:val="0"/>
        <w:spacing w:after="0" w:line="240" w:lineRule="auto"/>
        <w:rPr>
          <w:rFonts w:ascii="Times New Roman" w:hAnsi="Times New Roman" w:cs="Times New Roman"/>
          <w:b/>
          <w:bCs/>
          <w:sz w:val="28"/>
          <w:szCs w:val="28"/>
        </w:rPr>
      </w:pPr>
    </w:p>
    <w:p w:rsidR="00BC2016" w:rsidRDefault="00BC2016"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BC2016" w:rsidRDefault="00BC2016"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BC2016" w:rsidRDefault="00BC2016"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BC2016" w:rsidRDefault="00BC2016"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BC2016" w:rsidRDefault="00BC2016"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BC2016" w:rsidRDefault="00BC2016"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BC2016" w:rsidRDefault="00BC2016"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 xml:space="preserve">Утверждено </w:t>
      </w:r>
    </w:p>
    <w:p w:rsidR="00BC2016" w:rsidRDefault="00BC2016"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Постановлением</w:t>
      </w:r>
    </w:p>
    <w:p w:rsidR="00BC2016" w:rsidRPr="004C72D0" w:rsidRDefault="00E152FD" w:rsidP="00BC2016">
      <w:pPr>
        <w:widowControl w:val="0"/>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 № 10</w:t>
      </w:r>
      <w:r w:rsidR="00BC2016">
        <w:rPr>
          <w:rFonts w:ascii="Times New Roman" w:hAnsi="Times New Roman" w:cs="Times New Roman"/>
          <w:sz w:val="28"/>
          <w:szCs w:val="28"/>
        </w:rPr>
        <w:t xml:space="preserve"> от</w:t>
      </w:r>
      <w:r>
        <w:rPr>
          <w:rFonts w:ascii="Times New Roman" w:hAnsi="Times New Roman" w:cs="Times New Roman"/>
          <w:sz w:val="28"/>
          <w:szCs w:val="28"/>
        </w:rPr>
        <w:t xml:space="preserve"> 03.03.2014г.</w:t>
      </w:r>
    </w:p>
    <w:p w:rsidR="00BC2016" w:rsidRDefault="00BC2016" w:rsidP="00BC2016">
      <w:pPr>
        <w:widowControl w:val="0"/>
        <w:autoSpaceDE w:val="0"/>
        <w:autoSpaceDN w:val="0"/>
        <w:adjustRightInd w:val="0"/>
        <w:spacing w:after="0" w:line="240" w:lineRule="auto"/>
        <w:jc w:val="center"/>
        <w:rPr>
          <w:rFonts w:ascii="Times New Roman" w:hAnsi="Times New Roman" w:cs="Times New Roman"/>
          <w:b/>
          <w:bCs/>
          <w:sz w:val="28"/>
          <w:szCs w:val="28"/>
        </w:rPr>
      </w:pPr>
      <w:bookmarkStart w:id="1" w:name="Par1"/>
      <w:bookmarkStart w:id="2" w:name="Par27"/>
      <w:bookmarkEnd w:id="1"/>
      <w:bookmarkEnd w:id="2"/>
      <w:r w:rsidRPr="004C72D0">
        <w:rPr>
          <w:rFonts w:ascii="Times New Roman" w:hAnsi="Times New Roman" w:cs="Times New Roman"/>
          <w:b/>
          <w:bCs/>
          <w:sz w:val="28"/>
          <w:szCs w:val="28"/>
        </w:rPr>
        <w:t xml:space="preserve"> </w:t>
      </w:r>
    </w:p>
    <w:p w:rsidR="007A42DF" w:rsidRPr="007A42DF" w:rsidRDefault="007A42DF">
      <w:pPr>
        <w:widowControl w:val="0"/>
        <w:autoSpaceDE w:val="0"/>
        <w:autoSpaceDN w:val="0"/>
        <w:adjustRightInd w:val="0"/>
        <w:spacing w:after="0" w:line="240" w:lineRule="auto"/>
        <w:jc w:val="center"/>
        <w:rPr>
          <w:rFonts w:ascii="Times New Roman" w:hAnsi="Times New Roman" w:cs="Times New Roman"/>
          <w:sz w:val="28"/>
          <w:szCs w:val="28"/>
        </w:rPr>
      </w:pPr>
      <w:r w:rsidRPr="007A42DF">
        <w:rPr>
          <w:rFonts w:ascii="Times New Roman" w:hAnsi="Times New Roman" w:cs="Times New Roman"/>
          <w:b/>
          <w:bCs/>
          <w:sz w:val="28"/>
          <w:szCs w:val="28"/>
        </w:rPr>
        <w:t>Положение о Единой комиссии</w:t>
      </w:r>
    </w:p>
    <w:p w:rsidR="007A42DF" w:rsidRPr="007A42DF" w:rsidRDefault="007A42DF">
      <w:pPr>
        <w:widowControl w:val="0"/>
        <w:autoSpaceDE w:val="0"/>
        <w:autoSpaceDN w:val="0"/>
        <w:adjustRightInd w:val="0"/>
        <w:spacing w:after="0" w:line="240" w:lineRule="auto"/>
        <w:jc w:val="center"/>
        <w:rPr>
          <w:rFonts w:ascii="Times New Roman" w:hAnsi="Times New Roman" w:cs="Times New Roman"/>
          <w:sz w:val="28"/>
          <w:szCs w:val="28"/>
        </w:rPr>
      </w:pPr>
      <w:r w:rsidRPr="007A42DF">
        <w:rPr>
          <w:rFonts w:ascii="Times New Roman" w:hAnsi="Times New Roman" w:cs="Times New Roman"/>
          <w:b/>
          <w:bCs/>
          <w:sz w:val="28"/>
          <w:szCs w:val="28"/>
        </w:rPr>
        <w:t>по определению поставщиков (подрядчиков, исполнителей)</w:t>
      </w:r>
    </w:p>
    <w:p w:rsidR="007A42DF" w:rsidRPr="007A42DF" w:rsidRDefault="007A42DF">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администрацией сельского поселения Сосновского муниципального образования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3" w:name="Par17"/>
      <w:bookmarkEnd w:id="3"/>
      <w:r w:rsidRPr="007A42DF">
        <w:rPr>
          <w:rFonts w:ascii="Times New Roman" w:hAnsi="Times New Roman" w:cs="Times New Roman"/>
          <w:b/>
          <w:bCs/>
          <w:sz w:val="28"/>
          <w:szCs w:val="28"/>
        </w:rPr>
        <w:t>1. Общие положения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1.1. Настоящее Положение определяет цели, задачи, функции, полномочия и порядок деятельности Единой комиссии по определению поставщиков (подрядчиков, исполнителей) </w:t>
      </w:r>
      <w:r>
        <w:rPr>
          <w:rFonts w:ascii="Times New Roman" w:hAnsi="Times New Roman" w:cs="Times New Roman"/>
          <w:sz w:val="28"/>
          <w:szCs w:val="28"/>
        </w:rPr>
        <w:t>администрацией сельского поселения Сосновского муниципального образования</w:t>
      </w:r>
      <w:r w:rsidRPr="007A42DF">
        <w:rPr>
          <w:rFonts w:ascii="Times New Roman" w:hAnsi="Times New Roman" w:cs="Times New Roman"/>
          <w:sz w:val="28"/>
          <w:szCs w:val="28"/>
        </w:rPr>
        <w:t xml:space="preserve"> для заключения контрактов на поставку товаров, выполнение работ, оказание услуг (далее - Единая комиссия) путем проведения конкурсов, аукционов, запросов котировок, запросов предложений.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1.2. Основные понятия: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определение поставщика</w:t>
      </w:r>
      <w:r w:rsidRPr="007A42DF">
        <w:rPr>
          <w:rFonts w:ascii="Times New Roman" w:hAnsi="Times New Roman" w:cs="Times New Roman"/>
          <w:sz w:val="28"/>
          <w:szCs w:val="28"/>
        </w:rPr>
        <w:t xml:space="preserve"> (подрядчика, исполнителя) - совокупность действий, которые осуществляются заказчиком в порядке, установленном Федеральным </w:t>
      </w:r>
      <w:hyperlink r:id="rId7" w:history="1">
        <w:r w:rsidRPr="007A42DF">
          <w:rPr>
            <w:rFonts w:ascii="Times New Roman" w:hAnsi="Times New Roman" w:cs="Times New Roman"/>
            <w:color w:val="0000FF"/>
            <w:sz w:val="28"/>
            <w:szCs w:val="28"/>
          </w:rPr>
          <w:t>законом</w:t>
        </w:r>
      </w:hyperlink>
      <w:r w:rsidRPr="007A42DF">
        <w:rPr>
          <w:rFonts w:ascii="Times New Roman" w:hAnsi="Times New Roman" w:cs="Times New Roman"/>
          <w:sz w:val="28"/>
          <w:szCs w:val="28"/>
        </w:rPr>
        <w:t xml:space="preserve">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начиная с размещения извещения об осуществлении закупки товара, работы, услуги и завершаются заключением контракта;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участник закупки</w:t>
      </w:r>
      <w:r w:rsidRPr="007A42DF">
        <w:rPr>
          <w:rFonts w:ascii="Times New Roman" w:hAnsi="Times New Roman" w:cs="Times New Roman"/>
          <w:sz w:val="28"/>
          <w:szCs w:val="28"/>
        </w:rPr>
        <w:t xml:space="preserve"> -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конкурс</w:t>
      </w:r>
      <w:r w:rsidRPr="007A42DF">
        <w:rPr>
          <w:rFonts w:ascii="Times New Roman" w:hAnsi="Times New Roman" w:cs="Times New Roman"/>
          <w:sz w:val="28"/>
          <w:szCs w:val="28"/>
        </w:rPr>
        <w:t xml:space="preserve"> - способ определения поставщика (подрядчика, исполнителя), при котором победителем признается участник закупки, предложивший лучшие условия исполнения контракта;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открытый конкурс</w:t>
      </w:r>
      <w:r w:rsidRPr="007A42DF">
        <w:rPr>
          <w:rFonts w:ascii="Times New Roman" w:hAnsi="Times New Roman" w:cs="Times New Roman"/>
          <w:sz w:val="28"/>
          <w:szCs w:val="28"/>
        </w:rPr>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конкурс с ограниченным участием</w:t>
      </w:r>
      <w:r w:rsidRPr="007A42DF">
        <w:rPr>
          <w:rFonts w:ascii="Times New Roman" w:hAnsi="Times New Roman" w:cs="Times New Roman"/>
          <w:sz w:val="28"/>
          <w:szCs w:val="28"/>
        </w:rPr>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 прошедших предквалификационный отбор;</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lastRenderedPageBreak/>
        <w:t>- двухэтапный конкурс</w:t>
      </w:r>
      <w:r w:rsidRPr="007A42DF">
        <w:rPr>
          <w:rFonts w:ascii="Times New Roman" w:hAnsi="Times New Roman" w:cs="Times New Roman"/>
          <w:sz w:val="28"/>
          <w:szCs w:val="28"/>
        </w:rPr>
        <w:t xml:space="preserve">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предквалификационный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аукцион</w:t>
      </w:r>
      <w:r w:rsidRPr="007A42DF">
        <w:rPr>
          <w:rFonts w:ascii="Times New Roman" w:hAnsi="Times New Roman" w:cs="Times New Roman"/>
          <w:sz w:val="28"/>
          <w:szCs w:val="28"/>
        </w:rPr>
        <w:t xml:space="preserve"> - способ определения поставщика (подрядчика, исполнителя), при котором победителем признается участник закупки, предложивший наименьшую цену контракта;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аукцион в электронной форме</w:t>
      </w:r>
      <w:r w:rsidRPr="007A42DF">
        <w:rPr>
          <w:rFonts w:ascii="Times New Roman" w:hAnsi="Times New Roman" w:cs="Times New Roman"/>
          <w:sz w:val="28"/>
          <w:szCs w:val="28"/>
        </w:rPr>
        <w:t xml:space="preserve"> (электронный аукцион) -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запрос котировок</w:t>
      </w:r>
      <w:r w:rsidRPr="007A42DF">
        <w:rPr>
          <w:rFonts w:ascii="Times New Roman" w:hAnsi="Times New Roman" w:cs="Times New Roman"/>
          <w:sz w:val="28"/>
          <w:szCs w:val="28"/>
        </w:rPr>
        <w:t xml:space="preserve"> - способ определения поставщика (подрядчика, исполнителя), при котором информация о потребностях заказчика в товаре, работе или услуге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b/>
          <w:bCs/>
          <w:sz w:val="28"/>
          <w:szCs w:val="28"/>
        </w:rPr>
        <w:t>- запрос предложений</w:t>
      </w:r>
      <w:r w:rsidRPr="007A42DF">
        <w:rPr>
          <w:rFonts w:ascii="Times New Roman" w:hAnsi="Times New Roman" w:cs="Times New Roman"/>
          <w:sz w:val="28"/>
          <w:szCs w:val="28"/>
        </w:rPr>
        <w:t xml:space="preserve"> - способ определения поставщика (подрядчика, исполнителя), при котором информация о потребностях в товаре, работе или услуге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направивший окончательное предложение, которое наилучшим образом удовлетворяет потребностям заказчика в товаре, работе или услуге.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1.3. Процедуры по определению поставщиков (подрядчиков, исполнителей) проводятся самим заказчиком.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1.4.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путем проведения конкурса или аукциона, в том числе для разработки конкурсной документации, документации об аукционе, размещения в единой информационной системе извещения о проведении открытого конкурса, конкурса с ограниченным участием, двухэтапного конкурса или электронного аукциона, направления приглашений принять участие в закрытом конкурсе, закрытом конкурсе с </w:t>
      </w:r>
      <w:r w:rsidRPr="007A42DF">
        <w:rPr>
          <w:rFonts w:ascii="Times New Roman" w:hAnsi="Times New Roman" w:cs="Times New Roman"/>
          <w:sz w:val="28"/>
          <w:szCs w:val="28"/>
        </w:rPr>
        <w:lastRenderedPageBreak/>
        <w:t>ограниченным участием, закрытом двухэтапном конкурсе или в закрытом аукционе,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предмета и существенных условий контракта, утверждение проекта контракта, конкурсной документации, документации об аукционе и подписание контракта осуществляются заказчиком.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1.5. В процессе осуществления своих полномочий Единая комиссия взаимодействует с заказчиком и специализированной организацией (в случае ее привлечения заказчиком) в порядке, установленном настоящим Положением.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1.6. При отсутствии председателя Единой комиссии его обязанности исполняет заместитель председателя.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4" w:name="Par36"/>
      <w:bookmarkEnd w:id="4"/>
      <w:r w:rsidRPr="007A42DF">
        <w:rPr>
          <w:rFonts w:ascii="Times New Roman" w:hAnsi="Times New Roman" w:cs="Times New Roman"/>
          <w:b/>
          <w:bCs/>
          <w:sz w:val="28"/>
          <w:szCs w:val="28"/>
        </w:rPr>
        <w:t>2. Правовое регулирование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Единая комиссия в процессе своей деятельности руководствуется Бюджетным </w:t>
      </w:r>
      <w:hyperlink r:id="rId8" w:history="1">
        <w:r w:rsidRPr="007A42DF">
          <w:rPr>
            <w:rFonts w:ascii="Times New Roman" w:hAnsi="Times New Roman" w:cs="Times New Roman"/>
            <w:color w:val="0000FF"/>
            <w:sz w:val="28"/>
            <w:szCs w:val="28"/>
          </w:rPr>
          <w:t>кодексом</w:t>
        </w:r>
      </w:hyperlink>
      <w:r w:rsidRPr="007A42DF">
        <w:rPr>
          <w:rFonts w:ascii="Times New Roman" w:hAnsi="Times New Roman" w:cs="Times New Roman"/>
          <w:sz w:val="28"/>
          <w:szCs w:val="28"/>
        </w:rPr>
        <w:t xml:space="preserve"> Российской Федерации, Гражданским </w:t>
      </w:r>
      <w:hyperlink r:id="rId9" w:history="1">
        <w:r w:rsidRPr="007A42DF">
          <w:rPr>
            <w:rFonts w:ascii="Times New Roman" w:hAnsi="Times New Roman" w:cs="Times New Roman"/>
            <w:color w:val="0000FF"/>
            <w:sz w:val="28"/>
            <w:szCs w:val="28"/>
          </w:rPr>
          <w:t>кодексом</w:t>
        </w:r>
      </w:hyperlink>
      <w:r w:rsidRPr="007A42DF">
        <w:rPr>
          <w:rFonts w:ascii="Times New Roman" w:hAnsi="Times New Roman" w:cs="Times New Roman"/>
          <w:sz w:val="28"/>
          <w:szCs w:val="28"/>
        </w:rPr>
        <w:t xml:space="preserve"> Российской Федерации, </w:t>
      </w:r>
      <w:hyperlink r:id="rId10" w:history="1">
        <w:r w:rsidRPr="007A42DF">
          <w:rPr>
            <w:rFonts w:ascii="Times New Roman" w:hAnsi="Times New Roman" w:cs="Times New Roman"/>
            <w:color w:val="0000FF"/>
            <w:sz w:val="28"/>
            <w:szCs w:val="28"/>
          </w:rPr>
          <w:t>Законом</w:t>
        </w:r>
      </w:hyperlink>
      <w:r w:rsidRPr="007A42DF">
        <w:rPr>
          <w:rFonts w:ascii="Times New Roman" w:hAnsi="Times New Roman" w:cs="Times New Roman"/>
          <w:sz w:val="28"/>
          <w:szCs w:val="28"/>
        </w:rPr>
        <w:t xml:space="preserve"> о контрактной системе, Федеральным </w:t>
      </w:r>
      <w:hyperlink r:id="rId11" w:history="1">
        <w:r w:rsidRPr="007A42DF">
          <w:rPr>
            <w:rFonts w:ascii="Times New Roman" w:hAnsi="Times New Roman" w:cs="Times New Roman"/>
            <w:color w:val="0000FF"/>
            <w:sz w:val="28"/>
            <w:szCs w:val="28"/>
          </w:rPr>
          <w:t>законом</w:t>
        </w:r>
      </w:hyperlink>
      <w:r w:rsidRPr="007A42DF">
        <w:rPr>
          <w:rFonts w:ascii="Times New Roman" w:hAnsi="Times New Roman" w:cs="Times New Roman"/>
          <w:sz w:val="28"/>
          <w:szCs w:val="28"/>
        </w:rPr>
        <w:t xml:space="preserve"> от 26.07.2006 N 135-ФЗ "О защите конкуренции" (далее - Закон о защите конкуренции), иными действующими нормативными правовыми актами Российской Федерации, </w:t>
      </w:r>
      <w:r>
        <w:rPr>
          <w:rFonts w:ascii="Times New Roman" w:hAnsi="Times New Roman" w:cs="Times New Roman"/>
          <w:sz w:val="28"/>
          <w:szCs w:val="28"/>
        </w:rPr>
        <w:t>муниципальными правовыми актами</w:t>
      </w:r>
      <w:r w:rsidRPr="007A42DF">
        <w:rPr>
          <w:rFonts w:ascii="Times New Roman" w:hAnsi="Times New Roman" w:cs="Times New Roman"/>
          <w:sz w:val="28"/>
          <w:szCs w:val="28"/>
        </w:rPr>
        <w:t xml:space="preserve"> заказчика и настоящим Положением.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5" w:name="Par40"/>
      <w:bookmarkEnd w:id="5"/>
      <w:r w:rsidRPr="007A42DF">
        <w:rPr>
          <w:rFonts w:ascii="Times New Roman" w:hAnsi="Times New Roman" w:cs="Times New Roman"/>
          <w:b/>
          <w:bCs/>
          <w:sz w:val="28"/>
          <w:szCs w:val="28"/>
        </w:rPr>
        <w:t>3. Цели создания и принципы работы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3.1. Единая комиссия создается в целях проведения конкурсов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аукционов (аукцион в электронной форме, закрытый аукцион), запросов котировок, запросов предложений.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3.2. В своей деятельности Единая комиссия руководствуется следующими принципами.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3.2.1. Эффективность и экономичность использования выделенных средств бюджета и внебюджетных источников финансирования.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3.2.2. Публичность, гласность, открытость и прозрачность процедуры определения поставщиков (подрядчиков, исполнителей).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3.2.3. Обеспечение добросовестной конкуренции, недопущение дискриминации, введения ограничений или преимуществ для отдельных участников закупки, за исключением случаев, если такие преимущества установлены действующим законодательством Российской Федерации.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3.2.4. Устранение возможностей злоупотребления и коррупции при определении поставщиков (подрядчиков, исполнителей).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3.2.5. Недопущение разглашения сведений, ставших известными в ходе </w:t>
      </w:r>
      <w:r w:rsidRPr="007A42DF">
        <w:rPr>
          <w:rFonts w:ascii="Times New Roman" w:hAnsi="Times New Roman" w:cs="Times New Roman"/>
          <w:sz w:val="28"/>
          <w:szCs w:val="28"/>
        </w:rPr>
        <w:lastRenderedPageBreak/>
        <w:t>проведения процедур определения поставщиков (подрядчиков, исполнителей), в случаях, установленных действующим законодательством.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6" w:name="Par50"/>
      <w:bookmarkEnd w:id="6"/>
      <w:r w:rsidRPr="007A42DF">
        <w:rPr>
          <w:rFonts w:ascii="Times New Roman" w:hAnsi="Times New Roman" w:cs="Times New Roman"/>
          <w:b/>
          <w:bCs/>
          <w:sz w:val="28"/>
          <w:szCs w:val="28"/>
        </w:rPr>
        <w:t>4. Функции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52"/>
      <w:bookmarkEnd w:id="7"/>
      <w:r w:rsidRPr="007A42DF">
        <w:rPr>
          <w:rFonts w:ascii="Times New Roman" w:hAnsi="Times New Roman" w:cs="Times New Roman"/>
          <w:sz w:val="28"/>
          <w:szCs w:val="28"/>
        </w:rPr>
        <w:t xml:space="preserve">4.1. </w:t>
      </w:r>
      <w:r w:rsidRPr="007A42DF">
        <w:rPr>
          <w:rFonts w:ascii="Times New Roman" w:hAnsi="Times New Roman" w:cs="Times New Roman"/>
          <w:b/>
          <w:bCs/>
          <w:sz w:val="28"/>
          <w:szCs w:val="28"/>
        </w:rPr>
        <w:t>Открытый конкурс.</w:t>
      </w:r>
      <w:r w:rsidRPr="007A42DF">
        <w:rPr>
          <w:rFonts w:ascii="Times New Roman" w:hAnsi="Times New Roman" w:cs="Times New Roman"/>
          <w:sz w:val="28"/>
          <w:szCs w:val="28"/>
        </w:rPr>
        <w:t xml:space="preserve"> При осуществлении процедуры определения поставщика (подрядчика, исполнителя) путем проведения открытого конкурса в обязанности Единой комиссии входит следующее.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4.1.1. Единая комиссия осуществляет вскрытие конвертов с заявками на участие в открытом конкурсе и (или) открывает доступ к поданным в форме электронных документов заявкам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открывается доступ к поданным в форме электронных документов заявкам на участие в открытом конкурсе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один день.</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4.1.2. Непосредственно перед вскрытием конвертов с заявками на участие в 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 Единая комиссия объявляет участникам конкурса, присутствующим при вскрытии таких конвертов и (или)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Единая комиссия объявляет последствия подачи двух и более заявок на участие в открытом конкурсе одним участником конкурса.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4.1.3. Единая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открытом конкурсе, если такие конверты и заявки поступили заказчику до вскрытия таких конвертов и (или) открытия указанного доступа.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4.1.4. Единой комиссией ведется протокол вскрытия конвертов с заявками на участие в открытом конкурсе и открытия доступа к поданным в </w:t>
      </w:r>
      <w:r w:rsidRPr="007A42DF">
        <w:rPr>
          <w:rFonts w:ascii="Times New Roman" w:hAnsi="Times New Roman" w:cs="Times New Roman"/>
          <w:sz w:val="28"/>
          <w:szCs w:val="28"/>
        </w:rPr>
        <w:lastRenderedPageBreak/>
        <w:t>форме электронных документов заявкам на участие в открытом конкурсе. Указанный протокол подписывается всеми присутствующими членами Единой комиссии непосредственно после вскрытия таких конвертов и открытия доступа к поданным в форме электронных документов заявкам на участие в конкурсе и не позднее рабочего дня, следующего за датой подписания этого протокола, размещается в единой информационной системе. При проведении открытого конкурса в целях заключения контракта на выполнение научно-исследовательских работ в случае,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течение трех рабочих дней с даты его подписания.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4.1.5. В обязанности Единой комиссии входит рассмотрение и оценка конкурсных заявок.</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4.1.6. Единая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При выявлении недостоверности информации, содержащейся в документах, которые участник конкурса представил в соответствии с </w:t>
      </w:r>
      <w:hyperlink r:id="rId12" w:history="1">
        <w:r w:rsidRPr="007A42DF">
          <w:rPr>
            <w:rFonts w:ascii="Times New Roman" w:hAnsi="Times New Roman" w:cs="Times New Roman"/>
            <w:color w:val="0000FF"/>
            <w:sz w:val="28"/>
            <w:szCs w:val="28"/>
          </w:rPr>
          <w:t>ч. 2 ст. 51</w:t>
        </w:r>
      </w:hyperlink>
      <w:r w:rsidRPr="007A42DF">
        <w:rPr>
          <w:rFonts w:ascii="Times New Roman" w:hAnsi="Times New Roman" w:cs="Times New Roman"/>
          <w:sz w:val="28"/>
          <w:szCs w:val="28"/>
        </w:rPr>
        <w:t xml:space="preserve"> Закона о контрактной системе, Единая комиссия обязана отстранить данное лицо от участия в конкурсе на любом этапе его проведения.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4.1.7. Единая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4.1.8. На основании результатов оценки 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на участие в конкурсе которого присвоен первый номер.</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65"/>
      <w:bookmarkEnd w:id="8"/>
      <w:r w:rsidRPr="007A42DF">
        <w:rPr>
          <w:rFonts w:ascii="Times New Roman" w:hAnsi="Times New Roman" w:cs="Times New Roman"/>
          <w:sz w:val="28"/>
          <w:szCs w:val="28"/>
        </w:rPr>
        <w:lastRenderedPageBreak/>
        <w:t>4.1.9.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место, дата, время проведения рассмотрения и оценки таких заявок;</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информация об участниках конкурса, заявки на участие в конкурсе которых были рассмотрены;</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информация об участниках конкурса, заявки на участие в конкурсе которых были отклонены, с указанием причин их отклонения, в том числе положений </w:t>
      </w:r>
      <w:hyperlink r:id="rId13"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решение каждого члена комиссии об отклонении заявок на участие в конкурсе;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порядок оценки заявок на участие в конкурсе;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присвоенные заявкам на участие в конкурсе значения по каждому из предусмотренных критериев оценки заявок на участие в конкурсе;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принятое на основании результатов оценки заявок на участие в конкурсе решение о присвоении таким заявкам порядковых номеров;</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9" w:name="Par74"/>
      <w:bookmarkEnd w:id="9"/>
      <w:r w:rsidRPr="007A42DF">
        <w:rPr>
          <w:rFonts w:ascii="Times New Roman" w:hAnsi="Times New Roman" w:cs="Times New Roman"/>
          <w:sz w:val="28"/>
          <w:szCs w:val="28"/>
        </w:rPr>
        <w:t>4.1.10.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место, дата, время проведения рассмотрения такой заявки;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решение каждого члена комиссии о соответствии такой заявки требованиям </w:t>
      </w:r>
      <w:hyperlink r:id="rId14"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конкурсной документации;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решение о возможности заключения контракта с участником конкурса, подавшим единственную заявку на участие в конкурсе.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4.1.11. Протоколы, указанные в </w:t>
      </w:r>
      <w:hyperlink w:anchor="Par65" w:history="1">
        <w:r w:rsidRPr="007A42DF">
          <w:rPr>
            <w:rFonts w:ascii="Times New Roman" w:hAnsi="Times New Roman" w:cs="Times New Roman"/>
            <w:color w:val="0000FF"/>
            <w:sz w:val="28"/>
            <w:szCs w:val="28"/>
          </w:rPr>
          <w:t>п. п. 4.1.9</w:t>
        </w:r>
      </w:hyperlink>
      <w:r w:rsidRPr="007A42DF">
        <w:rPr>
          <w:rFonts w:ascii="Times New Roman" w:hAnsi="Times New Roman" w:cs="Times New Roman"/>
          <w:sz w:val="28"/>
          <w:szCs w:val="28"/>
        </w:rPr>
        <w:t xml:space="preserve"> и </w:t>
      </w:r>
      <w:hyperlink w:anchor="Par74" w:history="1">
        <w:r w:rsidRPr="007A42DF">
          <w:rPr>
            <w:rFonts w:ascii="Times New Roman" w:hAnsi="Times New Roman" w:cs="Times New Roman"/>
            <w:color w:val="0000FF"/>
            <w:sz w:val="28"/>
            <w:szCs w:val="28"/>
          </w:rPr>
          <w:t>4.1.10</w:t>
        </w:r>
      </w:hyperlink>
      <w:r w:rsidRPr="007A42DF">
        <w:rPr>
          <w:rFonts w:ascii="Times New Roman" w:hAnsi="Times New Roman" w:cs="Times New Roman"/>
          <w:sz w:val="28"/>
          <w:szCs w:val="28"/>
        </w:rPr>
        <w:t xml:space="preserve"> настоящего Положения, составляются в двух экземплярах, которые подписываются всеми присутствующими членами Единой комиссии. К этим протоколам прилагаются содержащиеся в заявках сведения о предложениях участников конкурса в отношении объекта закупки. В случае закупки товаров приводится также информация о цене единицы товара, стране происхождения и производителе.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4.1.12. При осуществлении процедуры определения поставщика (подрядчика, исполнителя) путем проведения открытого конкурса Единая комиссия также выполняет иные действия в соответствии с положениями </w:t>
      </w:r>
      <w:hyperlink r:id="rId15"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lastRenderedPageBreak/>
        <w:t xml:space="preserve">4.2. </w:t>
      </w:r>
      <w:r w:rsidRPr="007A42DF">
        <w:rPr>
          <w:rFonts w:ascii="Times New Roman" w:hAnsi="Times New Roman" w:cs="Times New Roman"/>
          <w:b/>
          <w:bCs/>
          <w:sz w:val="28"/>
          <w:szCs w:val="28"/>
        </w:rPr>
        <w:t>Особенности проведения конкурса с ограниченным участием.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4.2.1. При проведении конкурса с ограниченным участием применяются положения Закона о контрактной системе о проведении открытого конкурса, </w:t>
      </w:r>
      <w:hyperlink w:anchor="Par52" w:history="1">
        <w:r w:rsidRPr="007A42DF">
          <w:rPr>
            <w:rFonts w:ascii="Times New Roman" w:hAnsi="Times New Roman" w:cs="Times New Roman"/>
            <w:color w:val="0000FF"/>
            <w:sz w:val="28"/>
            <w:szCs w:val="28"/>
          </w:rPr>
          <w:t>п. 4.1</w:t>
        </w:r>
      </w:hyperlink>
      <w:r w:rsidRPr="007A42DF">
        <w:rPr>
          <w:rFonts w:ascii="Times New Roman" w:hAnsi="Times New Roman" w:cs="Times New Roman"/>
          <w:sz w:val="28"/>
          <w:szCs w:val="28"/>
        </w:rPr>
        <w:t xml:space="preserve"> настоящего Положения с учетом особенностей, определенных </w:t>
      </w:r>
      <w:hyperlink r:id="rId16" w:history="1">
        <w:r w:rsidRPr="007A42DF">
          <w:rPr>
            <w:rFonts w:ascii="Times New Roman" w:hAnsi="Times New Roman" w:cs="Times New Roman"/>
            <w:color w:val="0000FF"/>
            <w:sz w:val="28"/>
            <w:szCs w:val="28"/>
          </w:rPr>
          <w:t>ст. 56</w:t>
        </w:r>
      </w:hyperlink>
      <w:r w:rsidRPr="007A42DF">
        <w:rPr>
          <w:rFonts w:ascii="Times New Roman" w:hAnsi="Times New Roman" w:cs="Times New Roman"/>
          <w:sz w:val="28"/>
          <w:szCs w:val="28"/>
        </w:rPr>
        <w:t xml:space="preserve"> Закона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4.3. </w:t>
      </w:r>
      <w:r w:rsidRPr="007A42DF">
        <w:rPr>
          <w:rFonts w:ascii="Times New Roman" w:hAnsi="Times New Roman" w:cs="Times New Roman"/>
          <w:b/>
          <w:bCs/>
          <w:sz w:val="28"/>
          <w:szCs w:val="28"/>
        </w:rPr>
        <w:t>Особенности проведения двухэтапного конкурса.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4.3.1. При проведении двухэтапного конкурса применяются положения Закона о контрактной системе о проведении открытого конкурса с учетом особенностей, определенных </w:t>
      </w:r>
      <w:hyperlink r:id="rId17" w:history="1">
        <w:r w:rsidRPr="007A42DF">
          <w:rPr>
            <w:rFonts w:ascii="Times New Roman" w:hAnsi="Times New Roman" w:cs="Times New Roman"/>
            <w:color w:val="0000FF"/>
            <w:sz w:val="28"/>
            <w:szCs w:val="28"/>
          </w:rPr>
          <w:t>ст. 57</w:t>
        </w:r>
      </w:hyperlink>
      <w:r w:rsidRPr="007A42DF">
        <w:rPr>
          <w:rFonts w:ascii="Times New Roman" w:hAnsi="Times New Roman" w:cs="Times New Roman"/>
          <w:sz w:val="28"/>
          <w:szCs w:val="28"/>
        </w:rPr>
        <w:t xml:space="preserve"> Закона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4.3.2. На первом этапе двухэтапного конкурса Единая комиссия проводит с его участниками, подавшими первоначальные заявки на участие в таком конкурсе в соответствии с положениями </w:t>
      </w:r>
      <w:hyperlink r:id="rId18"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Единая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Срок проведения первого этапа двухэтапного конкурса не может превышать двадцать дней с даты вскрытия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таком конкурсе.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Результаты состоявшегося на первом этапе двухэтапного конкурса обсуждения фиксируются Единой комиссией в протоколе его первого этапа, подписываемом всеми присутствующими членами Единой комиссии по окончании первого этапа такого конкурса, и не позднее рабочего дня, следующего за датой подписания указанного протокола, размещаются в единой информационной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почтовый адрес каждого участника такого конкурса, конверт с заявкой которого на участие в таком конкурсе вскрывается и (или) доступ к поданным в форме электронных документов заявкам которого открывается, предложения в отношении объекта закупки.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4.3.3. В случае если по результатам предквалификационного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4.3.4. На втором этапе двухэтапного конкурса Единая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w:t>
      </w:r>
      <w:r w:rsidRPr="007A42DF">
        <w:rPr>
          <w:rFonts w:ascii="Times New Roman" w:hAnsi="Times New Roman" w:cs="Times New Roman"/>
          <w:sz w:val="28"/>
          <w:szCs w:val="28"/>
        </w:rPr>
        <w:lastRenderedPageBreak/>
        <w:t>в двухэтапном конкурсе с указанием цены контракта с учетом уточненных после первого этапа такого конкурса условий закупки.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Окончательные заявки на участие в двухэтапном конкурсе подаются участниками первого этапа двухэтапного конкурса, рассматриваются и оцениваются Единой комиссией в соответствии с положениями </w:t>
      </w:r>
      <w:hyperlink r:id="rId19"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4.3.5.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w:t>
      </w:r>
      <w:hyperlink r:id="rId20" w:history="1">
        <w:r w:rsidRPr="007A42DF">
          <w:rPr>
            <w:rFonts w:ascii="Times New Roman" w:hAnsi="Times New Roman" w:cs="Times New Roman"/>
            <w:color w:val="0000FF"/>
            <w:sz w:val="28"/>
            <w:szCs w:val="28"/>
          </w:rPr>
          <w:t>Закону</w:t>
        </w:r>
      </w:hyperlink>
      <w:r w:rsidRPr="007A42DF">
        <w:rPr>
          <w:rFonts w:ascii="Times New Roman" w:hAnsi="Times New Roman" w:cs="Times New Roman"/>
          <w:sz w:val="28"/>
          <w:szCs w:val="28"/>
        </w:rPr>
        <w:t xml:space="preserve"> о контрактной системе и конкурсной документации, либо конкурсная Единая комиссия отклонила все такие заявки, двухэтапный конкурс признается несостоявшимся.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4.4. При проведении конкурсов в целях обеспечения экспертной оценки конкурсной документации, заявок на участие в конкурсах, осуществляемой в ходе проведения предквалификационного отбора участников конкурса, оценки соответствия участников конкурсов дополнительным требованиям заказчик вправе привлекать экспертов, экспертные организации.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4.5. </w:t>
      </w:r>
      <w:r w:rsidRPr="007A42DF">
        <w:rPr>
          <w:rFonts w:ascii="Times New Roman" w:hAnsi="Times New Roman" w:cs="Times New Roman"/>
          <w:b/>
          <w:bCs/>
          <w:sz w:val="28"/>
          <w:szCs w:val="28"/>
        </w:rPr>
        <w:t>Электронный аукцион.</w:t>
      </w:r>
      <w:r w:rsidRPr="007A42DF">
        <w:rPr>
          <w:rFonts w:ascii="Times New Roman" w:hAnsi="Times New Roman" w:cs="Times New Roman"/>
          <w:sz w:val="28"/>
          <w:szCs w:val="28"/>
        </w:rPr>
        <w:t xml:space="preserve"> При осуществлении процедуры определения поставщика (подрядчика, исполнителя) путем проведения электронного аукциона в обязанности Единой комиссии входит следующее.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4.5.1. Единая 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4.5.2. По результатам рассмотрения первых частей заявок на участие в электронном аукционе Единая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Участник электронного аукциона не допускается к участию в нем в случае: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непредоставления информации, предусмотренной </w:t>
      </w:r>
      <w:hyperlink r:id="rId21" w:history="1">
        <w:r w:rsidRPr="007A42DF">
          <w:rPr>
            <w:rFonts w:ascii="Times New Roman" w:hAnsi="Times New Roman" w:cs="Times New Roman"/>
            <w:color w:val="0000FF"/>
            <w:sz w:val="28"/>
            <w:szCs w:val="28"/>
          </w:rPr>
          <w:t>ч. 3 ст. 66</w:t>
        </w:r>
      </w:hyperlink>
      <w:r w:rsidRPr="007A42DF">
        <w:rPr>
          <w:rFonts w:ascii="Times New Roman" w:hAnsi="Times New Roman" w:cs="Times New Roman"/>
          <w:sz w:val="28"/>
          <w:szCs w:val="28"/>
        </w:rPr>
        <w:t xml:space="preserve"> Закона о контрактной системе, или предоставления недостоверной информации;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несоответствия информации, предусмотренной </w:t>
      </w:r>
      <w:hyperlink r:id="rId22" w:history="1">
        <w:r w:rsidRPr="007A42DF">
          <w:rPr>
            <w:rFonts w:ascii="Times New Roman" w:hAnsi="Times New Roman" w:cs="Times New Roman"/>
            <w:color w:val="0000FF"/>
            <w:sz w:val="28"/>
            <w:szCs w:val="28"/>
          </w:rPr>
          <w:t>ч. 3 ст. 66</w:t>
        </w:r>
      </w:hyperlink>
      <w:r w:rsidRPr="007A42DF">
        <w:rPr>
          <w:rFonts w:ascii="Times New Roman" w:hAnsi="Times New Roman" w:cs="Times New Roman"/>
          <w:sz w:val="28"/>
          <w:szCs w:val="28"/>
        </w:rPr>
        <w:t xml:space="preserve"> Закона о контрактной системе, требованиям документации о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Отказ в допуске к участию в электронном аукционе по иным основаниям </w:t>
      </w:r>
      <w:r w:rsidRPr="007A42DF">
        <w:rPr>
          <w:rFonts w:ascii="Times New Roman" w:hAnsi="Times New Roman" w:cs="Times New Roman"/>
          <w:sz w:val="28"/>
          <w:szCs w:val="28"/>
        </w:rPr>
        <w:lastRenderedPageBreak/>
        <w:t>не допускается.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0" w:name="Par103"/>
      <w:bookmarkEnd w:id="10"/>
      <w:r w:rsidRPr="007A42DF">
        <w:rPr>
          <w:rFonts w:ascii="Times New Roman" w:hAnsi="Times New Roman" w:cs="Times New Roman"/>
          <w:sz w:val="28"/>
          <w:szCs w:val="28"/>
        </w:rPr>
        <w:t>4.5.3. По результатам рассмотрения первых частей заявок на участие в электронном аукционе Единая комиссия оформляет протокол рассмотрения заявок на участие в таком аукционе, подписываемый всеми присутствующими на заседании Единой комиссии ее членами не позднее даты окончания срока рассмотрения данных заявок.</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Указанный протокол должен содержать информацию:</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о порядковых номерах заявок на участие в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о решении каждого члена Единой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4.5.4. В случае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w:t>
      </w:r>
      <w:hyperlink w:anchor="Par103" w:history="1">
        <w:r w:rsidRPr="007A42DF">
          <w:rPr>
            <w:rFonts w:ascii="Times New Roman" w:hAnsi="Times New Roman" w:cs="Times New Roman"/>
            <w:color w:val="0000FF"/>
            <w:sz w:val="28"/>
            <w:szCs w:val="28"/>
          </w:rPr>
          <w:t>п. 4.5.3</w:t>
        </w:r>
      </w:hyperlink>
      <w:r w:rsidRPr="007A42DF">
        <w:rPr>
          <w:rFonts w:ascii="Times New Roman" w:hAnsi="Times New Roman" w:cs="Times New Roman"/>
          <w:sz w:val="28"/>
          <w:szCs w:val="28"/>
        </w:rPr>
        <w:t xml:space="preserve"> настоящего Положения, вносится информация о признании такого аукциона несостоявшимся.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4.5.5. Единая комиссия рассматривает вторые части заявок на участие в электронном аукционе и документы, направленные заказчику оператором электронной площадки в соответствии с </w:t>
      </w:r>
      <w:hyperlink r:id="rId23" w:history="1">
        <w:r w:rsidRPr="007A42DF">
          <w:rPr>
            <w:rFonts w:ascii="Times New Roman" w:hAnsi="Times New Roman" w:cs="Times New Roman"/>
            <w:color w:val="0000FF"/>
            <w:sz w:val="28"/>
            <w:szCs w:val="28"/>
          </w:rPr>
          <w:t>ч. 19 ст. 68</w:t>
        </w:r>
      </w:hyperlink>
      <w:r w:rsidRPr="007A42DF">
        <w:rPr>
          <w:rFonts w:ascii="Times New Roman" w:hAnsi="Times New Roman" w:cs="Times New Roman"/>
          <w:sz w:val="28"/>
          <w:szCs w:val="28"/>
        </w:rPr>
        <w:t xml:space="preserve"> Закона о контрактной системе, в части соответствия их требованиям, установленным документацией о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Единой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w:t>
      </w:r>
      <w:hyperlink r:id="rId24" w:history="1">
        <w:r w:rsidRPr="007A42DF">
          <w:rPr>
            <w:rFonts w:ascii="Times New Roman" w:hAnsi="Times New Roman" w:cs="Times New Roman"/>
            <w:color w:val="0000FF"/>
            <w:sz w:val="28"/>
            <w:szCs w:val="28"/>
          </w:rPr>
          <w:t>ст. 69</w:t>
        </w:r>
      </w:hyperlink>
      <w:r w:rsidRPr="007A42DF">
        <w:rPr>
          <w:rFonts w:ascii="Times New Roman" w:hAnsi="Times New Roman" w:cs="Times New Roman"/>
          <w:sz w:val="28"/>
          <w:szCs w:val="28"/>
        </w:rPr>
        <w:t xml:space="preserve"> Закона о контрактной системе. Для принятия указанного решения Единая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4.5.6. Единая комиссия рассматривает вторые части заявок на участие в электронном аукционе, направленных в соответствии с </w:t>
      </w:r>
      <w:hyperlink r:id="rId25" w:history="1">
        <w:r w:rsidRPr="007A42DF">
          <w:rPr>
            <w:rFonts w:ascii="Times New Roman" w:hAnsi="Times New Roman" w:cs="Times New Roman"/>
            <w:color w:val="0000FF"/>
            <w:sz w:val="28"/>
            <w:szCs w:val="28"/>
          </w:rPr>
          <w:t>ч. 19 ст. 68</w:t>
        </w:r>
      </w:hyperlink>
      <w:r w:rsidRPr="007A42DF">
        <w:rPr>
          <w:rFonts w:ascii="Times New Roman" w:hAnsi="Times New Roman" w:cs="Times New Roman"/>
          <w:sz w:val="28"/>
          <w:szCs w:val="28"/>
        </w:rPr>
        <w:t xml:space="preserve"> Закона о контрактной системе, до принятия решения о соответствии пяти таких заявок требованиям, установленным документацией о таком аукционе. В случае </w:t>
      </w:r>
      <w:r w:rsidRPr="007A42DF">
        <w:rPr>
          <w:rFonts w:ascii="Times New Roman" w:hAnsi="Times New Roman" w:cs="Times New Roman"/>
          <w:sz w:val="28"/>
          <w:szCs w:val="28"/>
        </w:rPr>
        <w:lastRenderedPageBreak/>
        <w:t xml:space="preserve">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Единая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контракта, и осуществляется с учетом ранжирования данных заявок в соответствии с </w:t>
      </w:r>
      <w:hyperlink r:id="rId26" w:history="1">
        <w:r w:rsidRPr="007A42DF">
          <w:rPr>
            <w:rFonts w:ascii="Times New Roman" w:hAnsi="Times New Roman" w:cs="Times New Roman"/>
            <w:color w:val="0000FF"/>
            <w:sz w:val="28"/>
            <w:szCs w:val="28"/>
          </w:rPr>
          <w:t>ч. 18 ст. 68</w:t>
        </w:r>
      </w:hyperlink>
      <w:r w:rsidRPr="007A42DF">
        <w:rPr>
          <w:rFonts w:ascii="Times New Roman" w:hAnsi="Times New Roman" w:cs="Times New Roman"/>
          <w:sz w:val="28"/>
          <w:szCs w:val="28"/>
        </w:rPr>
        <w:t xml:space="preserve"> Закона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4.5.7. Заявка на участие в электронном аукционе признается не соответствующей требованиям, установленным документацией о таком аукционе, в случае: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непредставления документов и информации, которые предусмотрены </w:t>
      </w:r>
      <w:hyperlink r:id="rId27" w:history="1">
        <w:r w:rsidRPr="007A42DF">
          <w:rPr>
            <w:rFonts w:ascii="Times New Roman" w:hAnsi="Times New Roman" w:cs="Times New Roman"/>
            <w:color w:val="0000FF"/>
            <w:sz w:val="28"/>
            <w:szCs w:val="28"/>
          </w:rPr>
          <w:t>п. п. 1</w:t>
        </w:r>
      </w:hyperlink>
      <w:r w:rsidRPr="007A42DF">
        <w:rPr>
          <w:rFonts w:ascii="Times New Roman" w:hAnsi="Times New Roman" w:cs="Times New Roman"/>
          <w:sz w:val="28"/>
          <w:szCs w:val="28"/>
        </w:rPr>
        <w:t xml:space="preserve">, </w:t>
      </w:r>
      <w:hyperlink r:id="rId28" w:history="1">
        <w:r w:rsidRPr="007A42DF">
          <w:rPr>
            <w:rFonts w:ascii="Times New Roman" w:hAnsi="Times New Roman" w:cs="Times New Roman"/>
            <w:color w:val="0000FF"/>
            <w:sz w:val="28"/>
            <w:szCs w:val="28"/>
          </w:rPr>
          <w:t>3</w:t>
        </w:r>
      </w:hyperlink>
      <w:r w:rsidRPr="007A42DF">
        <w:rPr>
          <w:rFonts w:ascii="Times New Roman" w:hAnsi="Times New Roman" w:cs="Times New Roman"/>
          <w:sz w:val="28"/>
          <w:szCs w:val="28"/>
        </w:rPr>
        <w:t xml:space="preserve"> - </w:t>
      </w:r>
      <w:hyperlink r:id="rId29" w:history="1">
        <w:r w:rsidRPr="007A42DF">
          <w:rPr>
            <w:rFonts w:ascii="Times New Roman" w:hAnsi="Times New Roman" w:cs="Times New Roman"/>
            <w:color w:val="0000FF"/>
            <w:sz w:val="28"/>
            <w:szCs w:val="28"/>
          </w:rPr>
          <w:t>5</w:t>
        </w:r>
      </w:hyperlink>
      <w:r w:rsidRPr="007A42DF">
        <w:rPr>
          <w:rFonts w:ascii="Times New Roman" w:hAnsi="Times New Roman" w:cs="Times New Roman"/>
          <w:sz w:val="28"/>
          <w:szCs w:val="28"/>
        </w:rPr>
        <w:t xml:space="preserve">, </w:t>
      </w:r>
      <w:hyperlink r:id="rId30" w:history="1">
        <w:r w:rsidRPr="007A42DF">
          <w:rPr>
            <w:rFonts w:ascii="Times New Roman" w:hAnsi="Times New Roman" w:cs="Times New Roman"/>
            <w:color w:val="0000FF"/>
            <w:sz w:val="28"/>
            <w:szCs w:val="28"/>
          </w:rPr>
          <w:t>7</w:t>
        </w:r>
      </w:hyperlink>
      <w:r w:rsidRPr="007A42DF">
        <w:rPr>
          <w:rFonts w:ascii="Times New Roman" w:hAnsi="Times New Roman" w:cs="Times New Roman"/>
          <w:sz w:val="28"/>
          <w:szCs w:val="28"/>
        </w:rPr>
        <w:t xml:space="preserve"> и </w:t>
      </w:r>
      <w:hyperlink r:id="rId31" w:history="1">
        <w:r w:rsidRPr="007A42DF">
          <w:rPr>
            <w:rFonts w:ascii="Times New Roman" w:hAnsi="Times New Roman" w:cs="Times New Roman"/>
            <w:color w:val="0000FF"/>
            <w:sz w:val="28"/>
            <w:szCs w:val="28"/>
          </w:rPr>
          <w:t>8 ч. 2 ст. 62</w:t>
        </w:r>
      </w:hyperlink>
      <w:r w:rsidRPr="007A42DF">
        <w:rPr>
          <w:rFonts w:ascii="Times New Roman" w:hAnsi="Times New Roman" w:cs="Times New Roman"/>
          <w:sz w:val="28"/>
          <w:szCs w:val="28"/>
        </w:rPr>
        <w:t xml:space="preserve">, </w:t>
      </w:r>
      <w:hyperlink r:id="rId32" w:history="1">
        <w:r w:rsidRPr="007A42DF">
          <w:rPr>
            <w:rFonts w:ascii="Times New Roman" w:hAnsi="Times New Roman" w:cs="Times New Roman"/>
            <w:color w:val="0000FF"/>
            <w:sz w:val="28"/>
            <w:szCs w:val="28"/>
          </w:rPr>
          <w:t>ч. 3</w:t>
        </w:r>
      </w:hyperlink>
      <w:r w:rsidRPr="007A42DF">
        <w:rPr>
          <w:rFonts w:ascii="Times New Roman" w:hAnsi="Times New Roman" w:cs="Times New Roman"/>
          <w:sz w:val="28"/>
          <w:szCs w:val="28"/>
        </w:rPr>
        <w:t xml:space="preserve"> и </w:t>
      </w:r>
      <w:hyperlink r:id="rId33" w:history="1">
        <w:r w:rsidRPr="007A42DF">
          <w:rPr>
            <w:rFonts w:ascii="Times New Roman" w:hAnsi="Times New Roman" w:cs="Times New Roman"/>
            <w:color w:val="0000FF"/>
            <w:sz w:val="28"/>
            <w:szCs w:val="28"/>
          </w:rPr>
          <w:t>5 ст. 66</w:t>
        </w:r>
      </w:hyperlink>
      <w:r w:rsidRPr="007A42DF">
        <w:rPr>
          <w:rFonts w:ascii="Times New Roman" w:hAnsi="Times New Roman" w:cs="Times New Roman"/>
          <w:sz w:val="28"/>
          <w:szCs w:val="28"/>
        </w:rPr>
        <w:t xml:space="preserve"> Закона о контрактной системе,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несоответствия участника такого аукциона требованиям, установленным в соответствии со </w:t>
      </w:r>
      <w:hyperlink r:id="rId34" w:history="1">
        <w:r w:rsidRPr="007A42DF">
          <w:rPr>
            <w:rFonts w:ascii="Times New Roman" w:hAnsi="Times New Roman" w:cs="Times New Roman"/>
            <w:color w:val="0000FF"/>
            <w:sz w:val="28"/>
            <w:szCs w:val="28"/>
          </w:rPr>
          <w:t>ст. 31</w:t>
        </w:r>
      </w:hyperlink>
      <w:r w:rsidRPr="007A42DF">
        <w:rPr>
          <w:rFonts w:ascii="Times New Roman" w:hAnsi="Times New Roman" w:cs="Times New Roman"/>
          <w:sz w:val="28"/>
          <w:szCs w:val="28"/>
        </w:rPr>
        <w:t xml:space="preserve"> Закона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4.5.8.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Единой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Единой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 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w:t>
      </w:r>
      <w:hyperlink r:id="rId35" w:history="1">
        <w:r w:rsidRPr="007A42DF">
          <w:rPr>
            <w:rFonts w:ascii="Times New Roman" w:hAnsi="Times New Roman" w:cs="Times New Roman"/>
            <w:color w:val="0000FF"/>
            <w:sz w:val="28"/>
            <w:szCs w:val="28"/>
          </w:rPr>
          <w:t>ч. 18 ст. 68</w:t>
        </w:r>
      </w:hyperlink>
      <w:r w:rsidRPr="007A42DF">
        <w:rPr>
          <w:rFonts w:ascii="Times New Roman" w:hAnsi="Times New Roman" w:cs="Times New Roman"/>
          <w:sz w:val="28"/>
          <w:szCs w:val="28"/>
        </w:rPr>
        <w:t xml:space="preserve"> Закона о контрактной системе и в отношении которых принято решение о соответствии требованиям, установленным документацией о таком аукционе, или, если на основании рассмотрения вторых частей заявок на участие в таком аукционе, поданных всеми его участниками, принявшими участие в нем, принято решение о соответствии установленным требованиям более чем одной заявки на участие в таком аукционе, но менее чем пяти данных заявок, а также информацию об их порядковых номерах, решение о соответствии или о несоответствии заявок </w:t>
      </w:r>
      <w:r w:rsidRPr="007A42DF">
        <w:rPr>
          <w:rFonts w:ascii="Times New Roman" w:hAnsi="Times New Roman" w:cs="Times New Roman"/>
          <w:sz w:val="28"/>
          <w:szCs w:val="28"/>
        </w:rPr>
        <w:lastRenderedPageBreak/>
        <w:t xml:space="preserve">на участие в таком аукционе требованиям, установленным документацией о нем, с обоснованием этого решения и с указанием положений </w:t>
      </w:r>
      <w:hyperlink r:id="rId36"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Единой комиссии в отношении каждой заявки на участие в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4.5.9. 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4.5.10. В случае если Единой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4.5.11. В случае если электронный аукцион признан несостоявшимся в связи с тем, что по окончании срока подачи заявок на участие в таком аукционе подана только одна заявка на участие в нем, Единая комиссия в течение трех рабочих дней с даты получения единственной заявки на участие в таком аукционе и соответствующих документов рассматривает эту заявку и эти документы на предмет соответствия требованиям </w:t>
      </w:r>
      <w:hyperlink r:id="rId37"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документации о таком аукционе и направляет оператору электронной площадки протокол рассмотрения единственной заявки на участие в таком аукционе, подписанный членами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Указанный протокол должен содержать следующую информацию:</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решение о соответствии участника такого аукциона, подавшего единственную заявку на участие в таком аукционе, и поданной им заявки требованиям </w:t>
      </w:r>
      <w:hyperlink r:id="rId38"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документации о таком аукционе либо о несоответствии данного участника и поданной им заявки требованиям Закона о контрактной системе и (или) документации о таком аукционе с обоснованием этого решения, в том числе с указанием положений названного Закона и (или) документации о таком аукционе, которым не соответствует единственная заявка на участие в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решение каждого члена Единой комиссии о соответствии участника такого аукциона и поданной им заявки требованиям </w:t>
      </w:r>
      <w:hyperlink r:id="rId39"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документации о таком аукционе либо о несоответствии указанного участника и поданной им заявки на участие в таком аукционе требованиям Закона о контрактной системе и (или) документации о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4.5.12. В случае если электронный аукцион признан несостоявшимся в связи с тем, что Единой комиссией принято решение о признании только одного участника закупки, подавшего заявку на участие в таком аукционе, его участником, Единая комиссия в течение трех рабочих дней с даты получения заказчиком второй части этой заявки единственного участника </w:t>
      </w:r>
      <w:r w:rsidRPr="007A42DF">
        <w:rPr>
          <w:rFonts w:ascii="Times New Roman" w:hAnsi="Times New Roman" w:cs="Times New Roman"/>
          <w:sz w:val="28"/>
          <w:szCs w:val="28"/>
        </w:rPr>
        <w:lastRenderedPageBreak/>
        <w:t xml:space="preserve">такого аукциона и соответствующих документов рассматривает данную заявку и указанные документы на предмет соответствия требованиям </w:t>
      </w:r>
      <w:hyperlink r:id="rId40"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документации о таком аукционе и направляет оператору электронной площадки протокол рассмотрения заявки единственного участника такого аукциона, подписанный членами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Указанный протокол должен содержать следующую информацию:</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решение о соответствии единственного участника такого аукциона и поданной им заявки на участие в нем требованиям </w:t>
      </w:r>
      <w:hyperlink r:id="rId41"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документации о таком аукционе либо о несоответствии этого участника и данной заявки требованиям Закона о контрактной системе и (или) документации о таком аукционе с обоснованием указанного решения, в том числе с указанием положений названного Закона и (или) документации о таком аукционе, которым не соответствует эта заявка;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решение каждого члена Единой комиссии о соответствии единственного участника такого аукциона и поданной им заявки на участие в нем требованиям Закона о контрактной системе и документации о таком аукционе либо о несоответствии этого участника и поданной им заявки на участие в таком аукционе требованиям названного Закона и (или) документации о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4.5.13. В случае если электронный аукцион признан несостоявшимся в связи с тем, что в течение десяти минут после начала проведения такого аукциона ни один из его участников не подал предложение о цене контракта, Единая комиссия в течение трех рабочих дней с даты получения заказчиком вторых частей заявок на участие в таком аукционе его участников и соответствующих документов рассматривает вторые части этих заявок и указанные документы на предмет соответствия требованиям </w:t>
      </w:r>
      <w:hyperlink r:id="rId42"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документации о таком аукционе и направляет оператору электронной площадки протокол подведения итогов такого аукциона, подписанный членами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Указанный протокол должен содержать следующую информацию:</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решение о соответствии участников такого аукциона и поданных ими заявок на участие в нем требованиям </w:t>
      </w:r>
      <w:hyperlink r:id="rId43"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документации о таком аукционе или о несоответствии участников такого аукциона и данных заявок требованиям Закона о контрактной системе и (или) документации о таком аукционе с обоснованием указанного решения, в том числе с указанием положений документации о таком аукционе, которым не соответствуют данные заявки, содержания данных заявок, которое не соответствует требованиям документации о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 решение каждого члена Единой комиссии о соответствии участников такого аукциона и поданных ими заявок на участие в таком аукционе требованиям </w:t>
      </w:r>
      <w:hyperlink r:id="rId44"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документации о таком аукционе или о несоответствии участников такого аукциона и поданных ими заявок требованиям названного Закона и (или) документации о таком аукционе.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lastRenderedPageBreak/>
        <w:t xml:space="preserve">4.5.14. При осуществлении процедуры определения поставщика (подрядчика, исполнителя) путем проведения электронного аукциона Единая комиссия также выполняет иные действия в соответствии с положениями </w:t>
      </w:r>
      <w:hyperlink r:id="rId45"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4.6. </w:t>
      </w:r>
      <w:r w:rsidRPr="007A42DF">
        <w:rPr>
          <w:rFonts w:ascii="Times New Roman" w:hAnsi="Times New Roman" w:cs="Times New Roman"/>
          <w:b/>
          <w:bCs/>
          <w:sz w:val="28"/>
          <w:szCs w:val="28"/>
        </w:rPr>
        <w:t>Запрос котировок.</w:t>
      </w:r>
      <w:r w:rsidRPr="007A42DF">
        <w:rPr>
          <w:rFonts w:ascii="Times New Roman" w:hAnsi="Times New Roman" w:cs="Times New Roman"/>
          <w:sz w:val="28"/>
          <w:szCs w:val="28"/>
        </w:rPr>
        <w:t xml:space="preserve"> При осуществлении процедуры определения поставщика (подрядчика, исполнителя) путем запроса котировок в обязанности Единой комиссии входит следующее.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4.6.1. Единая комиссия осуществляет вскрытие конвертов с котировочными заявками в течение одного рабочего дня, следующего после даты окончания срока подачи заявок на участие в запросе котировок, и (или) открывает доступ к поданным в форме электронных документов заявкам на участие в запросе котировок, рассматривает такие заявки в части соответствия их требованиям, установленным в извещении о проведении запроса котировок, и оценивает такие заявки.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4.6.2. Конверты с такими заявками вскрываются публично во время и в месте, которые указаны в извещении о проведении запроса котировок. Вскрытие всех поступивших конвертов с такими заявками и открытие доступа к поданным в форме электронных документов таким заявкам осуществляются в один день. Информация о месте, дате, времени вскрытия конвертов с такими заявками и (или) об открытии доступа к поданным в форме электронных документов таким заявкам, наименование (для юридического лица), фамилия, имя, отчество (при наличии) (для физического лица), почтовый адрес каждого участника запроса котировок, конверт с заявкой на участие в запросе котировок которого вскрывается или доступ к поданной в форме электронного документа заявке на участие в запросе котировок которого открывается, цена товара, работы или услуги, указанная в такой заявке, информация, необходимая заказчику в соответствии с извещением о проведении запроса котировок, объявляются при вскрытии конвертов с такими заявками и (или) открытии доступа к поданным в форме электронных документов таким заявкам.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Непосредственно перед вскрытием конвертов с заявками на участие в запросе котировок и (или) открытием доступа к поданным в форме электронных документов таким заявкам Единая комиссия обязана объявить участникам запроса котировок, присутствующим при вскрытии этих конвертов и (или) открытии доступа к поданным в форме электронных документов таким заявкам, о возможности подачи заявок на участие в запросе котировок до вскрытия конвертов с такими заявками и (или) открытия доступа к поданным в форме электронных документов таким заявкам.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не рассматриваются и возвращаются ему.</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4.6.3. Победителем запроса котировок признается участник запроса </w:t>
      </w:r>
      <w:r w:rsidRPr="007A42DF">
        <w:rPr>
          <w:rFonts w:ascii="Times New Roman" w:hAnsi="Times New Roman" w:cs="Times New Roman"/>
          <w:sz w:val="28"/>
          <w:szCs w:val="28"/>
        </w:rPr>
        <w:lastRenderedPageBreak/>
        <w:t>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4.6.4. Единая 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предусмотренные </w:t>
      </w:r>
      <w:hyperlink r:id="rId46" w:history="1">
        <w:r w:rsidRPr="007A42DF">
          <w:rPr>
            <w:rFonts w:ascii="Times New Roman" w:hAnsi="Times New Roman" w:cs="Times New Roman"/>
            <w:color w:val="0000FF"/>
            <w:sz w:val="28"/>
            <w:szCs w:val="28"/>
          </w:rPr>
          <w:t>ч. 3 ст. 73</w:t>
        </w:r>
      </w:hyperlink>
      <w:r w:rsidRPr="007A42DF">
        <w:rPr>
          <w:rFonts w:ascii="Times New Roman" w:hAnsi="Times New Roman" w:cs="Times New Roman"/>
          <w:sz w:val="28"/>
          <w:szCs w:val="28"/>
        </w:rPr>
        <w:t xml:space="preserve"> Закона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Отклонение заявок на участие в запросе котировок по иным основаниям не допускается.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4.6.5. Результаты рассмотрения и оценки заявок на участие в запросе котировок оформляются протоколом, в котором содержатся информация о заказчике, о существенных условиях контракта, о всех участниках, подавших заявки на участие в запросе котировок, об отклоненных заявках на участие в запросе котировок с обоснованием причин отклонения (в том числе с указанием положений </w:t>
      </w:r>
      <w:hyperlink r:id="rId47"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положений извещения о проведении запроса котировок, которым не соответствуют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участие в запросе котировок), предложение о наиболее низкой цене товара, работы или услуги, информация о победителе запроса котировок, об участнике запроса котировок, предложившем в заявке на участие в запросе котировок цену контракта такую же, как и победитель запроса котировок, или об участнике запроса котировок, предложение о цене контракта которого содержит лучшие условия по цене контракта, следующие после предложенных победителем запроса котировок условий.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4.6.6. Протокол рассмотрения и оценки заявок на участие в запросе котировок подписывается всеми присутствующими на заседании членами Единой комиссии и в день его подписания размещается в единой информационной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4.6.7. В случае если Единой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4.6.8. При осуществлении процедуры определения поставщика </w:t>
      </w:r>
      <w:r w:rsidRPr="007A42DF">
        <w:rPr>
          <w:rFonts w:ascii="Times New Roman" w:hAnsi="Times New Roman" w:cs="Times New Roman"/>
          <w:sz w:val="28"/>
          <w:szCs w:val="28"/>
        </w:rPr>
        <w:lastRenderedPageBreak/>
        <w:t xml:space="preserve">(подрядчика, исполнителя) путем запроса котировок Единая комиссия также выполняет иные действия в соответствии с положениями </w:t>
      </w:r>
      <w:hyperlink r:id="rId48"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4.7. </w:t>
      </w:r>
      <w:r w:rsidRPr="007A42DF">
        <w:rPr>
          <w:rFonts w:ascii="Times New Roman" w:hAnsi="Times New Roman" w:cs="Times New Roman"/>
          <w:b/>
          <w:bCs/>
          <w:sz w:val="28"/>
          <w:szCs w:val="28"/>
        </w:rPr>
        <w:t>Запрос предложений.</w:t>
      </w:r>
      <w:r w:rsidRPr="007A42DF">
        <w:rPr>
          <w:rFonts w:ascii="Times New Roman" w:hAnsi="Times New Roman" w:cs="Times New Roman"/>
          <w:sz w:val="28"/>
          <w:szCs w:val="28"/>
        </w:rPr>
        <w:t xml:space="preserve"> При осуществлении процедуры определения поставщика (подрядчика, исполнителя) путем запроса предложений в обязанности Единой комиссии входит следующее.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4.7.1. Единой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запросе предложений и (или) открывается доступ к поданным в форме электронных документов заявкам на участие в запросе предложений.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4.7.2. Участники запроса предложений, подавшие заявки, не соответствующие требованиям, установленным документацией о проведении запроса предложений, отстраняются, и их заявки не оцениваются.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ему.</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4.7.3. 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Если все присутствующие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4.7.4. Вскрытие конвертов с окончательными предложениями и (или) открытие доступа к поданным в форме электронных документов окончательным предложениям осуществляются Единой комиссией на следующий день после даты завершения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w:t>
      </w:r>
      <w:r w:rsidRPr="007A42DF">
        <w:rPr>
          <w:rFonts w:ascii="Times New Roman" w:hAnsi="Times New Roman" w:cs="Times New Roman"/>
          <w:sz w:val="28"/>
          <w:szCs w:val="28"/>
        </w:rPr>
        <w:lastRenderedPageBreak/>
        <w:t>вскрытии конвертов с окончательными предложениями и (или) открытии доступа к поданным в форме электронных документов окончательным предложениям.</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4.7.5.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удовлетворяет потребности заказчика в товарах, работах, услугах.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4.7.6. В итоговом протоколе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 единой информационной системе в день подписания итогового протокола.</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4.7.7. При осуществлении процедуры определения поставщика (подрядчика, исполнителя) путем запроса предложений Единая комиссия также выполняет иные действия в соответствии с положениями </w:t>
      </w:r>
      <w:hyperlink r:id="rId49"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11" w:name="Par155"/>
      <w:bookmarkEnd w:id="11"/>
      <w:r w:rsidRPr="007A42DF">
        <w:rPr>
          <w:rFonts w:ascii="Times New Roman" w:hAnsi="Times New Roman" w:cs="Times New Roman"/>
          <w:b/>
          <w:bCs/>
          <w:sz w:val="28"/>
          <w:szCs w:val="28"/>
        </w:rPr>
        <w:t>5. Порядок создания и работы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5.1. Единая комиссия является коллегиальным органом заказчика, действующим на постоянной основе. Персональный состав Единой комиссии, ее председатель, заместитель председателя, секретарь и члены Единой комиссии утверждаются </w:t>
      </w:r>
      <w:r>
        <w:rPr>
          <w:rFonts w:ascii="Times New Roman" w:hAnsi="Times New Roman" w:cs="Times New Roman"/>
          <w:sz w:val="28"/>
          <w:szCs w:val="28"/>
        </w:rPr>
        <w:t>распоряжением главы Сосновского муниципального образования</w:t>
      </w:r>
      <w:r w:rsidRPr="007A42DF">
        <w:rPr>
          <w:rFonts w:ascii="Times New Roman" w:hAnsi="Times New Roman" w:cs="Times New Roman"/>
          <w:sz w:val="28"/>
          <w:szCs w:val="28"/>
        </w:rPr>
        <w:t>.</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5.2. Решение о создании комиссии принимается </w:t>
      </w:r>
      <w:r>
        <w:rPr>
          <w:rFonts w:ascii="Times New Roman" w:hAnsi="Times New Roman" w:cs="Times New Roman"/>
          <w:sz w:val="28"/>
          <w:szCs w:val="28"/>
        </w:rPr>
        <w:t>главой Сосновского</w:t>
      </w:r>
      <w:r w:rsidR="003A2195">
        <w:rPr>
          <w:rFonts w:ascii="Times New Roman" w:hAnsi="Times New Roman" w:cs="Times New Roman"/>
          <w:sz w:val="28"/>
          <w:szCs w:val="28"/>
        </w:rPr>
        <w:t xml:space="preserve"> муниципального образования</w:t>
      </w:r>
      <w:r w:rsidRPr="007A42DF">
        <w:rPr>
          <w:rFonts w:ascii="Times New Roman" w:hAnsi="Times New Roman" w:cs="Times New Roman"/>
          <w:sz w:val="28"/>
          <w:szCs w:val="28"/>
        </w:rPr>
        <w:t xml:space="preserve"> до начала проведения закупки. При этом определяются состав комиссии и порядок ее работы, назначается председатель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Число членов Единой комиссии должно быть не менее чем пять человек.</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5.3.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Единой комиссии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5.4. Заказчик включает в состав Единой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w:t>
      </w:r>
      <w:r w:rsidRPr="007A42DF">
        <w:rPr>
          <w:rFonts w:ascii="Times New Roman" w:hAnsi="Times New Roman" w:cs="Times New Roman"/>
          <w:sz w:val="28"/>
          <w:szCs w:val="28"/>
        </w:rPr>
        <w:lastRenderedPageBreak/>
        <w:t>знаниями, относящимися к объекту закупки.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5.5. Членами Единой комиссии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предквалификационного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В случае выявления в составе Единой комиссии указанных лиц </w:t>
      </w:r>
      <w:r w:rsidR="003A2195">
        <w:rPr>
          <w:rFonts w:ascii="Times New Roman" w:hAnsi="Times New Roman" w:cs="Times New Roman"/>
          <w:sz w:val="28"/>
          <w:szCs w:val="28"/>
        </w:rPr>
        <w:t>глава сельского поселения Сосновского муниципального образования</w:t>
      </w:r>
      <w:r w:rsidRPr="007A42DF">
        <w:rPr>
          <w:rFonts w:ascii="Times New Roman" w:hAnsi="Times New Roman" w:cs="Times New Roman"/>
          <w:sz w:val="28"/>
          <w:szCs w:val="28"/>
        </w:rPr>
        <w:t xml:space="preserve">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5.6. Замена члена комиссии допуска</w:t>
      </w:r>
      <w:r w:rsidR="003A2195">
        <w:rPr>
          <w:rFonts w:ascii="Times New Roman" w:hAnsi="Times New Roman" w:cs="Times New Roman"/>
          <w:sz w:val="28"/>
          <w:szCs w:val="28"/>
        </w:rPr>
        <w:t>ется только на основании распоряжения главы сельского поселения Сосновского муниципального образования</w:t>
      </w:r>
      <w:r w:rsidRPr="007A42DF">
        <w:rPr>
          <w:rFonts w:ascii="Times New Roman" w:hAnsi="Times New Roman" w:cs="Times New Roman"/>
          <w:sz w:val="28"/>
          <w:szCs w:val="28"/>
        </w:rPr>
        <w:t>.</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5.7. 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допускаются.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5.8. Уведомление членов Единой комиссии о месте,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 содержащих сведения о повестке дня заседания. Подготовка приглашения, представление его на подписание председателю и направление членам комиссии осуществляется секретарем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lastRenderedPageBreak/>
        <w:t>5.9. Члены Единой комиссии вправе: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5.9.1. Знакомиться со всеми представленными на рассмотрение документами и сведениями, составляющими заявку на участие в конкурсе, аукционе или запросе котировок, запросе предложений.</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5.9.2. Выступать по вопросам повестки дня на заседаниях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5.9.3. Проверять правильность содержания составляемых Единой комиссией протоколов, в том числе правильность отражения в этих протоколах своего выступления.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5.10. Члены Единой комиссии обязаны:</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5.10.1. Присутствовать на заседаниях Единой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5.10.2. Принимать решения в пределах своей компетенции.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5.11. Решение Единой комиссии, принятое в нарушение требований </w:t>
      </w:r>
      <w:hyperlink r:id="rId50" w:history="1">
        <w:r w:rsidRPr="007A42DF">
          <w:rPr>
            <w:rFonts w:ascii="Times New Roman" w:hAnsi="Times New Roman" w:cs="Times New Roman"/>
            <w:color w:val="0000FF"/>
            <w:sz w:val="28"/>
            <w:szCs w:val="28"/>
          </w:rPr>
          <w:t>Закона</w:t>
        </w:r>
      </w:hyperlink>
      <w:r w:rsidRPr="007A42DF">
        <w:rPr>
          <w:rFonts w:ascii="Times New Roman" w:hAnsi="Times New Roman" w:cs="Times New Roman"/>
          <w:sz w:val="28"/>
          <w:szCs w:val="28"/>
        </w:rPr>
        <w:t xml:space="preserve"> о контрактной системе и настоящего Положения, может быть обжаловано любым участником закупки в порядке, установленном Законом о контрактной системе, и признано недействительным по решению контрольного органа в сфере закупок.</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5.12. Председатель Единой комиссии либо лицо, его замещающее:</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5.12.1. Осуществляет общее руководство работой Единой комиссии и обеспечивает выполнение настоящего Положения.</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5.12.2. Объявляет заседание правомочным или выносит решение о его переносе из-за отсутствия необходимого количества членов.</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5.12.3. Открывает и ведет заседания Единой комиссии, объявляет перерывы.</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5.12.4. В случае необходимости выносит на обсуждение Единой комиссии вопрос о привлечении к работе экспертов.</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5.12.5. Подписывает протоколы, составленные в ходе работы Единой комиссии.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5.13. Секретарь Единой комиссии осуществляет подготовку заседаний Единой комиссии, включая оформление и рассылку необходимых документов, информирование членов Единой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и обеспечение членов комиссии необходимыми материалами).</w:t>
      </w:r>
    </w:p>
    <w:p w:rsidR="007A42DF" w:rsidRP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5.14. Члены Единой комиссии, виновные в нарушении законодательства Российской Федерации закупках товаров, работ, услуг для государственных и муниципальных нужд, а также иных нормативных правовых актов Российской Федерации и настоящего Положения, несут дисциплинарную, административную, уголовную ответственность в соответствии с законодательством Российской Федерации.</w:t>
      </w:r>
    </w:p>
    <w:p w:rsidR="007A42DF" w:rsidRDefault="007A42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A42DF">
        <w:rPr>
          <w:rFonts w:ascii="Times New Roman" w:hAnsi="Times New Roman" w:cs="Times New Roman"/>
          <w:sz w:val="28"/>
          <w:szCs w:val="28"/>
        </w:rPr>
        <w:t xml:space="preserve">5.15. Не реже чем один раз в два года осуществляется ротация членов Единой комиссии. Такая ротация заключается в замене не менее пятидесяти процентов членов Единой комиссии в целях недопущения работы в составе </w:t>
      </w:r>
      <w:r w:rsidRPr="007A42DF">
        <w:rPr>
          <w:rFonts w:ascii="Times New Roman" w:hAnsi="Times New Roman" w:cs="Times New Roman"/>
          <w:sz w:val="28"/>
          <w:szCs w:val="28"/>
        </w:rPr>
        <w:lastRenderedPageBreak/>
        <w:t>комиссии заинтересованных лиц, а также снижения и предотвращения коррупционных рисков и повышения качества осуществления закупок.</w:t>
      </w:r>
    </w:p>
    <w:p w:rsidR="003A2195" w:rsidRDefault="003A2195">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A2195" w:rsidRDefault="003A2195" w:rsidP="003A219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Сосновского </w:t>
      </w:r>
    </w:p>
    <w:p w:rsidR="003A2195" w:rsidRPr="007A42DF" w:rsidRDefault="003A2195" w:rsidP="003A219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В.Г.Устинов</w:t>
      </w:r>
    </w:p>
    <w:sectPr w:rsidR="003A2195" w:rsidRPr="007A42DF" w:rsidSect="003A21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05439"/>
    <w:multiLevelType w:val="hybridMultilevel"/>
    <w:tmpl w:val="CD721D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636B0F"/>
    <w:multiLevelType w:val="hybridMultilevel"/>
    <w:tmpl w:val="8C423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2DF"/>
    <w:rsid w:val="00000342"/>
    <w:rsid w:val="00000EDA"/>
    <w:rsid w:val="0000136E"/>
    <w:rsid w:val="0000193B"/>
    <w:rsid w:val="0000275C"/>
    <w:rsid w:val="00002AF8"/>
    <w:rsid w:val="0000435F"/>
    <w:rsid w:val="000044E4"/>
    <w:rsid w:val="00004BE4"/>
    <w:rsid w:val="00004F76"/>
    <w:rsid w:val="00006095"/>
    <w:rsid w:val="0000650F"/>
    <w:rsid w:val="0000738C"/>
    <w:rsid w:val="00007A95"/>
    <w:rsid w:val="00010798"/>
    <w:rsid w:val="00010B72"/>
    <w:rsid w:val="000111CE"/>
    <w:rsid w:val="00011612"/>
    <w:rsid w:val="0001164D"/>
    <w:rsid w:val="00012D8D"/>
    <w:rsid w:val="000138EC"/>
    <w:rsid w:val="000154E9"/>
    <w:rsid w:val="00015609"/>
    <w:rsid w:val="00015AB2"/>
    <w:rsid w:val="00015DCE"/>
    <w:rsid w:val="000167E8"/>
    <w:rsid w:val="0002004B"/>
    <w:rsid w:val="0002047E"/>
    <w:rsid w:val="0002051C"/>
    <w:rsid w:val="00020D9F"/>
    <w:rsid w:val="00021B4C"/>
    <w:rsid w:val="00021EED"/>
    <w:rsid w:val="000221B5"/>
    <w:rsid w:val="0002376F"/>
    <w:rsid w:val="00023F33"/>
    <w:rsid w:val="00024863"/>
    <w:rsid w:val="0002495D"/>
    <w:rsid w:val="00025CB7"/>
    <w:rsid w:val="00026016"/>
    <w:rsid w:val="000262EA"/>
    <w:rsid w:val="00026C2F"/>
    <w:rsid w:val="00026CB5"/>
    <w:rsid w:val="00026EF6"/>
    <w:rsid w:val="00026F40"/>
    <w:rsid w:val="0002771C"/>
    <w:rsid w:val="0003083C"/>
    <w:rsid w:val="00030A3C"/>
    <w:rsid w:val="00032137"/>
    <w:rsid w:val="00032D68"/>
    <w:rsid w:val="00033812"/>
    <w:rsid w:val="00033E23"/>
    <w:rsid w:val="00034557"/>
    <w:rsid w:val="000349FD"/>
    <w:rsid w:val="0003555F"/>
    <w:rsid w:val="00036AAB"/>
    <w:rsid w:val="00036EE5"/>
    <w:rsid w:val="00037D70"/>
    <w:rsid w:val="00040EC1"/>
    <w:rsid w:val="00040F12"/>
    <w:rsid w:val="00041FD4"/>
    <w:rsid w:val="00042F86"/>
    <w:rsid w:val="00043012"/>
    <w:rsid w:val="00043CDE"/>
    <w:rsid w:val="000445C6"/>
    <w:rsid w:val="00044C9F"/>
    <w:rsid w:val="00045A14"/>
    <w:rsid w:val="00046C1E"/>
    <w:rsid w:val="00046E33"/>
    <w:rsid w:val="00046EA4"/>
    <w:rsid w:val="00047D57"/>
    <w:rsid w:val="00047D72"/>
    <w:rsid w:val="00047DDA"/>
    <w:rsid w:val="0005010B"/>
    <w:rsid w:val="00050483"/>
    <w:rsid w:val="000508B5"/>
    <w:rsid w:val="000509C9"/>
    <w:rsid w:val="00051256"/>
    <w:rsid w:val="00051422"/>
    <w:rsid w:val="000519CF"/>
    <w:rsid w:val="00051DC8"/>
    <w:rsid w:val="00052601"/>
    <w:rsid w:val="0005442B"/>
    <w:rsid w:val="000548AB"/>
    <w:rsid w:val="00054C41"/>
    <w:rsid w:val="00054D87"/>
    <w:rsid w:val="00054EB1"/>
    <w:rsid w:val="0005561E"/>
    <w:rsid w:val="00055654"/>
    <w:rsid w:val="00055A34"/>
    <w:rsid w:val="00055F2F"/>
    <w:rsid w:val="0005605D"/>
    <w:rsid w:val="00056B60"/>
    <w:rsid w:val="0005775C"/>
    <w:rsid w:val="00057AD1"/>
    <w:rsid w:val="00061F9E"/>
    <w:rsid w:val="00062DB3"/>
    <w:rsid w:val="00062E72"/>
    <w:rsid w:val="000634BA"/>
    <w:rsid w:val="000636AE"/>
    <w:rsid w:val="000641F0"/>
    <w:rsid w:val="00064769"/>
    <w:rsid w:val="00065307"/>
    <w:rsid w:val="00065E6F"/>
    <w:rsid w:val="00065F4B"/>
    <w:rsid w:val="000677DA"/>
    <w:rsid w:val="00070813"/>
    <w:rsid w:val="00070A87"/>
    <w:rsid w:val="00070D3F"/>
    <w:rsid w:val="00071AB3"/>
    <w:rsid w:val="00071C14"/>
    <w:rsid w:val="00071F4E"/>
    <w:rsid w:val="0007266A"/>
    <w:rsid w:val="00072910"/>
    <w:rsid w:val="00072AD2"/>
    <w:rsid w:val="00073071"/>
    <w:rsid w:val="00073078"/>
    <w:rsid w:val="00073CCA"/>
    <w:rsid w:val="000742EF"/>
    <w:rsid w:val="0007525E"/>
    <w:rsid w:val="00076580"/>
    <w:rsid w:val="00077C4F"/>
    <w:rsid w:val="00082307"/>
    <w:rsid w:val="00083180"/>
    <w:rsid w:val="00084338"/>
    <w:rsid w:val="0008495C"/>
    <w:rsid w:val="00084BCB"/>
    <w:rsid w:val="0008533C"/>
    <w:rsid w:val="00085653"/>
    <w:rsid w:val="000857C5"/>
    <w:rsid w:val="00085DAC"/>
    <w:rsid w:val="000866C8"/>
    <w:rsid w:val="0008758A"/>
    <w:rsid w:val="00087F66"/>
    <w:rsid w:val="000903A0"/>
    <w:rsid w:val="00090E6D"/>
    <w:rsid w:val="00090F1B"/>
    <w:rsid w:val="00091E22"/>
    <w:rsid w:val="00092434"/>
    <w:rsid w:val="00092D38"/>
    <w:rsid w:val="000933B1"/>
    <w:rsid w:val="00094A12"/>
    <w:rsid w:val="0009686C"/>
    <w:rsid w:val="00096B37"/>
    <w:rsid w:val="000A0674"/>
    <w:rsid w:val="000A1CA2"/>
    <w:rsid w:val="000A25DC"/>
    <w:rsid w:val="000A30FA"/>
    <w:rsid w:val="000A3386"/>
    <w:rsid w:val="000A3B1F"/>
    <w:rsid w:val="000A4161"/>
    <w:rsid w:val="000A4709"/>
    <w:rsid w:val="000A4C47"/>
    <w:rsid w:val="000A674E"/>
    <w:rsid w:val="000A7057"/>
    <w:rsid w:val="000B060A"/>
    <w:rsid w:val="000B0BD0"/>
    <w:rsid w:val="000B15F6"/>
    <w:rsid w:val="000B1F1A"/>
    <w:rsid w:val="000B1FC3"/>
    <w:rsid w:val="000B29C2"/>
    <w:rsid w:val="000B31E8"/>
    <w:rsid w:val="000B5BA2"/>
    <w:rsid w:val="000B6482"/>
    <w:rsid w:val="000B6761"/>
    <w:rsid w:val="000B70D0"/>
    <w:rsid w:val="000B7181"/>
    <w:rsid w:val="000B770F"/>
    <w:rsid w:val="000C042B"/>
    <w:rsid w:val="000C096D"/>
    <w:rsid w:val="000C2AE1"/>
    <w:rsid w:val="000C2FE1"/>
    <w:rsid w:val="000C4023"/>
    <w:rsid w:val="000C4521"/>
    <w:rsid w:val="000C5CF8"/>
    <w:rsid w:val="000C5CFA"/>
    <w:rsid w:val="000C5EC3"/>
    <w:rsid w:val="000C6857"/>
    <w:rsid w:val="000C70B0"/>
    <w:rsid w:val="000C714D"/>
    <w:rsid w:val="000C747E"/>
    <w:rsid w:val="000C76A0"/>
    <w:rsid w:val="000C7BF7"/>
    <w:rsid w:val="000D07E3"/>
    <w:rsid w:val="000D127C"/>
    <w:rsid w:val="000D1A1E"/>
    <w:rsid w:val="000D1D54"/>
    <w:rsid w:val="000D300D"/>
    <w:rsid w:val="000D3D55"/>
    <w:rsid w:val="000D3FBB"/>
    <w:rsid w:val="000D4072"/>
    <w:rsid w:val="000D59E9"/>
    <w:rsid w:val="000D7FFD"/>
    <w:rsid w:val="000E02D9"/>
    <w:rsid w:val="000E04ED"/>
    <w:rsid w:val="000E0B90"/>
    <w:rsid w:val="000E13ED"/>
    <w:rsid w:val="000E190A"/>
    <w:rsid w:val="000E25C7"/>
    <w:rsid w:val="000E32BE"/>
    <w:rsid w:val="000E3853"/>
    <w:rsid w:val="000E3C8C"/>
    <w:rsid w:val="000E40ED"/>
    <w:rsid w:val="000E45F1"/>
    <w:rsid w:val="000E465C"/>
    <w:rsid w:val="000E4C87"/>
    <w:rsid w:val="000E4DA7"/>
    <w:rsid w:val="000E5859"/>
    <w:rsid w:val="000E64E4"/>
    <w:rsid w:val="000E697D"/>
    <w:rsid w:val="000E6A29"/>
    <w:rsid w:val="000E6DD5"/>
    <w:rsid w:val="000E6F65"/>
    <w:rsid w:val="000E750E"/>
    <w:rsid w:val="000E7C3E"/>
    <w:rsid w:val="000F0006"/>
    <w:rsid w:val="000F1D43"/>
    <w:rsid w:val="000F2CE4"/>
    <w:rsid w:val="000F36EC"/>
    <w:rsid w:val="000F3EFB"/>
    <w:rsid w:val="000F414C"/>
    <w:rsid w:val="000F4658"/>
    <w:rsid w:val="000F47CC"/>
    <w:rsid w:val="000F483F"/>
    <w:rsid w:val="000F4C4A"/>
    <w:rsid w:val="000F4E69"/>
    <w:rsid w:val="000F62DB"/>
    <w:rsid w:val="000F64D3"/>
    <w:rsid w:val="000F65C2"/>
    <w:rsid w:val="000F6A7C"/>
    <w:rsid w:val="000F6B0F"/>
    <w:rsid w:val="000F72AE"/>
    <w:rsid w:val="0010155E"/>
    <w:rsid w:val="00101E1F"/>
    <w:rsid w:val="00101FE4"/>
    <w:rsid w:val="00102095"/>
    <w:rsid w:val="0010272C"/>
    <w:rsid w:val="00102782"/>
    <w:rsid w:val="00103A2D"/>
    <w:rsid w:val="00103FC6"/>
    <w:rsid w:val="00104263"/>
    <w:rsid w:val="0010428E"/>
    <w:rsid w:val="0010447A"/>
    <w:rsid w:val="001054C4"/>
    <w:rsid w:val="00105562"/>
    <w:rsid w:val="00105569"/>
    <w:rsid w:val="001062BA"/>
    <w:rsid w:val="00106E88"/>
    <w:rsid w:val="0010749B"/>
    <w:rsid w:val="00107BD4"/>
    <w:rsid w:val="00107F82"/>
    <w:rsid w:val="001103A6"/>
    <w:rsid w:val="001110CC"/>
    <w:rsid w:val="001117BB"/>
    <w:rsid w:val="00112938"/>
    <w:rsid w:val="00117418"/>
    <w:rsid w:val="00117551"/>
    <w:rsid w:val="00117C01"/>
    <w:rsid w:val="00117E67"/>
    <w:rsid w:val="00120078"/>
    <w:rsid w:val="00120093"/>
    <w:rsid w:val="001207EF"/>
    <w:rsid w:val="00120EEE"/>
    <w:rsid w:val="001213C5"/>
    <w:rsid w:val="0012211C"/>
    <w:rsid w:val="001226DC"/>
    <w:rsid w:val="0012303B"/>
    <w:rsid w:val="0012346D"/>
    <w:rsid w:val="00124392"/>
    <w:rsid w:val="00124535"/>
    <w:rsid w:val="001247E9"/>
    <w:rsid w:val="001260FB"/>
    <w:rsid w:val="00127325"/>
    <w:rsid w:val="001305E2"/>
    <w:rsid w:val="0013073D"/>
    <w:rsid w:val="00130AC4"/>
    <w:rsid w:val="001321AD"/>
    <w:rsid w:val="0013314F"/>
    <w:rsid w:val="00133DB9"/>
    <w:rsid w:val="00133FCC"/>
    <w:rsid w:val="001352D0"/>
    <w:rsid w:val="0013535D"/>
    <w:rsid w:val="001358E0"/>
    <w:rsid w:val="00135E2F"/>
    <w:rsid w:val="00136E31"/>
    <w:rsid w:val="00136E34"/>
    <w:rsid w:val="001370AC"/>
    <w:rsid w:val="00137100"/>
    <w:rsid w:val="00137E3C"/>
    <w:rsid w:val="0014094C"/>
    <w:rsid w:val="0014129E"/>
    <w:rsid w:val="00142533"/>
    <w:rsid w:val="00142696"/>
    <w:rsid w:val="00142E08"/>
    <w:rsid w:val="001438F1"/>
    <w:rsid w:val="0014469E"/>
    <w:rsid w:val="00144CB0"/>
    <w:rsid w:val="00145CE2"/>
    <w:rsid w:val="00145DB9"/>
    <w:rsid w:val="00146567"/>
    <w:rsid w:val="001469A9"/>
    <w:rsid w:val="001473EF"/>
    <w:rsid w:val="00147D44"/>
    <w:rsid w:val="00147DD2"/>
    <w:rsid w:val="00147FCB"/>
    <w:rsid w:val="001504F5"/>
    <w:rsid w:val="001515E8"/>
    <w:rsid w:val="001525B9"/>
    <w:rsid w:val="00152A34"/>
    <w:rsid w:val="001531E0"/>
    <w:rsid w:val="001533CE"/>
    <w:rsid w:val="0015424C"/>
    <w:rsid w:val="0015486E"/>
    <w:rsid w:val="00154F01"/>
    <w:rsid w:val="00156117"/>
    <w:rsid w:val="001563BA"/>
    <w:rsid w:val="00157398"/>
    <w:rsid w:val="0016144C"/>
    <w:rsid w:val="001617E7"/>
    <w:rsid w:val="001621AC"/>
    <w:rsid w:val="00162699"/>
    <w:rsid w:val="00163353"/>
    <w:rsid w:val="00163D8D"/>
    <w:rsid w:val="00163F71"/>
    <w:rsid w:val="00164A5D"/>
    <w:rsid w:val="001652F7"/>
    <w:rsid w:val="00165601"/>
    <w:rsid w:val="00165B34"/>
    <w:rsid w:val="00166ADD"/>
    <w:rsid w:val="00166D9C"/>
    <w:rsid w:val="00166DC9"/>
    <w:rsid w:val="00167C60"/>
    <w:rsid w:val="001705A9"/>
    <w:rsid w:val="00171032"/>
    <w:rsid w:val="001713D2"/>
    <w:rsid w:val="00172A22"/>
    <w:rsid w:val="00173258"/>
    <w:rsid w:val="001744EF"/>
    <w:rsid w:val="00175FE6"/>
    <w:rsid w:val="00176443"/>
    <w:rsid w:val="00177259"/>
    <w:rsid w:val="00177E5B"/>
    <w:rsid w:val="001808D7"/>
    <w:rsid w:val="001808EE"/>
    <w:rsid w:val="00181057"/>
    <w:rsid w:val="00181144"/>
    <w:rsid w:val="00181279"/>
    <w:rsid w:val="00181926"/>
    <w:rsid w:val="00182D63"/>
    <w:rsid w:val="00183263"/>
    <w:rsid w:val="001836DA"/>
    <w:rsid w:val="00183981"/>
    <w:rsid w:val="001859BF"/>
    <w:rsid w:val="0018708D"/>
    <w:rsid w:val="00191D96"/>
    <w:rsid w:val="0019221E"/>
    <w:rsid w:val="00192F71"/>
    <w:rsid w:val="00193615"/>
    <w:rsid w:val="00193799"/>
    <w:rsid w:val="00193AEC"/>
    <w:rsid w:val="0019504B"/>
    <w:rsid w:val="001961E6"/>
    <w:rsid w:val="00196B37"/>
    <w:rsid w:val="00197A81"/>
    <w:rsid w:val="00197FAA"/>
    <w:rsid w:val="001A01F2"/>
    <w:rsid w:val="001A1181"/>
    <w:rsid w:val="001A1191"/>
    <w:rsid w:val="001A1FCD"/>
    <w:rsid w:val="001A2959"/>
    <w:rsid w:val="001A3987"/>
    <w:rsid w:val="001A4690"/>
    <w:rsid w:val="001A4E9C"/>
    <w:rsid w:val="001A6E13"/>
    <w:rsid w:val="001A6EC4"/>
    <w:rsid w:val="001A7842"/>
    <w:rsid w:val="001A7BCE"/>
    <w:rsid w:val="001B04B2"/>
    <w:rsid w:val="001B0533"/>
    <w:rsid w:val="001B0785"/>
    <w:rsid w:val="001B0A2F"/>
    <w:rsid w:val="001B0B19"/>
    <w:rsid w:val="001B2220"/>
    <w:rsid w:val="001B4119"/>
    <w:rsid w:val="001B4CAE"/>
    <w:rsid w:val="001B4E23"/>
    <w:rsid w:val="001B502F"/>
    <w:rsid w:val="001B5A7F"/>
    <w:rsid w:val="001B6766"/>
    <w:rsid w:val="001B6DCE"/>
    <w:rsid w:val="001B715F"/>
    <w:rsid w:val="001B7D97"/>
    <w:rsid w:val="001B7DD0"/>
    <w:rsid w:val="001B7FCD"/>
    <w:rsid w:val="001C0D1C"/>
    <w:rsid w:val="001C142F"/>
    <w:rsid w:val="001C1438"/>
    <w:rsid w:val="001C2D22"/>
    <w:rsid w:val="001C304C"/>
    <w:rsid w:val="001C3249"/>
    <w:rsid w:val="001C3F75"/>
    <w:rsid w:val="001C46F6"/>
    <w:rsid w:val="001C4839"/>
    <w:rsid w:val="001C4D05"/>
    <w:rsid w:val="001C52F7"/>
    <w:rsid w:val="001C561B"/>
    <w:rsid w:val="001C61D3"/>
    <w:rsid w:val="001C66B7"/>
    <w:rsid w:val="001C6B08"/>
    <w:rsid w:val="001C6C69"/>
    <w:rsid w:val="001C713F"/>
    <w:rsid w:val="001D0052"/>
    <w:rsid w:val="001D0668"/>
    <w:rsid w:val="001D0D5E"/>
    <w:rsid w:val="001D2866"/>
    <w:rsid w:val="001D2E16"/>
    <w:rsid w:val="001D5160"/>
    <w:rsid w:val="001D5421"/>
    <w:rsid w:val="001D54B3"/>
    <w:rsid w:val="001D5EFD"/>
    <w:rsid w:val="001D7796"/>
    <w:rsid w:val="001E023C"/>
    <w:rsid w:val="001E03A0"/>
    <w:rsid w:val="001E0DAC"/>
    <w:rsid w:val="001E166F"/>
    <w:rsid w:val="001E3342"/>
    <w:rsid w:val="001E38E1"/>
    <w:rsid w:val="001E4937"/>
    <w:rsid w:val="001E4D43"/>
    <w:rsid w:val="001E4F34"/>
    <w:rsid w:val="001E5060"/>
    <w:rsid w:val="001E54F7"/>
    <w:rsid w:val="001E584E"/>
    <w:rsid w:val="001E6500"/>
    <w:rsid w:val="001E6D4E"/>
    <w:rsid w:val="001E7334"/>
    <w:rsid w:val="001E7B6E"/>
    <w:rsid w:val="001F2132"/>
    <w:rsid w:val="001F2744"/>
    <w:rsid w:val="001F2C5E"/>
    <w:rsid w:val="001F2E7C"/>
    <w:rsid w:val="001F3348"/>
    <w:rsid w:val="001F387E"/>
    <w:rsid w:val="001F4192"/>
    <w:rsid w:val="001F4209"/>
    <w:rsid w:val="001F5038"/>
    <w:rsid w:val="001F7032"/>
    <w:rsid w:val="001F734A"/>
    <w:rsid w:val="001F7601"/>
    <w:rsid w:val="001F7ED9"/>
    <w:rsid w:val="0020070A"/>
    <w:rsid w:val="00200717"/>
    <w:rsid w:val="00200914"/>
    <w:rsid w:val="002012DE"/>
    <w:rsid w:val="002015DD"/>
    <w:rsid w:val="0020190D"/>
    <w:rsid w:val="002020BF"/>
    <w:rsid w:val="002023F0"/>
    <w:rsid w:val="00203B9F"/>
    <w:rsid w:val="00203CBF"/>
    <w:rsid w:val="00203F0C"/>
    <w:rsid w:val="00204F27"/>
    <w:rsid w:val="00205964"/>
    <w:rsid w:val="002063EC"/>
    <w:rsid w:val="00206509"/>
    <w:rsid w:val="002065C3"/>
    <w:rsid w:val="00206EAF"/>
    <w:rsid w:val="00207965"/>
    <w:rsid w:val="00207E52"/>
    <w:rsid w:val="00211137"/>
    <w:rsid w:val="0021208C"/>
    <w:rsid w:val="00212310"/>
    <w:rsid w:val="00213415"/>
    <w:rsid w:val="0021450C"/>
    <w:rsid w:val="00215711"/>
    <w:rsid w:val="00215808"/>
    <w:rsid w:val="00216A33"/>
    <w:rsid w:val="00216A8E"/>
    <w:rsid w:val="002171AF"/>
    <w:rsid w:val="00220370"/>
    <w:rsid w:val="00221E73"/>
    <w:rsid w:val="002225C0"/>
    <w:rsid w:val="00222845"/>
    <w:rsid w:val="00222CF7"/>
    <w:rsid w:val="00223441"/>
    <w:rsid w:val="00223C48"/>
    <w:rsid w:val="00224155"/>
    <w:rsid w:val="00225B9C"/>
    <w:rsid w:val="00225D25"/>
    <w:rsid w:val="00225E76"/>
    <w:rsid w:val="00226059"/>
    <w:rsid w:val="002267E6"/>
    <w:rsid w:val="002272EA"/>
    <w:rsid w:val="00227A82"/>
    <w:rsid w:val="00227B2A"/>
    <w:rsid w:val="00227C25"/>
    <w:rsid w:val="00227E67"/>
    <w:rsid w:val="002307B8"/>
    <w:rsid w:val="0023241E"/>
    <w:rsid w:val="0023348C"/>
    <w:rsid w:val="0023437B"/>
    <w:rsid w:val="00234B95"/>
    <w:rsid w:val="002350DC"/>
    <w:rsid w:val="00236434"/>
    <w:rsid w:val="00236F23"/>
    <w:rsid w:val="00237F0C"/>
    <w:rsid w:val="00240276"/>
    <w:rsid w:val="00240471"/>
    <w:rsid w:val="00242141"/>
    <w:rsid w:val="00242719"/>
    <w:rsid w:val="0024341B"/>
    <w:rsid w:val="002435BE"/>
    <w:rsid w:val="00243635"/>
    <w:rsid w:val="002444D8"/>
    <w:rsid w:val="002449BB"/>
    <w:rsid w:val="00245BCA"/>
    <w:rsid w:val="00246388"/>
    <w:rsid w:val="00246758"/>
    <w:rsid w:val="0024736C"/>
    <w:rsid w:val="0024777B"/>
    <w:rsid w:val="00247EE2"/>
    <w:rsid w:val="00247F5A"/>
    <w:rsid w:val="0025078F"/>
    <w:rsid w:val="002508C7"/>
    <w:rsid w:val="0025096F"/>
    <w:rsid w:val="002517D9"/>
    <w:rsid w:val="00251941"/>
    <w:rsid w:val="00251BA4"/>
    <w:rsid w:val="00251DC0"/>
    <w:rsid w:val="00252D89"/>
    <w:rsid w:val="002539E8"/>
    <w:rsid w:val="00253A35"/>
    <w:rsid w:val="00254682"/>
    <w:rsid w:val="0025596D"/>
    <w:rsid w:val="00255B8C"/>
    <w:rsid w:val="002564A5"/>
    <w:rsid w:val="00257778"/>
    <w:rsid w:val="0026187A"/>
    <w:rsid w:val="00261A43"/>
    <w:rsid w:val="002624E3"/>
    <w:rsid w:val="00262F34"/>
    <w:rsid w:val="002651A1"/>
    <w:rsid w:val="002658CA"/>
    <w:rsid w:val="002658FF"/>
    <w:rsid w:val="002666AE"/>
    <w:rsid w:val="0026682B"/>
    <w:rsid w:val="00266890"/>
    <w:rsid w:val="00266BC1"/>
    <w:rsid w:val="002679B2"/>
    <w:rsid w:val="00267B82"/>
    <w:rsid w:val="00270A30"/>
    <w:rsid w:val="00271043"/>
    <w:rsid w:val="00271D96"/>
    <w:rsid w:val="00271F16"/>
    <w:rsid w:val="00272472"/>
    <w:rsid w:val="00274E1A"/>
    <w:rsid w:val="0027528D"/>
    <w:rsid w:val="00275A81"/>
    <w:rsid w:val="002760D4"/>
    <w:rsid w:val="00276680"/>
    <w:rsid w:val="00277587"/>
    <w:rsid w:val="00277770"/>
    <w:rsid w:val="002777E5"/>
    <w:rsid w:val="00277DE2"/>
    <w:rsid w:val="00280516"/>
    <w:rsid w:val="00281033"/>
    <w:rsid w:val="00281254"/>
    <w:rsid w:val="00282813"/>
    <w:rsid w:val="0028282A"/>
    <w:rsid w:val="0028393D"/>
    <w:rsid w:val="00284162"/>
    <w:rsid w:val="00284830"/>
    <w:rsid w:val="00284A38"/>
    <w:rsid w:val="002861EC"/>
    <w:rsid w:val="0028650B"/>
    <w:rsid w:val="002914B7"/>
    <w:rsid w:val="002918B0"/>
    <w:rsid w:val="00291D5D"/>
    <w:rsid w:val="00292870"/>
    <w:rsid w:val="00293BAB"/>
    <w:rsid w:val="00294462"/>
    <w:rsid w:val="002945C9"/>
    <w:rsid w:val="00295EB1"/>
    <w:rsid w:val="00296060"/>
    <w:rsid w:val="00296744"/>
    <w:rsid w:val="00297592"/>
    <w:rsid w:val="002979CE"/>
    <w:rsid w:val="00297E40"/>
    <w:rsid w:val="002A0168"/>
    <w:rsid w:val="002A02A1"/>
    <w:rsid w:val="002A08AA"/>
    <w:rsid w:val="002A114A"/>
    <w:rsid w:val="002A11AE"/>
    <w:rsid w:val="002A138A"/>
    <w:rsid w:val="002A16F5"/>
    <w:rsid w:val="002A56C3"/>
    <w:rsid w:val="002A5DD5"/>
    <w:rsid w:val="002A7537"/>
    <w:rsid w:val="002A7889"/>
    <w:rsid w:val="002A7999"/>
    <w:rsid w:val="002A7AAD"/>
    <w:rsid w:val="002B1433"/>
    <w:rsid w:val="002B20AA"/>
    <w:rsid w:val="002B27A2"/>
    <w:rsid w:val="002B295A"/>
    <w:rsid w:val="002B2A07"/>
    <w:rsid w:val="002B2BAE"/>
    <w:rsid w:val="002B2D5A"/>
    <w:rsid w:val="002B3B11"/>
    <w:rsid w:val="002B4073"/>
    <w:rsid w:val="002B589E"/>
    <w:rsid w:val="002B5DE2"/>
    <w:rsid w:val="002B6E7F"/>
    <w:rsid w:val="002B6FEB"/>
    <w:rsid w:val="002C0091"/>
    <w:rsid w:val="002C0809"/>
    <w:rsid w:val="002C157A"/>
    <w:rsid w:val="002C16D0"/>
    <w:rsid w:val="002C240D"/>
    <w:rsid w:val="002C2CBB"/>
    <w:rsid w:val="002C2DA5"/>
    <w:rsid w:val="002C4178"/>
    <w:rsid w:val="002C4B36"/>
    <w:rsid w:val="002C5C1B"/>
    <w:rsid w:val="002C5EDA"/>
    <w:rsid w:val="002C5F8E"/>
    <w:rsid w:val="002C6056"/>
    <w:rsid w:val="002C6574"/>
    <w:rsid w:val="002C660F"/>
    <w:rsid w:val="002C6D5C"/>
    <w:rsid w:val="002C6DAD"/>
    <w:rsid w:val="002C76B8"/>
    <w:rsid w:val="002C7A44"/>
    <w:rsid w:val="002D0315"/>
    <w:rsid w:val="002D1546"/>
    <w:rsid w:val="002D16D2"/>
    <w:rsid w:val="002D21E1"/>
    <w:rsid w:val="002D264A"/>
    <w:rsid w:val="002D26E2"/>
    <w:rsid w:val="002D287C"/>
    <w:rsid w:val="002D28E4"/>
    <w:rsid w:val="002D39DC"/>
    <w:rsid w:val="002D3A36"/>
    <w:rsid w:val="002D46D7"/>
    <w:rsid w:val="002D4E3E"/>
    <w:rsid w:val="002D6DCA"/>
    <w:rsid w:val="002D73D3"/>
    <w:rsid w:val="002D7612"/>
    <w:rsid w:val="002D7D15"/>
    <w:rsid w:val="002E0506"/>
    <w:rsid w:val="002E0DA8"/>
    <w:rsid w:val="002E0E10"/>
    <w:rsid w:val="002E131D"/>
    <w:rsid w:val="002E1461"/>
    <w:rsid w:val="002E1595"/>
    <w:rsid w:val="002E173C"/>
    <w:rsid w:val="002E290A"/>
    <w:rsid w:val="002E31DF"/>
    <w:rsid w:val="002E3BD8"/>
    <w:rsid w:val="002E4F6E"/>
    <w:rsid w:val="002E509B"/>
    <w:rsid w:val="002E522B"/>
    <w:rsid w:val="002E5257"/>
    <w:rsid w:val="002E59CC"/>
    <w:rsid w:val="002E685F"/>
    <w:rsid w:val="002E6D8B"/>
    <w:rsid w:val="002E7EA7"/>
    <w:rsid w:val="002F0B46"/>
    <w:rsid w:val="002F371D"/>
    <w:rsid w:val="002F438E"/>
    <w:rsid w:val="002F51CF"/>
    <w:rsid w:val="002F5326"/>
    <w:rsid w:val="002F6862"/>
    <w:rsid w:val="002F6A31"/>
    <w:rsid w:val="002F707A"/>
    <w:rsid w:val="002F74F1"/>
    <w:rsid w:val="002F75CB"/>
    <w:rsid w:val="002F7DAF"/>
    <w:rsid w:val="00300065"/>
    <w:rsid w:val="00300598"/>
    <w:rsid w:val="00300968"/>
    <w:rsid w:val="00300F66"/>
    <w:rsid w:val="0030165F"/>
    <w:rsid w:val="003020AC"/>
    <w:rsid w:val="00302129"/>
    <w:rsid w:val="00302691"/>
    <w:rsid w:val="0030277F"/>
    <w:rsid w:val="00302B74"/>
    <w:rsid w:val="00302D5C"/>
    <w:rsid w:val="00303D5C"/>
    <w:rsid w:val="00303F0E"/>
    <w:rsid w:val="003041A2"/>
    <w:rsid w:val="0030475C"/>
    <w:rsid w:val="00304C5F"/>
    <w:rsid w:val="0030516B"/>
    <w:rsid w:val="0030528A"/>
    <w:rsid w:val="00305857"/>
    <w:rsid w:val="00305BC6"/>
    <w:rsid w:val="00306834"/>
    <w:rsid w:val="003069E5"/>
    <w:rsid w:val="00306A63"/>
    <w:rsid w:val="00306FA1"/>
    <w:rsid w:val="003070E6"/>
    <w:rsid w:val="0030799E"/>
    <w:rsid w:val="00310A71"/>
    <w:rsid w:val="00311A6A"/>
    <w:rsid w:val="00313E12"/>
    <w:rsid w:val="00314489"/>
    <w:rsid w:val="00315115"/>
    <w:rsid w:val="00316909"/>
    <w:rsid w:val="00317245"/>
    <w:rsid w:val="003176BB"/>
    <w:rsid w:val="003176E8"/>
    <w:rsid w:val="00317EC9"/>
    <w:rsid w:val="00320BF4"/>
    <w:rsid w:val="00321299"/>
    <w:rsid w:val="00321FF5"/>
    <w:rsid w:val="00322EDE"/>
    <w:rsid w:val="003242A0"/>
    <w:rsid w:val="003257AF"/>
    <w:rsid w:val="00326B77"/>
    <w:rsid w:val="003274E9"/>
    <w:rsid w:val="003329E3"/>
    <w:rsid w:val="00332BBF"/>
    <w:rsid w:val="00332E71"/>
    <w:rsid w:val="00333DB3"/>
    <w:rsid w:val="00334019"/>
    <w:rsid w:val="00334BD2"/>
    <w:rsid w:val="0033704D"/>
    <w:rsid w:val="00337888"/>
    <w:rsid w:val="00342FDB"/>
    <w:rsid w:val="00343051"/>
    <w:rsid w:val="003439AB"/>
    <w:rsid w:val="003439CB"/>
    <w:rsid w:val="003440CC"/>
    <w:rsid w:val="00345282"/>
    <w:rsid w:val="003454E0"/>
    <w:rsid w:val="00345819"/>
    <w:rsid w:val="00346346"/>
    <w:rsid w:val="00346508"/>
    <w:rsid w:val="003469ED"/>
    <w:rsid w:val="00346D11"/>
    <w:rsid w:val="003476DD"/>
    <w:rsid w:val="003500F1"/>
    <w:rsid w:val="0035138A"/>
    <w:rsid w:val="00351437"/>
    <w:rsid w:val="003519B2"/>
    <w:rsid w:val="00352C80"/>
    <w:rsid w:val="00352F8D"/>
    <w:rsid w:val="00353512"/>
    <w:rsid w:val="00353D48"/>
    <w:rsid w:val="003545AB"/>
    <w:rsid w:val="003549DC"/>
    <w:rsid w:val="00354F7C"/>
    <w:rsid w:val="0035538C"/>
    <w:rsid w:val="00355E2E"/>
    <w:rsid w:val="00356B9F"/>
    <w:rsid w:val="00356BD4"/>
    <w:rsid w:val="00356F48"/>
    <w:rsid w:val="00357140"/>
    <w:rsid w:val="003573C4"/>
    <w:rsid w:val="00357552"/>
    <w:rsid w:val="00360DBC"/>
    <w:rsid w:val="00361672"/>
    <w:rsid w:val="003629BB"/>
    <w:rsid w:val="0036335E"/>
    <w:rsid w:val="00365BE4"/>
    <w:rsid w:val="0036747B"/>
    <w:rsid w:val="00367793"/>
    <w:rsid w:val="00367DAF"/>
    <w:rsid w:val="00370036"/>
    <w:rsid w:val="0037048F"/>
    <w:rsid w:val="003712D5"/>
    <w:rsid w:val="00371691"/>
    <w:rsid w:val="003719DB"/>
    <w:rsid w:val="00371E5E"/>
    <w:rsid w:val="00371ECA"/>
    <w:rsid w:val="0037232C"/>
    <w:rsid w:val="003724B7"/>
    <w:rsid w:val="003727B4"/>
    <w:rsid w:val="00372A2C"/>
    <w:rsid w:val="00373BA4"/>
    <w:rsid w:val="00374A68"/>
    <w:rsid w:val="00374DD2"/>
    <w:rsid w:val="00374DD5"/>
    <w:rsid w:val="0037562C"/>
    <w:rsid w:val="0037582D"/>
    <w:rsid w:val="00375AB6"/>
    <w:rsid w:val="0037657A"/>
    <w:rsid w:val="003766A3"/>
    <w:rsid w:val="003772E8"/>
    <w:rsid w:val="0037785A"/>
    <w:rsid w:val="003778B5"/>
    <w:rsid w:val="003807E1"/>
    <w:rsid w:val="00380CE0"/>
    <w:rsid w:val="00382768"/>
    <w:rsid w:val="00382DDE"/>
    <w:rsid w:val="00384C10"/>
    <w:rsid w:val="003853EB"/>
    <w:rsid w:val="00385BE9"/>
    <w:rsid w:val="003863D3"/>
    <w:rsid w:val="00386A76"/>
    <w:rsid w:val="00386B3D"/>
    <w:rsid w:val="003870A7"/>
    <w:rsid w:val="00391395"/>
    <w:rsid w:val="00392374"/>
    <w:rsid w:val="00392720"/>
    <w:rsid w:val="00392931"/>
    <w:rsid w:val="0039293C"/>
    <w:rsid w:val="00393367"/>
    <w:rsid w:val="00393ED9"/>
    <w:rsid w:val="003940EF"/>
    <w:rsid w:val="003943F1"/>
    <w:rsid w:val="003947AB"/>
    <w:rsid w:val="00394D6D"/>
    <w:rsid w:val="003957BC"/>
    <w:rsid w:val="00395C56"/>
    <w:rsid w:val="00395F70"/>
    <w:rsid w:val="003962A6"/>
    <w:rsid w:val="0039693A"/>
    <w:rsid w:val="0039694C"/>
    <w:rsid w:val="003969CE"/>
    <w:rsid w:val="00396ADA"/>
    <w:rsid w:val="00396C8B"/>
    <w:rsid w:val="00396D91"/>
    <w:rsid w:val="00396DA6"/>
    <w:rsid w:val="00397548"/>
    <w:rsid w:val="00397D82"/>
    <w:rsid w:val="003A142A"/>
    <w:rsid w:val="003A1535"/>
    <w:rsid w:val="003A19C6"/>
    <w:rsid w:val="003A1BE6"/>
    <w:rsid w:val="003A2195"/>
    <w:rsid w:val="003A25D3"/>
    <w:rsid w:val="003A2E51"/>
    <w:rsid w:val="003A3B21"/>
    <w:rsid w:val="003A3B3F"/>
    <w:rsid w:val="003A3D23"/>
    <w:rsid w:val="003A43BC"/>
    <w:rsid w:val="003A4487"/>
    <w:rsid w:val="003A5B95"/>
    <w:rsid w:val="003A6244"/>
    <w:rsid w:val="003A64E4"/>
    <w:rsid w:val="003B09F7"/>
    <w:rsid w:val="003B10B3"/>
    <w:rsid w:val="003B15CC"/>
    <w:rsid w:val="003B15FE"/>
    <w:rsid w:val="003B2748"/>
    <w:rsid w:val="003B2A99"/>
    <w:rsid w:val="003B462B"/>
    <w:rsid w:val="003B4630"/>
    <w:rsid w:val="003B47C6"/>
    <w:rsid w:val="003B4AAB"/>
    <w:rsid w:val="003B5482"/>
    <w:rsid w:val="003B6015"/>
    <w:rsid w:val="003B6318"/>
    <w:rsid w:val="003B7432"/>
    <w:rsid w:val="003B7653"/>
    <w:rsid w:val="003C0A93"/>
    <w:rsid w:val="003C1236"/>
    <w:rsid w:val="003C159A"/>
    <w:rsid w:val="003C166E"/>
    <w:rsid w:val="003C25F6"/>
    <w:rsid w:val="003C2F78"/>
    <w:rsid w:val="003C3D16"/>
    <w:rsid w:val="003C4A62"/>
    <w:rsid w:val="003C6101"/>
    <w:rsid w:val="003C6AE0"/>
    <w:rsid w:val="003C77B6"/>
    <w:rsid w:val="003C79AB"/>
    <w:rsid w:val="003C7E58"/>
    <w:rsid w:val="003D0F09"/>
    <w:rsid w:val="003D2567"/>
    <w:rsid w:val="003D2ACF"/>
    <w:rsid w:val="003D2EFC"/>
    <w:rsid w:val="003D33F1"/>
    <w:rsid w:val="003D47D2"/>
    <w:rsid w:val="003D54AF"/>
    <w:rsid w:val="003D6248"/>
    <w:rsid w:val="003D6646"/>
    <w:rsid w:val="003D7205"/>
    <w:rsid w:val="003D72FE"/>
    <w:rsid w:val="003D75A8"/>
    <w:rsid w:val="003D7BCC"/>
    <w:rsid w:val="003E09C2"/>
    <w:rsid w:val="003E0A5B"/>
    <w:rsid w:val="003E0F5A"/>
    <w:rsid w:val="003E147D"/>
    <w:rsid w:val="003E2E8F"/>
    <w:rsid w:val="003E32ED"/>
    <w:rsid w:val="003E580B"/>
    <w:rsid w:val="003E5A23"/>
    <w:rsid w:val="003E720E"/>
    <w:rsid w:val="003E7230"/>
    <w:rsid w:val="003E7409"/>
    <w:rsid w:val="003F00EC"/>
    <w:rsid w:val="003F0C4A"/>
    <w:rsid w:val="003F0C53"/>
    <w:rsid w:val="003F0F99"/>
    <w:rsid w:val="003F27E0"/>
    <w:rsid w:val="003F3697"/>
    <w:rsid w:val="003F41D0"/>
    <w:rsid w:val="003F41DA"/>
    <w:rsid w:val="003F4282"/>
    <w:rsid w:val="003F4671"/>
    <w:rsid w:val="003F6373"/>
    <w:rsid w:val="003F68F5"/>
    <w:rsid w:val="003F6BA2"/>
    <w:rsid w:val="003F7826"/>
    <w:rsid w:val="003F7A36"/>
    <w:rsid w:val="0040024D"/>
    <w:rsid w:val="0040289A"/>
    <w:rsid w:val="00402BE6"/>
    <w:rsid w:val="00402CEF"/>
    <w:rsid w:val="00403DDB"/>
    <w:rsid w:val="00404F0D"/>
    <w:rsid w:val="00406322"/>
    <w:rsid w:val="00406A7E"/>
    <w:rsid w:val="00407183"/>
    <w:rsid w:val="00407386"/>
    <w:rsid w:val="004075EA"/>
    <w:rsid w:val="00407E05"/>
    <w:rsid w:val="00410504"/>
    <w:rsid w:val="00410E00"/>
    <w:rsid w:val="00411199"/>
    <w:rsid w:val="00411CB8"/>
    <w:rsid w:val="0041282D"/>
    <w:rsid w:val="0041368D"/>
    <w:rsid w:val="00413E25"/>
    <w:rsid w:val="00414226"/>
    <w:rsid w:val="004142F1"/>
    <w:rsid w:val="004146C5"/>
    <w:rsid w:val="00414F50"/>
    <w:rsid w:val="0041516E"/>
    <w:rsid w:val="00415331"/>
    <w:rsid w:val="00415B6E"/>
    <w:rsid w:val="00415E35"/>
    <w:rsid w:val="00416D0B"/>
    <w:rsid w:val="0041750B"/>
    <w:rsid w:val="004179D9"/>
    <w:rsid w:val="004201C2"/>
    <w:rsid w:val="00420265"/>
    <w:rsid w:val="0042029E"/>
    <w:rsid w:val="004203D8"/>
    <w:rsid w:val="00421F0E"/>
    <w:rsid w:val="00421F43"/>
    <w:rsid w:val="00422B43"/>
    <w:rsid w:val="004230A2"/>
    <w:rsid w:val="004233C4"/>
    <w:rsid w:val="00423EF3"/>
    <w:rsid w:val="0042437A"/>
    <w:rsid w:val="004256F9"/>
    <w:rsid w:val="004257C9"/>
    <w:rsid w:val="00425BE6"/>
    <w:rsid w:val="00425D1A"/>
    <w:rsid w:val="004263A6"/>
    <w:rsid w:val="004265A9"/>
    <w:rsid w:val="00426CA4"/>
    <w:rsid w:val="00427A12"/>
    <w:rsid w:val="0043026F"/>
    <w:rsid w:val="00430546"/>
    <w:rsid w:val="00430C18"/>
    <w:rsid w:val="0043107A"/>
    <w:rsid w:val="004316B3"/>
    <w:rsid w:val="004318D4"/>
    <w:rsid w:val="0043234A"/>
    <w:rsid w:val="00432A45"/>
    <w:rsid w:val="00432B5D"/>
    <w:rsid w:val="004338E1"/>
    <w:rsid w:val="004354BF"/>
    <w:rsid w:val="0043596A"/>
    <w:rsid w:val="00435AD4"/>
    <w:rsid w:val="00435D26"/>
    <w:rsid w:val="00437796"/>
    <w:rsid w:val="00437F44"/>
    <w:rsid w:val="00437FF4"/>
    <w:rsid w:val="00440706"/>
    <w:rsid w:val="004411E1"/>
    <w:rsid w:val="00441775"/>
    <w:rsid w:val="00441A93"/>
    <w:rsid w:val="00442307"/>
    <w:rsid w:val="0044253D"/>
    <w:rsid w:val="00442B53"/>
    <w:rsid w:val="004431EB"/>
    <w:rsid w:val="0044440E"/>
    <w:rsid w:val="004446EF"/>
    <w:rsid w:val="0044513B"/>
    <w:rsid w:val="004455B2"/>
    <w:rsid w:val="00445CD4"/>
    <w:rsid w:val="004467A1"/>
    <w:rsid w:val="00446BCD"/>
    <w:rsid w:val="00447831"/>
    <w:rsid w:val="00447BDE"/>
    <w:rsid w:val="00450D93"/>
    <w:rsid w:val="00450DA4"/>
    <w:rsid w:val="00452492"/>
    <w:rsid w:val="00453ACE"/>
    <w:rsid w:val="00453D67"/>
    <w:rsid w:val="00453DD8"/>
    <w:rsid w:val="00454750"/>
    <w:rsid w:val="00455614"/>
    <w:rsid w:val="00455C0E"/>
    <w:rsid w:val="00456212"/>
    <w:rsid w:val="00456574"/>
    <w:rsid w:val="00457351"/>
    <w:rsid w:val="00457C57"/>
    <w:rsid w:val="00460329"/>
    <w:rsid w:val="004604DD"/>
    <w:rsid w:val="00460A40"/>
    <w:rsid w:val="0046109F"/>
    <w:rsid w:val="00461192"/>
    <w:rsid w:val="004617D8"/>
    <w:rsid w:val="0046213B"/>
    <w:rsid w:val="00463CCB"/>
    <w:rsid w:val="00464695"/>
    <w:rsid w:val="00464B72"/>
    <w:rsid w:val="00464CD8"/>
    <w:rsid w:val="00464E20"/>
    <w:rsid w:val="00465DCB"/>
    <w:rsid w:val="00465F28"/>
    <w:rsid w:val="0046682F"/>
    <w:rsid w:val="004669FC"/>
    <w:rsid w:val="004670E6"/>
    <w:rsid w:val="004676F6"/>
    <w:rsid w:val="00467752"/>
    <w:rsid w:val="0047043F"/>
    <w:rsid w:val="004712C7"/>
    <w:rsid w:val="004717BB"/>
    <w:rsid w:val="004723E0"/>
    <w:rsid w:val="004728C4"/>
    <w:rsid w:val="00472AA9"/>
    <w:rsid w:val="00473B31"/>
    <w:rsid w:val="004746BE"/>
    <w:rsid w:val="00474D0C"/>
    <w:rsid w:val="004753B6"/>
    <w:rsid w:val="004757AC"/>
    <w:rsid w:val="0047654C"/>
    <w:rsid w:val="00480385"/>
    <w:rsid w:val="004814AF"/>
    <w:rsid w:val="0048183C"/>
    <w:rsid w:val="00482019"/>
    <w:rsid w:val="004828A6"/>
    <w:rsid w:val="00483D1E"/>
    <w:rsid w:val="00483F0F"/>
    <w:rsid w:val="004843AD"/>
    <w:rsid w:val="00484AE2"/>
    <w:rsid w:val="00486FA4"/>
    <w:rsid w:val="004873FF"/>
    <w:rsid w:val="00487E8A"/>
    <w:rsid w:val="00487FE5"/>
    <w:rsid w:val="004916A5"/>
    <w:rsid w:val="004921EC"/>
    <w:rsid w:val="00492825"/>
    <w:rsid w:val="00492F0B"/>
    <w:rsid w:val="004945DA"/>
    <w:rsid w:val="00494CF0"/>
    <w:rsid w:val="0049568E"/>
    <w:rsid w:val="004959A3"/>
    <w:rsid w:val="00495C36"/>
    <w:rsid w:val="00496668"/>
    <w:rsid w:val="004966BB"/>
    <w:rsid w:val="00496839"/>
    <w:rsid w:val="00496978"/>
    <w:rsid w:val="0049716E"/>
    <w:rsid w:val="00497D65"/>
    <w:rsid w:val="004A0CC3"/>
    <w:rsid w:val="004A0E01"/>
    <w:rsid w:val="004A17FF"/>
    <w:rsid w:val="004A1F77"/>
    <w:rsid w:val="004A30EC"/>
    <w:rsid w:val="004A348B"/>
    <w:rsid w:val="004A3C99"/>
    <w:rsid w:val="004A486B"/>
    <w:rsid w:val="004A5F12"/>
    <w:rsid w:val="004A6603"/>
    <w:rsid w:val="004A664A"/>
    <w:rsid w:val="004A6746"/>
    <w:rsid w:val="004A6F03"/>
    <w:rsid w:val="004A72F6"/>
    <w:rsid w:val="004A7433"/>
    <w:rsid w:val="004B0A3C"/>
    <w:rsid w:val="004B1390"/>
    <w:rsid w:val="004B14B0"/>
    <w:rsid w:val="004B1B65"/>
    <w:rsid w:val="004B20C3"/>
    <w:rsid w:val="004B249A"/>
    <w:rsid w:val="004B33EE"/>
    <w:rsid w:val="004B390E"/>
    <w:rsid w:val="004B3CA1"/>
    <w:rsid w:val="004B4945"/>
    <w:rsid w:val="004B4A83"/>
    <w:rsid w:val="004B4A9F"/>
    <w:rsid w:val="004B4B22"/>
    <w:rsid w:val="004B548C"/>
    <w:rsid w:val="004B57B0"/>
    <w:rsid w:val="004B5B46"/>
    <w:rsid w:val="004B612B"/>
    <w:rsid w:val="004B69E3"/>
    <w:rsid w:val="004B739E"/>
    <w:rsid w:val="004B7965"/>
    <w:rsid w:val="004B7BBE"/>
    <w:rsid w:val="004B7BEC"/>
    <w:rsid w:val="004C00A1"/>
    <w:rsid w:val="004C0511"/>
    <w:rsid w:val="004C0730"/>
    <w:rsid w:val="004C10AB"/>
    <w:rsid w:val="004C1828"/>
    <w:rsid w:val="004C2C6B"/>
    <w:rsid w:val="004C3287"/>
    <w:rsid w:val="004C45CE"/>
    <w:rsid w:val="004C47F9"/>
    <w:rsid w:val="004C48A8"/>
    <w:rsid w:val="004C685F"/>
    <w:rsid w:val="004C6E8C"/>
    <w:rsid w:val="004C7014"/>
    <w:rsid w:val="004C749B"/>
    <w:rsid w:val="004C7F6E"/>
    <w:rsid w:val="004D03B1"/>
    <w:rsid w:val="004D056F"/>
    <w:rsid w:val="004D0F22"/>
    <w:rsid w:val="004D151D"/>
    <w:rsid w:val="004D1B55"/>
    <w:rsid w:val="004D1D99"/>
    <w:rsid w:val="004D1E00"/>
    <w:rsid w:val="004D2844"/>
    <w:rsid w:val="004D3AA4"/>
    <w:rsid w:val="004D3BC6"/>
    <w:rsid w:val="004D3F03"/>
    <w:rsid w:val="004D49FF"/>
    <w:rsid w:val="004D504A"/>
    <w:rsid w:val="004D5B91"/>
    <w:rsid w:val="004E0456"/>
    <w:rsid w:val="004E191E"/>
    <w:rsid w:val="004E1BCE"/>
    <w:rsid w:val="004E33AB"/>
    <w:rsid w:val="004E48D9"/>
    <w:rsid w:val="004E5863"/>
    <w:rsid w:val="004E5A66"/>
    <w:rsid w:val="004E6930"/>
    <w:rsid w:val="004E7080"/>
    <w:rsid w:val="004F010F"/>
    <w:rsid w:val="004F0BBF"/>
    <w:rsid w:val="004F118E"/>
    <w:rsid w:val="004F1894"/>
    <w:rsid w:val="004F1A57"/>
    <w:rsid w:val="004F3661"/>
    <w:rsid w:val="004F36D8"/>
    <w:rsid w:val="004F409E"/>
    <w:rsid w:val="004F5D2E"/>
    <w:rsid w:val="004F5DA9"/>
    <w:rsid w:val="004F67BA"/>
    <w:rsid w:val="005001D5"/>
    <w:rsid w:val="0050068A"/>
    <w:rsid w:val="00500DC2"/>
    <w:rsid w:val="00501357"/>
    <w:rsid w:val="005016A5"/>
    <w:rsid w:val="00502C15"/>
    <w:rsid w:val="005046F5"/>
    <w:rsid w:val="00504AD3"/>
    <w:rsid w:val="00504E62"/>
    <w:rsid w:val="00505136"/>
    <w:rsid w:val="005055C5"/>
    <w:rsid w:val="0050745C"/>
    <w:rsid w:val="00507FCB"/>
    <w:rsid w:val="00510332"/>
    <w:rsid w:val="00510EFA"/>
    <w:rsid w:val="0051192E"/>
    <w:rsid w:val="00511AB8"/>
    <w:rsid w:val="00512154"/>
    <w:rsid w:val="00512A56"/>
    <w:rsid w:val="005133E2"/>
    <w:rsid w:val="00513562"/>
    <w:rsid w:val="0051406A"/>
    <w:rsid w:val="00514673"/>
    <w:rsid w:val="00514AC5"/>
    <w:rsid w:val="00514E97"/>
    <w:rsid w:val="0051559C"/>
    <w:rsid w:val="0051563B"/>
    <w:rsid w:val="00515A43"/>
    <w:rsid w:val="00516C2D"/>
    <w:rsid w:val="005177BF"/>
    <w:rsid w:val="00520588"/>
    <w:rsid w:val="005205EB"/>
    <w:rsid w:val="0052067E"/>
    <w:rsid w:val="00520734"/>
    <w:rsid w:val="005212AF"/>
    <w:rsid w:val="005212B9"/>
    <w:rsid w:val="005230F6"/>
    <w:rsid w:val="00523B94"/>
    <w:rsid w:val="00524F02"/>
    <w:rsid w:val="005252D6"/>
    <w:rsid w:val="00526E1D"/>
    <w:rsid w:val="00527041"/>
    <w:rsid w:val="00530095"/>
    <w:rsid w:val="005300F0"/>
    <w:rsid w:val="0053152F"/>
    <w:rsid w:val="00531B15"/>
    <w:rsid w:val="0053333E"/>
    <w:rsid w:val="00533847"/>
    <w:rsid w:val="00533AB1"/>
    <w:rsid w:val="00533DA8"/>
    <w:rsid w:val="0053427A"/>
    <w:rsid w:val="005363B8"/>
    <w:rsid w:val="0053645B"/>
    <w:rsid w:val="005367EF"/>
    <w:rsid w:val="00536BE1"/>
    <w:rsid w:val="00536D17"/>
    <w:rsid w:val="005405F0"/>
    <w:rsid w:val="00540D76"/>
    <w:rsid w:val="005428D3"/>
    <w:rsid w:val="00543125"/>
    <w:rsid w:val="00543A83"/>
    <w:rsid w:val="005443F0"/>
    <w:rsid w:val="005445BF"/>
    <w:rsid w:val="0054639C"/>
    <w:rsid w:val="00546431"/>
    <w:rsid w:val="00546A69"/>
    <w:rsid w:val="00546B3E"/>
    <w:rsid w:val="005501B1"/>
    <w:rsid w:val="00550BF2"/>
    <w:rsid w:val="00551567"/>
    <w:rsid w:val="00551997"/>
    <w:rsid w:val="00551D8F"/>
    <w:rsid w:val="00551DB4"/>
    <w:rsid w:val="00552307"/>
    <w:rsid w:val="00552A72"/>
    <w:rsid w:val="0055322A"/>
    <w:rsid w:val="005533D2"/>
    <w:rsid w:val="00553CF7"/>
    <w:rsid w:val="00553D3B"/>
    <w:rsid w:val="00553F29"/>
    <w:rsid w:val="00554588"/>
    <w:rsid w:val="00554939"/>
    <w:rsid w:val="0055539D"/>
    <w:rsid w:val="005554DB"/>
    <w:rsid w:val="005555BA"/>
    <w:rsid w:val="00555735"/>
    <w:rsid w:val="005565FC"/>
    <w:rsid w:val="0055667A"/>
    <w:rsid w:val="005577E0"/>
    <w:rsid w:val="00560180"/>
    <w:rsid w:val="00560302"/>
    <w:rsid w:val="00560C3E"/>
    <w:rsid w:val="00560DC7"/>
    <w:rsid w:val="005610BA"/>
    <w:rsid w:val="005617F7"/>
    <w:rsid w:val="005618F5"/>
    <w:rsid w:val="005619E8"/>
    <w:rsid w:val="00561F54"/>
    <w:rsid w:val="005626D5"/>
    <w:rsid w:val="00562F29"/>
    <w:rsid w:val="0056378A"/>
    <w:rsid w:val="0056445D"/>
    <w:rsid w:val="00564E0A"/>
    <w:rsid w:val="00565946"/>
    <w:rsid w:val="00567D54"/>
    <w:rsid w:val="00570054"/>
    <w:rsid w:val="00570CB0"/>
    <w:rsid w:val="005711D8"/>
    <w:rsid w:val="00573230"/>
    <w:rsid w:val="00573704"/>
    <w:rsid w:val="00574B70"/>
    <w:rsid w:val="00575B1E"/>
    <w:rsid w:val="00575B81"/>
    <w:rsid w:val="00575CE8"/>
    <w:rsid w:val="0057651B"/>
    <w:rsid w:val="005769AA"/>
    <w:rsid w:val="00577472"/>
    <w:rsid w:val="00577790"/>
    <w:rsid w:val="0058027F"/>
    <w:rsid w:val="005803D1"/>
    <w:rsid w:val="005804AD"/>
    <w:rsid w:val="00581446"/>
    <w:rsid w:val="00583137"/>
    <w:rsid w:val="005841D2"/>
    <w:rsid w:val="0058460D"/>
    <w:rsid w:val="00584CF3"/>
    <w:rsid w:val="00586B32"/>
    <w:rsid w:val="005877B2"/>
    <w:rsid w:val="00587C16"/>
    <w:rsid w:val="00587CA0"/>
    <w:rsid w:val="00587F7A"/>
    <w:rsid w:val="00587F86"/>
    <w:rsid w:val="005906EF"/>
    <w:rsid w:val="0059084E"/>
    <w:rsid w:val="00592836"/>
    <w:rsid w:val="00592AAF"/>
    <w:rsid w:val="00592CFF"/>
    <w:rsid w:val="00593904"/>
    <w:rsid w:val="0059390A"/>
    <w:rsid w:val="00593E4B"/>
    <w:rsid w:val="005942C1"/>
    <w:rsid w:val="00594E44"/>
    <w:rsid w:val="00596662"/>
    <w:rsid w:val="005970C6"/>
    <w:rsid w:val="005A0498"/>
    <w:rsid w:val="005A0721"/>
    <w:rsid w:val="005A08FE"/>
    <w:rsid w:val="005A0DB7"/>
    <w:rsid w:val="005A1570"/>
    <w:rsid w:val="005A1E29"/>
    <w:rsid w:val="005A23F4"/>
    <w:rsid w:val="005A302A"/>
    <w:rsid w:val="005A3066"/>
    <w:rsid w:val="005A3411"/>
    <w:rsid w:val="005A38A6"/>
    <w:rsid w:val="005A3B7B"/>
    <w:rsid w:val="005A3C5A"/>
    <w:rsid w:val="005A3E97"/>
    <w:rsid w:val="005A483A"/>
    <w:rsid w:val="005A50E1"/>
    <w:rsid w:val="005A5E28"/>
    <w:rsid w:val="005A6706"/>
    <w:rsid w:val="005A6E6F"/>
    <w:rsid w:val="005A7255"/>
    <w:rsid w:val="005A7665"/>
    <w:rsid w:val="005A7937"/>
    <w:rsid w:val="005A7BB5"/>
    <w:rsid w:val="005B0324"/>
    <w:rsid w:val="005B1DD9"/>
    <w:rsid w:val="005B20BE"/>
    <w:rsid w:val="005B261F"/>
    <w:rsid w:val="005B28CA"/>
    <w:rsid w:val="005B2EC4"/>
    <w:rsid w:val="005B327D"/>
    <w:rsid w:val="005B34B0"/>
    <w:rsid w:val="005B37AD"/>
    <w:rsid w:val="005B48ED"/>
    <w:rsid w:val="005B4A63"/>
    <w:rsid w:val="005B65B1"/>
    <w:rsid w:val="005B6A8B"/>
    <w:rsid w:val="005B7075"/>
    <w:rsid w:val="005B7097"/>
    <w:rsid w:val="005B75A6"/>
    <w:rsid w:val="005B781C"/>
    <w:rsid w:val="005B7B60"/>
    <w:rsid w:val="005B7F0A"/>
    <w:rsid w:val="005C0350"/>
    <w:rsid w:val="005C0483"/>
    <w:rsid w:val="005C0C72"/>
    <w:rsid w:val="005C0DF9"/>
    <w:rsid w:val="005C19DB"/>
    <w:rsid w:val="005C1D94"/>
    <w:rsid w:val="005C26C9"/>
    <w:rsid w:val="005C2899"/>
    <w:rsid w:val="005C2AF3"/>
    <w:rsid w:val="005C48C2"/>
    <w:rsid w:val="005C52C4"/>
    <w:rsid w:val="005C5CA8"/>
    <w:rsid w:val="005C60E4"/>
    <w:rsid w:val="005C60E9"/>
    <w:rsid w:val="005C61C6"/>
    <w:rsid w:val="005C6A22"/>
    <w:rsid w:val="005C6CBE"/>
    <w:rsid w:val="005D0148"/>
    <w:rsid w:val="005D0197"/>
    <w:rsid w:val="005D03A5"/>
    <w:rsid w:val="005D1712"/>
    <w:rsid w:val="005D1815"/>
    <w:rsid w:val="005D1B1F"/>
    <w:rsid w:val="005D1DB4"/>
    <w:rsid w:val="005D2042"/>
    <w:rsid w:val="005D24E3"/>
    <w:rsid w:val="005D2AF8"/>
    <w:rsid w:val="005D3E69"/>
    <w:rsid w:val="005D3EF2"/>
    <w:rsid w:val="005D671E"/>
    <w:rsid w:val="005D6770"/>
    <w:rsid w:val="005D6DAE"/>
    <w:rsid w:val="005D708D"/>
    <w:rsid w:val="005E007A"/>
    <w:rsid w:val="005E01D6"/>
    <w:rsid w:val="005E04E4"/>
    <w:rsid w:val="005E0C05"/>
    <w:rsid w:val="005E103C"/>
    <w:rsid w:val="005E2636"/>
    <w:rsid w:val="005E27E1"/>
    <w:rsid w:val="005E2972"/>
    <w:rsid w:val="005E31EA"/>
    <w:rsid w:val="005E4120"/>
    <w:rsid w:val="005E5462"/>
    <w:rsid w:val="005E5639"/>
    <w:rsid w:val="005E5D90"/>
    <w:rsid w:val="005E6902"/>
    <w:rsid w:val="005E69BC"/>
    <w:rsid w:val="005E6B3D"/>
    <w:rsid w:val="005E7A3D"/>
    <w:rsid w:val="005E7BC5"/>
    <w:rsid w:val="005F0054"/>
    <w:rsid w:val="005F0059"/>
    <w:rsid w:val="005F1066"/>
    <w:rsid w:val="005F20FB"/>
    <w:rsid w:val="005F2291"/>
    <w:rsid w:val="005F2393"/>
    <w:rsid w:val="005F280B"/>
    <w:rsid w:val="005F2B33"/>
    <w:rsid w:val="005F2D5E"/>
    <w:rsid w:val="005F2FC9"/>
    <w:rsid w:val="005F304C"/>
    <w:rsid w:val="005F3E3D"/>
    <w:rsid w:val="005F4AF5"/>
    <w:rsid w:val="005F5573"/>
    <w:rsid w:val="005F57C8"/>
    <w:rsid w:val="005F5A6C"/>
    <w:rsid w:val="005F5CDF"/>
    <w:rsid w:val="005F5FA4"/>
    <w:rsid w:val="005F606A"/>
    <w:rsid w:val="005F6973"/>
    <w:rsid w:val="00600CFC"/>
    <w:rsid w:val="006010D9"/>
    <w:rsid w:val="00602921"/>
    <w:rsid w:val="00602C4B"/>
    <w:rsid w:val="00603024"/>
    <w:rsid w:val="0060390C"/>
    <w:rsid w:val="00603E54"/>
    <w:rsid w:val="00604D7D"/>
    <w:rsid w:val="006055C9"/>
    <w:rsid w:val="0060636C"/>
    <w:rsid w:val="006112A2"/>
    <w:rsid w:val="00611668"/>
    <w:rsid w:val="0061298D"/>
    <w:rsid w:val="00612DC9"/>
    <w:rsid w:val="006143BC"/>
    <w:rsid w:val="00615075"/>
    <w:rsid w:val="006152EA"/>
    <w:rsid w:val="006159DD"/>
    <w:rsid w:val="00617214"/>
    <w:rsid w:val="0061788B"/>
    <w:rsid w:val="00617972"/>
    <w:rsid w:val="00617F49"/>
    <w:rsid w:val="0062036E"/>
    <w:rsid w:val="00620BA4"/>
    <w:rsid w:val="00621ABC"/>
    <w:rsid w:val="00622F5E"/>
    <w:rsid w:val="006230D0"/>
    <w:rsid w:val="00623A03"/>
    <w:rsid w:val="00624060"/>
    <w:rsid w:val="006249C0"/>
    <w:rsid w:val="00624F55"/>
    <w:rsid w:val="0062670A"/>
    <w:rsid w:val="00626932"/>
    <w:rsid w:val="0062776A"/>
    <w:rsid w:val="00627911"/>
    <w:rsid w:val="00627B68"/>
    <w:rsid w:val="00630A90"/>
    <w:rsid w:val="006324DB"/>
    <w:rsid w:val="00632D74"/>
    <w:rsid w:val="00633518"/>
    <w:rsid w:val="00633FEC"/>
    <w:rsid w:val="006356F8"/>
    <w:rsid w:val="006365BE"/>
    <w:rsid w:val="00636CBD"/>
    <w:rsid w:val="00637E83"/>
    <w:rsid w:val="006412D6"/>
    <w:rsid w:val="00643A9E"/>
    <w:rsid w:val="0064414B"/>
    <w:rsid w:val="00645E50"/>
    <w:rsid w:val="006462C6"/>
    <w:rsid w:val="00647856"/>
    <w:rsid w:val="006513D4"/>
    <w:rsid w:val="00651AB1"/>
    <w:rsid w:val="00651F63"/>
    <w:rsid w:val="006529D8"/>
    <w:rsid w:val="00652B03"/>
    <w:rsid w:val="006548B1"/>
    <w:rsid w:val="0065508B"/>
    <w:rsid w:val="00655647"/>
    <w:rsid w:val="006564B8"/>
    <w:rsid w:val="00656732"/>
    <w:rsid w:val="00656779"/>
    <w:rsid w:val="00656ECD"/>
    <w:rsid w:val="00657430"/>
    <w:rsid w:val="00657557"/>
    <w:rsid w:val="00657838"/>
    <w:rsid w:val="00657B63"/>
    <w:rsid w:val="00660526"/>
    <w:rsid w:val="00660864"/>
    <w:rsid w:val="00661EF3"/>
    <w:rsid w:val="00664B36"/>
    <w:rsid w:val="00665B9D"/>
    <w:rsid w:val="00665D3B"/>
    <w:rsid w:val="00666D11"/>
    <w:rsid w:val="00666F18"/>
    <w:rsid w:val="00667598"/>
    <w:rsid w:val="006679DC"/>
    <w:rsid w:val="006703F2"/>
    <w:rsid w:val="006709EA"/>
    <w:rsid w:val="00671362"/>
    <w:rsid w:val="00671404"/>
    <w:rsid w:val="00671A64"/>
    <w:rsid w:val="00671BC8"/>
    <w:rsid w:val="00671D95"/>
    <w:rsid w:val="00672219"/>
    <w:rsid w:val="006731EE"/>
    <w:rsid w:val="006735B8"/>
    <w:rsid w:val="006739DC"/>
    <w:rsid w:val="00674166"/>
    <w:rsid w:val="00676391"/>
    <w:rsid w:val="00676EEF"/>
    <w:rsid w:val="006803E0"/>
    <w:rsid w:val="0068046A"/>
    <w:rsid w:val="006808C6"/>
    <w:rsid w:val="00680A8B"/>
    <w:rsid w:val="00681996"/>
    <w:rsid w:val="00681A6E"/>
    <w:rsid w:val="0068212C"/>
    <w:rsid w:val="00682159"/>
    <w:rsid w:val="006821FB"/>
    <w:rsid w:val="006827A1"/>
    <w:rsid w:val="00683A98"/>
    <w:rsid w:val="00683CB9"/>
    <w:rsid w:val="00683EBB"/>
    <w:rsid w:val="0068438B"/>
    <w:rsid w:val="00684CF3"/>
    <w:rsid w:val="00685212"/>
    <w:rsid w:val="00685A20"/>
    <w:rsid w:val="00686D73"/>
    <w:rsid w:val="00687747"/>
    <w:rsid w:val="0068787C"/>
    <w:rsid w:val="00690058"/>
    <w:rsid w:val="006901F9"/>
    <w:rsid w:val="00690657"/>
    <w:rsid w:val="00690A7E"/>
    <w:rsid w:val="00691603"/>
    <w:rsid w:val="006919B6"/>
    <w:rsid w:val="006919EE"/>
    <w:rsid w:val="0069447D"/>
    <w:rsid w:val="006950B6"/>
    <w:rsid w:val="0069515A"/>
    <w:rsid w:val="00695CE5"/>
    <w:rsid w:val="00695E32"/>
    <w:rsid w:val="006975E1"/>
    <w:rsid w:val="00697AB7"/>
    <w:rsid w:val="006A02C0"/>
    <w:rsid w:val="006A0E2A"/>
    <w:rsid w:val="006A0E34"/>
    <w:rsid w:val="006A11A1"/>
    <w:rsid w:val="006A1746"/>
    <w:rsid w:val="006A2123"/>
    <w:rsid w:val="006A2641"/>
    <w:rsid w:val="006A2CFA"/>
    <w:rsid w:val="006A2D84"/>
    <w:rsid w:val="006A302D"/>
    <w:rsid w:val="006A307B"/>
    <w:rsid w:val="006A380C"/>
    <w:rsid w:val="006A53F0"/>
    <w:rsid w:val="006A589E"/>
    <w:rsid w:val="006A59CA"/>
    <w:rsid w:val="006A5EA8"/>
    <w:rsid w:val="006A5FE6"/>
    <w:rsid w:val="006A6549"/>
    <w:rsid w:val="006A75AD"/>
    <w:rsid w:val="006A7EB1"/>
    <w:rsid w:val="006B1315"/>
    <w:rsid w:val="006B161F"/>
    <w:rsid w:val="006B1709"/>
    <w:rsid w:val="006B1F75"/>
    <w:rsid w:val="006B20D5"/>
    <w:rsid w:val="006B2333"/>
    <w:rsid w:val="006B2CBD"/>
    <w:rsid w:val="006B37B0"/>
    <w:rsid w:val="006B42F4"/>
    <w:rsid w:val="006B464A"/>
    <w:rsid w:val="006B49A3"/>
    <w:rsid w:val="006B4C11"/>
    <w:rsid w:val="006B5EA3"/>
    <w:rsid w:val="006B69ED"/>
    <w:rsid w:val="006B6BF1"/>
    <w:rsid w:val="006B6E6E"/>
    <w:rsid w:val="006B7A72"/>
    <w:rsid w:val="006C1620"/>
    <w:rsid w:val="006C24BE"/>
    <w:rsid w:val="006C2BF2"/>
    <w:rsid w:val="006C323D"/>
    <w:rsid w:val="006C4596"/>
    <w:rsid w:val="006C595F"/>
    <w:rsid w:val="006C60C1"/>
    <w:rsid w:val="006D11D2"/>
    <w:rsid w:val="006D14D6"/>
    <w:rsid w:val="006D152D"/>
    <w:rsid w:val="006D32C4"/>
    <w:rsid w:val="006D395B"/>
    <w:rsid w:val="006D3E13"/>
    <w:rsid w:val="006D3F9E"/>
    <w:rsid w:val="006D53F1"/>
    <w:rsid w:val="006D55D3"/>
    <w:rsid w:val="006D5A5E"/>
    <w:rsid w:val="006D60EC"/>
    <w:rsid w:val="006D6C21"/>
    <w:rsid w:val="006D7B0D"/>
    <w:rsid w:val="006E0015"/>
    <w:rsid w:val="006E02C4"/>
    <w:rsid w:val="006E0AA4"/>
    <w:rsid w:val="006E0CDD"/>
    <w:rsid w:val="006E0DF1"/>
    <w:rsid w:val="006E1A4C"/>
    <w:rsid w:val="006E1FD2"/>
    <w:rsid w:val="006E2826"/>
    <w:rsid w:val="006E2F1B"/>
    <w:rsid w:val="006E4CAC"/>
    <w:rsid w:val="006E4D66"/>
    <w:rsid w:val="006E5B7E"/>
    <w:rsid w:val="006E6528"/>
    <w:rsid w:val="006E775B"/>
    <w:rsid w:val="006F0694"/>
    <w:rsid w:val="006F19E1"/>
    <w:rsid w:val="006F2094"/>
    <w:rsid w:val="006F20C8"/>
    <w:rsid w:val="006F217C"/>
    <w:rsid w:val="006F2793"/>
    <w:rsid w:val="006F436A"/>
    <w:rsid w:val="006F44B3"/>
    <w:rsid w:val="006F7E99"/>
    <w:rsid w:val="0070036A"/>
    <w:rsid w:val="00700526"/>
    <w:rsid w:val="00700E17"/>
    <w:rsid w:val="00701184"/>
    <w:rsid w:val="007021F7"/>
    <w:rsid w:val="00702A3E"/>
    <w:rsid w:val="00703013"/>
    <w:rsid w:val="00703268"/>
    <w:rsid w:val="00703C54"/>
    <w:rsid w:val="00703C6E"/>
    <w:rsid w:val="0070439D"/>
    <w:rsid w:val="0070486F"/>
    <w:rsid w:val="00705C45"/>
    <w:rsid w:val="00706273"/>
    <w:rsid w:val="00706730"/>
    <w:rsid w:val="00706987"/>
    <w:rsid w:val="0070709F"/>
    <w:rsid w:val="0070769E"/>
    <w:rsid w:val="00707800"/>
    <w:rsid w:val="007078AC"/>
    <w:rsid w:val="007101CB"/>
    <w:rsid w:val="0071035A"/>
    <w:rsid w:val="00710ABE"/>
    <w:rsid w:val="00711B5D"/>
    <w:rsid w:val="00711FF4"/>
    <w:rsid w:val="0071206B"/>
    <w:rsid w:val="00712BE5"/>
    <w:rsid w:val="00713177"/>
    <w:rsid w:val="00713885"/>
    <w:rsid w:val="00713B9A"/>
    <w:rsid w:val="007144E8"/>
    <w:rsid w:val="0071539E"/>
    <w:rsid w:val="00716C34"/>
    <w:rsid w:val="007176F2"/>
    <w:rsid w:val="00717B13"/>
    <w:rsid w:val="007202BB"/>
    <w:rsid w:val="00721166"/>
    <w:rsid w:val="007213B6"/>
    <w:rsid w:val="007215C1"/>
    <w:rsid w:val="00721610"/>
    <w:rsid w:val="007219B2"/>
    <w:rsid w:val="0072235B"/>
    <w:rsid w:val="00723444"/>
    <w:rsid w:val="00723C5C"/>
    <w:rsid w:val="00723F00"/>
    <w:rsid w:val="007241A9"/>
    <w:rsid w:val="00724309"/>
    <w:rsid w:val="00724969"/>
    <w:rsid w:val="00725250"/>
    <w:rsid w:val="0072561F"/>
    <w:rsid w:val="007259AB"/>
    <w:rsid w:val="00725AE3"/>
    <w:rsid w:val="00725B08"/>
    <w:rsid w:val="00725BBC"/>
    <w:rsid w:val="007266ED"/>
    <w:rsid w:val="00726E1B"/>
    <w:rsid w:val="00727298"/>
    <w:rsid w:val="0072764E"/>
    <w:rsid w:val="00727668"/>
    <w:rsid w:val="0072769E"/>
    <w:rsid w:val="00727913"/>
    <w:rsid w:val="00727A58"/>
    <w:rsid w:val="00727B50"/>
    <w:rsid w:val="00727CBD"/>
    <w:rsid w:val="007301E3"/>
    <w:rsid w:val="00730545"/>
    <w:rsid w:val="00730ED3"/>
    <w:rsid w:val="00731537"/>
    <w:rsid w:val="00732844"/>
    <w:rsid w:val="00732925"/>
    <w:rsid w:val="00732FD1"/>
    <w:rsid w:val="007333C9"/>
    <w:rsid w:val="00733426"/>
    <w:rsid w:val="00734690"/>
    <w:rsid w:val="00734703"/>
    <w:rsid w:val="00735327"/>
    <w:rsid w:val="00735503"/>
    <w:rsid w:val="007355C8"/>
    <w:rsid w:val="00735C70"/>
    <w:rsid w:val="00736674"/>
    <w:rsid w:val="00737217"/>
    <w:rsid w:val="007378A4"/>
    <w:rsid w:val="00737C67"/>
    <w:rsid w:val="00740082"/>
    <w:rsid w:val="00740784"/>
    <w:rsid w:val="007424D9"/>
    <w:rsid w:val="00742BCC"/>
    <w:rsid w:val="00743BE1"/>
    <w:rsid w:val="007449F9"/>
    <w:rsid w:val="00744EAB"/>
    <w:rsid w:val="00745EFB"/>
    <w:rsid w:val="00746F66"/>
    <w:rsid w:val="00747657"/>
    <w:rsid w:val="007477DF"/>
    <w:rsid w:val="0075066A"/>
    <w:rsid w:val="00751AD2"/>
    <w:rsid w:val="007522C5"/>
    <w:rsid w:val="007522D5"/>
    <w:rsid w:val="00752848"/>
    <w:rsid w:val="007531AC"/>
    <w:rsid w:val="00753263"/>
    <w:rsid w:val="00754D5E"/>
    <w:rsid w:val="007600DC"/>
    <w:rsid w:val="00760572"/>
    <w:rsid w:val="00760581"/>
    <w:rsid w:val="0076080A"/>
    <w:rsid w:val="00760BA8"/>
    <w:rsid w:val="007617ED"/>
    <w:rsid w:val="00762431"/>
    <w:rsid w:val="00762AB1"/>
    <w:rsid w:val="00763498"/>
    <w:rsid w:val="00763867"/>
    <w:rsid w:val="00763AA7"/>
    <w:rsid w:val="00763D43"/>
    <w:rsid w:val="00763F23"/>
    <w:rsid w:val="00765022"/>
    <w:rsid w:val="00766A21"/>
    <w:rsid w:val="0076719C"/>
    <w:rsid w:val="007671CD"/>
    <w:rsid w:val="00767834"/>
    <w:rsid w:val="007700DE"/>
    <w:rsid w:val="007702E7"/>
    <w:rsid w:val="0077041C"/>
    <w:rsid w:val="007712B8"/>
    <w:rsid w:val="007715FF"/>
    <w:rsid w:val="00772A7F"/>
    <w:rsid w:val="00772F7C"/>
    <w:rsid w:val="00773B55"/>
    <w:rsid w:val="007744DC"/>
    <w:rsid w:val="00774584"/>
    <w:rsid w:val="00775380"/>
    <w:rsid w:val="00775387"/>
    <w:rsid w:val="00775A72"/>
    <w:rsid w:val="00775B59"/>
    <w:rsid w:val="00775E04"/>
    <w:rsid w:val="0077643D"/>
    <w:rsid w:val="00777334"/>
    <w:rsid w:val="0077754E"/>
    <w:rsid w:val="007776D7"/>
    <w:rsid w:val="00777E5B"/>
    <w:rsid w:val="00780880"/>
    <w:rsid w:val="00781455"/>
    <w:rsid w:val="00781A72"/>
    <w:rsid w:val="00782424"/>
    <w:rsid w:val="00783495"/>
    <w:rsid w:val="007852DF"/>
    <w:rsid w:val="00786329"/>
    <w:rsid w:val="007863B8"/>
    <w:rsid w:val="00786AEA"/>
    <w:rsid w:val="00786E17"/>
    <w:rsid w:val="00790179"/>
    <w:rsid w:val="00790808"/>
    <w:rsid w:val="0079159D"/>
    <w:rsid w:val="007928DB"/>
    <w:rsid w:val="00792FE9"/>
    <w:rsid w:val="00793916"/>
    <w:rsid w:val="00794A96"/>
    <w:rsid w:val="00795811"/>
    <w:rsid w:val="00795C5F"/>
    <w:rsid w:val="00796904"/>
    <w:rsid w:val="00797A44"/>
    <w:rsid w:val="00797B59"/>
    <w:rsid w:val="007A21AE"/>
    <w:rsid w:val="007A23F9"/>
    <w:rsid w:val="007A2C51"/>
    <w:rsid w:val="007A39CD"/>
    <w:rsid w:val="007A3CA0"/>
    <w:rsid w:val="007A42DF"/>
    <w:rsid w:val="007A4D65"/>
    <w:rsid w:val="007A4E0E"/>
    <w:rsid w:val="007A55B8"/>
    <w:rsid w:val="007A61D4"/>
    <w:rsid w:val="007A63E0"/>
    <w:rsid w:val="007A6571"/>
    <w:rsid w:val="007A6B5E"/>
    <w:rsid w:val="007A6BC7"/>
    <w:rsid w:val="007A6DBF"/>
    <w:rsid w:val="007A6F57"/>
    <w:rsid w:val="007A7385"/>
    <w:rsid w:val="007A7878"/>
    <w:rsid w:val="007B05C0"/>
    <w:rsid w:val="007B09BD"/>
    <w:rsid w:val="007B136F"/>
    <w:rsid w:val="007B16E1"/>
    <w:rsid w:val="007B17F5"/>
    <w:rsid w:val="007B1B68"/>
    <w:rsid w:val="007B2872"/>
    <w:rsid w:val="007B3EC6"/>
    <w:rsid w:val="007B3FC9"/>
    <w:rsid w:val="007B44E2"/>
    <w:rsid w:val="007B5786"/>
    <w:rsid w:val="007B5915"/>
    <w:rsid w:val="007B5B3B"/>
    <w:rsid w:val="007B5F4E"/>
    <w:rsid w:val="007B60D1"/>
    <w:rsid w:val="007B6DC3"/>
    <w:rsid w:val="007B7143"/>
    <w:rsid w:val="007B7798"/>
    <w:rsid w:val="007C03B0"/>
    <w:rsid w:val="007C105E"/>
    <w:rsid w:val="007C121C"/>
    <w:rsid w:val="007C18FE"/>
    <w:rsid w:val="007C394A"/>
    <w:rsid w:val="007C3B0A"/>
    <w:rsid w:val="007C469D"/>
    <w:rsid w:val="007C5D6A"/>
    <w:rsid w:val="007C7E5A"/>
    <w:rsid w:val="007D04D3"/>
    <w:rsid w:val="007D077D"/>
    <w:rsid w:val="007D090F"/>
    <w:rsid w:val="007D09EE"/>
    <w:rsid w:val="007D1597"/>
    <w:rsid w:val="007D1B68"/>
    <w:rsid w:val="007D21F6"/>
    <w:rsid w:val="007D326F"/>
    <w:rsid w:val="007D3588"/>
    <w:rsid w:val="007D3CC5"/>
    <w:rsid w:val="007D40E0"/>
    <w:rsid w:val="007D44C8"/>
    <w:rsid w:val="007D4C1A"/>
    <w:rsid w:val="007D5CCB"/>
    <w:rsid w:val="007D6E2A"/>
    <w:rsid w:val="007D6F49"/>
    <w:rsid w:val="007D7742"/>
    <w:rsid w:val="007E165C"/>
    <w:rsid w:val="007E289E"/>
    <w:rsid w:val="007E3894"/>
    <w:rsid w:val="007E3E95"/>
    <w:rsid w:val="007E4720"/>
    <w:rsid w:val="007E4785"/>
    <w:rsid w:val="007E568B"/>
    <w:rsid w:val="007E6904"/>
    <w:rsid w:val="007F10E6"/>
    <w:rsid w:val="007F1865"/>
    <w:rsid w:val="007F2364"/>
    <w:rsid w:val="007F24D0"/>
    <w:rsid w:val="007F27DD"/>
    <w:rsid w:val="007F33E1"/>
    <w:rsid w:val="007F351C"/>
    <w:rsid w:val="007F4104"/>
    <w:rsid w:val="007F414C"/>
    <w:rsid w:val="007F54D1"/>
    <w:rsid w:val="007F5B1C"/>
    <w:rsid w:val="007F68F6"/>
    <w:rsid w:val="007F6A17"/>
    <w:rsid w:val="007F781F"/>
    <w:rsid w:val="008008C2"/>
    <w:rsid w:val="008009CF"/>
    <w:rsid w:val="008013C3"/>
    <w:rsid w:val="00803F62"/>
    <w:rsid w:val="00804119"/>
    <w:rsid w:val="008041C2"/>
    <w:rsid w:val="008041EC"/>
    <w:rsid w:val="0080427E"/>
    <w:rsid w:val="00804AB9"/>
    <w:rsid w:val="00804F60"/>
    <w:rsid w:val="0080572E"/>
    <w:rsid w:val="008063FE"/>
    <w:rsid w:val="008075E4"/>
    <w:rsid w:val="00807690"/>
    <w:rsid w:val="008105A6"/>
    <w:rsid w:val="00810875"/>
    <w:rsid w:val="00810FDB"/>
    <w:rsid w:val="0081111C"/>
    <w:rsid w:val="0081142C"/>
    <w:rsid w:val="00811B4B"/>
    <w:rsid w:val="00814164"/>
    <w:rsid w:val="008148B5"/>
    <w:rsid w:val="008149B7"/>
    <w:rsid w:val="00815768"/>
    <w:rsid w:val="00817449"/>
    <w:rsid w:val="008204AA"/>
    <w:rsid w:val="00820997"/>
    <w:rsid w:val="00820FC6"/>
    <w:rsid w:val="00821B2E"/>
    <w:rsid w:val="0082202B"/>
    <w:rsid w:val="0082291C"/>
    <w:rsid w:val="00822CCC"/>
    <w:rsid w:val="00823F5F"/>
    <w:rsid w:val="00824A68"/>
    <w:rsid w:val="0082500B"/>
    <w:rsid w:val="00826355"/>
    <w:rsid w:val="00826410"/>
    <w:rsid w:val="00826444"/>
    <w:rsid w:val="00826911"/>
    <w:rsid w:val="0082700D"/>
    <w:rsid w:val="0082702A"/>
    <w:rsid w:val="008273EC"/>
    <w:rsid w:val="00830257"/>
    <w:rsid w:val="00830495"/>
    <w:rsid w:val="00830DF3"/>
    <w:rsid w:val="008328D8"/>
    <w:rsid w:val="00832E0D"/>
    <w:rsid w:val="00833DFE"/>
    <w:rsid w:val="0083495A"/>
    <w:rsid w:val="00834B4B"/>
    <w:rsid w:val="00834BA3"/>
    <w:rsid w:val="00834E26"/>
    <w:rsid w:val="008353E0"/>
    <w:rsid w:val="0083617D"/>
    <w:rsid w:val="00836DA2"/>
    <w:rsid w:val="008370DD"/>
    <w:rsid w:val="008375EF"/>
    <w:rsid w:val="008411C0"/>
    <w:rsid w:val="008413C1"/>
    <w:rsid w:val="0084189E"/>
    <w:rsid w:val="00841D6F"/>
    <w:rsid w:val="00842007"/>
    <w:rsid w:val="0084269B"/>
    <w:rsid w:val="00843499"/>
    <w:rsid w:val="0084381C"/>
    <w:rsid w:val="00844111"/>
    <w:rsid w:val="00844C5D"/>
    <w:rsid w:val="00844C89"/>
    <w:rsid w:val="008455B2"/>
    <w:rsid w:val="008459E8"/>
    <w:rsid w:val="00845BDB"/>
    <w:rsid w:val="00846815"/>
    <w:rsid w:val="00847E35"/>
    <w:rsid w:val="008501AD"/>
    <w:rsid w:val="0085033A"/>
    <w:rsid w:val="00851A64"/>
    <w:rsid w:val="00851E77"/>
    <w:rsid w:val="00852156"/>
    <w:rsid w:val="00852349"/>
    <w:rsid w:val="00852B38"/>
    <w:rsid w:val="008543B7"/>
    <w:rsid w:val="0085645D"/>
    <w:rsid w:val="008565A5"/>
    <w:rsid w:val="008575F8"/>
    <w:rsid w:val="00857B93"/>
    <w:rsid w:val="008608AA"/>
    <w:rsid w:val="00861025"/>
    <w:rsid w:val="0086191D"/>
    <w:rsid w:val="008619E4"/>
    <w:rsid w:val="00862957"/>
    <w:rsid w:val="00862A62"/>
    <w:rsid w:val="00862D75"/>
    <w:rsid w:val="00862E5A"/>
    <w:rsid w:val="00862F24"/>
    <w:rsid w:val="00863229"/>
    <w:rsid w:val="00863309"/>
    <w:rsid w:val="00863475"/>
    <w:rsid w:val="00863E95"/>
    <w:rsid w:val="0086553C"/>
    <w:rsid w:val="0086770F"/>
    <w:rsid w:val="008706DF"/>
    <w:rsid w:val="00870D58"/>
    <w:rsid w:val="00870D65"/>
    <w:rsid w:val="00871E36"/>
    <w:rsid w:val="00872A2D"/>
    <w:rsid w:val="00872E65"/>
    <w:rsid w:val="0087361A"/>
    <w:rsid w:val="00873E0F"/>
    <w:rsid w:val="008748CF"/>
    <w:rsid w:val="0087496D"/>
    <w:rsid w:val="00874EA4"/>
    <w:rsid w:val="00874ED1"/>
    <w:rsid w:val="008804C4"/>
    <w:rsid w:val="008806D1"/>
    <w:rsid w:val="00880C58"/>
    <w:rsid w:val="00880C6E"/>
    <w:rsid w:val="008816A1"/>
    <w:rsid w:val="0088191F"/>
    <w:rsid w:val="0088195B"/>
    <w:rsid w:val="00881A43"/>
    <w:rsid w:val="00881FFF"/>
    <w:rsid w:val="008820E8"/>
    <w:rsid w:val="008827EF"/>
    <w:rsid w:val="00882E10"/>
    <w:rsid w:val="00883349"/>
    <w:rsid w:val="00883A63"/>
    <w:rsid w:val="00883EE6"/>
    <w:rsid w:val="00885284"/>
    <w:rsid w:val="0088561C"/>
    <w:rsid w:val="00885AC4"/>
    <w:rsid w:val="00885EAF"/>
    <w:rsid w:val="00886FAA"/>
    <w:rsid w:val="00890272"/>
    <w:rsid w:val="0089178A"/>
    <w:rsid w:val="00891B31"/>
    <w:rsid w:val="00892167"/>
    <w:rsid w:val="00892440"/>
    <w:rsid w:val="0089461B"/>
    <w:rsid w:val="008951D9"/>
    <w:rsid w:val="00895EBE"/>
    <w:rsid w:val="00896D06"/>
    <w:rsid w:val="00897182"/>
    <w:rsid w:val="008A061A"/>
    <w:rsid w:val="008A08C8"/>
    <w:rsid w:val="008A112E"/>
    <w:rsid w:val="008A14CA"/>
    <w:rsid w:val="008A20B9"/>
    <w:rsid w:val="008A443B"/>
    <w:rsid w:val="008A446A"/>
    <w:rsid w:val="008A47C7"/>
    <w:rsid w:val="008A7113"/>
    <w:rsid w:val="008A7428"/>
    <w:rsid w:val="008B1524"/>
    <w:rsid w:val="008B1C5A"/>
    <w:rsid w:val="008B1FAB"/>
    <w:rsid w:val="008B2759"/>
    <w:rsid w:val="008B3B80"/>
    <w:rsid w:val="008B43D3"/>
    <w:rsid w:val="008B4AA1"/>
    <w:rsid w:val="008B4B78"/>
    <w:rsid w:val="008B53CA"/>
    <w:rsid w:val="008B5B66"/>
    <w:rsid w:val="008B620B"/>
    <w:rsid w:val="008B63B0"/>
    <w:rsid w:val="008B6B96"/>
    <w:rsid w:val="008B6F14"/>
    <w:rsid w:val="008C09E9"/>
    <w:rsid w:val="008C1695"/>
    <w:rsid w:val="008C1A71"/>
    <w:rsid w:val="008C2221"/>
    <w:rsid w:val="008C23CF"/>
    <w:rsid w:val="008C2686"/>
    <w:rsid w:val="008C282A"/>
    <w:rsid w:val="008C36C0"/>
    <w:rsid w:val="008C504C"/>
    <w:rsid w:val="008C5C23"/>
    <w:rsid w:val="008C6E98"/>
    <w:rsid w:val="008C71A6"/>
    <w:rsid w:val="008D13FD"/>
    <w:rsid w:val="008D1460"/>
    <w:rsid w:val="008D1D9E"/>
    <w:rsid w:val="008D1E18"/>
    <w:rsid w:val="008D1E65"/>
    <w:rsid w:val="008D2940"/>
    <w:rsid w:val="008D4381"/>
    <w:rsid w:val="008D44EA"/>
    <w:rsid w:val="008D4DCB"/>
    <w:rsid w:val="008D593B"/>
    <w:rsid w:val="008D6041"/>
    <w:rsid w:val="008D6194"/>
    <w:rsid w:val="008D6EB1"/>
    <w:rsid w:val="008D7713"/>
    <w:rsid w:val="008D79C4"/>
    <w:rsid w:val="008E0270"/>
    <w:rsid w:val="008E0C27"/>
    <w:rsid w:val="008E12B6"/>
    <w:rsid w:val="008E1FFD"/>
    <w:rsid w:val="008E4D91"/>
    <w:rsid w:val="008E5A30"/>
    <w:rsid w:val="008E5E88"/>
    <w:rsid w:val="008E6658"/>
    <w:rsid w:val="008E67A0"/>
    <w:rsid w:val="008E67CF"/>
    <w:rsid w:val="008E7208"/>
    <w:rsid w:val="008F0C7F"/>
    <w:rsid w:val="008F127C"/>
    <w:rsid w:val="008F1460"/>
    <w:rsid w:val="008F1B20"/>
    <w:rsid w:val="008F217E"/>
    <w:rsid w:val="008F28FD"/>
    <w:rsid w:val="008F33B8"/>
    <w:rsid w:val="008F3934"/>
    <w:rsid w:val="008F5171"/>
    <w:rsid w:val="008F58AB"/>
    <w:rsid w:val="008F657A"/>
    <w:rsid w:val="008F669C"/>
    <w:rsid w:val="008F6C10"/>
    <w:rsid w:val="008F78BB"/>
    <w:rsid w:val="008F7F15"/>
    <w:rsid w:val="0090040C"/>
    <w:rsid w:val="009005C8"/>
    <w:rsid w:val="00901918"/>
    <w:rsid w:val="00901C4F"/>
    <w:rsid w:val="00901D58"/>
    <w:rsid w:val="00902903"/>
    <w:rsid w:val="009029C0"/>
    <w:rsid w:val="009031C2"/>
    <w:rsid w:val="00903320"/>
    <w:rsid w:val="00903B05"/>
    <w:rsid w:val="009060B3"/>
    <w:rsid w:val="0090698F"/>
    <w:rsid w:val="00907909"/>
    <w:rsid w:val="00910429"/>
    <w:rsid w:val="00911670"/>
    <w:rsid w:val="0091207E"/>
    <w:rsid w:val="00913988"/>
    <w:rsid w:val="009154AB"/>
    <w:rsid w:val="00916107"/>
    <w:rsid w:val="0091699C"/>
    <w:rsid w:val="00916E1E"/>
    <w:rsid w:val="00916E9C"/>
    <w:rsid w:val="00917FA7"/>
    <w:rsid w:val="00920407"/>
    <w:rsid w:val="0092044F"/>
    <w:rsid w:val="009204FC"/>
    <w:rsid w:val="00922045"/>
    <w:rsid w:val="00923896"/>
    <w:rsid w:val="00923C7B"/>
    <w:rsid w:val="0092431E"/>
    <w:rsid w:val="009245CC"/>
    <w:rsid w:val="00926790"/>
    <w:rsid w:val="009269E2"/>
    <w:rsid w:val="00926B09"/>
    <w:rsid w:val="00930698"/>
    <w:rsid w:val="0093116B"/>
    <w:rsid w:val="009311B5"/>
    <w:rsid w:val="00931444"/>
    <w:rsid w:val="009315DF"/>
    <w:rsid w:val="00932081"/>
    <w:rsid w:val="0093237C"/>
    <w:rsid w:val="00932CFF"/>
    <w:rsid w:val="009346B2"/>
    <w:rsid w:val="00934A5C"/>
    <w:rsid w:val="009350CC"/>
    <w:rsid w:val="009350EB"/>
    <w:rsid w:val="00935AA0"/>
    <w:rsid w:val="009367E5"/>
    <w:rsid w:val="00936BBB"/>
    <w:rsid w:val="00937606"/>
    <w:rsid w:val="00940081"/>
    <w:rsid w:val="00940360"/>
    <w:rsid w:val="00940F18"/>
    <w:rsid w:val="009412FC"/>
    <w:rsid w:val="009413AC"/>
    <w:rsid w:val="0094157F"/>
    <w:rsid w:val="00941FD0"/>
    <w:rsid w:val="00942954"/>
    <w:rsid w:val="00942975"/>
    <w:rsid w:val="0094339B"/>
    <w:rsid w:val="00943B05"/>
    <w:rsid w:val="00943CBE"/>
    <w:rsid w:val="009441E3"/>
    <w:rsid w:val="00944C34"/>
    <w:rsid w:val="00945606"/>
    <w:rsid w:val="00946331"/>
    <w:rsid w:val="009463D2"/>
    <w:rsid w:val="00946C81"/>
    <w:rsid w:val="00947098"/>
    <w:rsid w:val="00947C6F"/>
    <w:rsid w:val="009500CF"/>
    <w:rsid w:val="00951092"/>
    <w:rsid w:val="00951180"/>
    <w:rsid w:val="00951BFC"/>
    <w:rsid w:val="00952E21"/>
    <w:rsid w:val="0095373B"/>
    <w:rsid w:val="00953B3D"/>
    <w:rsid w:val="00954310"/>
    <w:rsid w:val="00954426"/>
    <w:rsid w:val="009553B0"/>
    <w:rsid w:val="009557BE"/>
    <w:rsid w:val="00956A1C"/>
    <w:rsid w:val="00956C85"/>
    <w:rsid w:val="00957272"/>
    <w:rsid w:val="00957306"/>
    <w:rsid w:val="00957D37"/>
    <w:rsid w:val="00957E2D"/>
    <w:rsid w:val="009604C3"/>
    <w:rsid w:val="0096073A"/>
    <w:rsid w:val="00961F3C"/>
    <w:rsid w:val="00962912"/>
    <w:rsid w:val="00962C8F"/>
    <w:rsid w:val="0096345F"/>
    <w:rsid w:val="009640DC"/>
    <w:rsid w:val="00965107"/>
    <w:rsid w:val="009658CB"/>
    <w:rsid w:val="00966D25"/>
    <w:rsid w:val="00970276"/>
    <w:rsid w:val="0097050E"/>
    <w:rsid w:val="00970A8D"/>
    <w:rsid w:val="0097164C"/>
    <w:rsid w:val="00971B33"/>
    <w:rsid w:val="00971D46"/>
    <w:rsid w:val="00972331"/>
    <w:rsid w:val="00972AD4"/>
    <w:rsid w:val="00973140"/>
    <w:rsid w:val="0097426B"/>
    <w:rsid w:val="009746C1"/>
    <w:rsid w:val="00974F0F"/>
    <w:rsid w:val="00975B7C"/>
    <w:rsid w:val="00975E66"/>
    <w:rsid w:val="00975FB2"/>
    <w:rsid w:val="009762B7"/>
    <w:rsid w:val="00976346"/>
    <w:rsid w:val="00976A09"/>
    <w:rsid w:val="009817CD"/>
    <w:rsid w:val="009820AD"/>
    <w:rsid w:val="009824F5"/>
    <w:rsid w:val="00982FF3"/>
    <w:rsid w:val="009835A7"/>
    <w:rsid w:val="00983C68"/>
    <w:rsid w:val="00983F86"/>
    <w:rsid w:val="0098416C"/>
    <w:rsid w:val="0098471B"/>
    <w:rsid w:val="00984F65"/>
    <w:rsid w:val="0098689B"/>
    <w:rsid w:val="00987370"/>
    <w:rsid w:val="00987724"/>
    <w:rsid w:val="009878D5"/>
    <w:rsid w:val="0099001C"/>
    <w:rsid w:val="00990A3A"/>
    <w:rsid w:val="009915DB"/>
    <w:rsid w:val="0099167D"/>
    <w:rsid w:val="00991DF2"/>
    <w:rsid w:val="00993305"/>
    <w:rsid w:val="00994966"/>
    <w:rsid w:val="00995D1D"/>
    <w:rsid w:val="00995FB1"/>
    <w:rsid w:val="00996896"/>
    <w:rsid w:val="0099696C"/>
    <w:rsid w:val="00996EFE"/>
    <w:rsid w:val="00997A37"/>
    <w:rsid w:val="009A0B8D"/>
    <w:rsid w:val="009A1E38"/>
    <w:rsid w:val="009A50A9"/>
    <w:rsid w:val="009A530E"/>
    <w:rsid w:val="009A5381"/>
    <w:rsid w:val="009A560B"/>
    <w:rsid w:val="009A580B"/>
    <w:rsid w:val="009A59DF"/>
    <w:rsid w:val="009A61E8"/>
    <w:rsid w:val="009A67CC"/>
    <w:rsid w:val="009A6881"/>
    <w:rsid w:val="009A6B26"/>
    <w:rsid w:val="009A6F85"/>
    <w:rsid w:val="009A7207"/>
    <w:rsid w:val="009A7312"/>
    <w:rsid w:val="009B15D2"/>
    <w:rsid w:val="009B317A"/>
    <w:rsid w:val="009B382D"/>
    <w:rsid w:val="009B3A66"/>
    <w:rsid w:val="009B3BA9"/>
    <w:rsid w:val="009B3F95"/>
    <w:rsid w:val="009B4612"/>
    <w:rsid w:val="009B530C"/>
    <w:rsid w:val="009B5882"/>
    <w:rsid w:val="009B58A8"/>
    <w:rsid w:val="009B6B1E"/>
    <w:rsid w:val="009B7404"/>
    <w:rsid w:val="009C13CD"/>
    <w:rsid w:val="009C1A28"/>
    <w:rsid w:val="009C1A5B"/>
    <w:rsid w:val="009C282B"/>
    <w:rsid w:val="009C29A5"/>
    <w:rsid w:val="009C302A"/>
    <w:rsid w:val="009C3764"/>
    <w:rsid w:val="009C3BC6"/>
    <w:rsid w:val="009C3E11"/>
    <w:rsid w:val="009C41DB"/>
    <w:rsid w:val="009C44A7"/>
    <w:rsid w:val="009C4AEA"/>
    <w:rsid w:val="009C5406"/>
    <w:rsid w:val="009C7997"/>
    <w:rsid w:val="009C7B41"/>
    <w:rsid w:val="009D08E0"/>
    <w:rsid w:val="009D0CA8"/>
    <w:rsid w:val="009D0DCA"/>
    <w:rsid w:val="009D10DB"/>
    <w:rsid w:val="009D1663"/>
    <w:rsid w:val="009D2069"/>
    <w:rsid w:val="009D2575"/>
    <w:rsid w:val="009D28DC"/>
    <w:rsid w:val="009D297B"/>
    <w:rsid w:val="009D3233"/>
    <w:rsid w:val="009D4625"/>
    <w:rsid w:val="009D4EAE"/>
    <w:rsid w:val="009D4EE6"/>
    <w:rsid w:val="009D52DC"/>
    <w:rsid w:val="009D6A8F"/>
    <w:rsid w:val="009D6F19"/>
    <w:rsid w:val="009D6FCB"/>
    <w:rsid w:val="009D799F"/>
    <w:rsid w:val="009D7ADF"/>
    <w:rsid w:val="009E0525"/>
    <w:rsid w:val="009E0923"/>
    <w:rsid w:val="009E0B02"/>
    <w:rsid w:val="009E0EE4"/>
    <w:rsid w:val="009E1503"/>
    <w:rsid w:val="009E2046"/>
    <w:rsid w:val="009E21EF"/>
    <w:rsid w:val="009E25BD"/>
    <w:rsid w:val="009E2A72"/>
    <w:rsid w:val="009E3C21"/>
    <w:rsid w:val="009E3EAD"/>
    <w:rsid w:val="009E4AA1"/>
    <w:rsid w:val="009E58CF"/>
    <w:rsid w:val="009E64E9"/>
    <w:rsid w:val="009E66D9"/>
    <w:rsid w:val="009E6882"/>
    <w:rsid w:val="009E7813"/>
    <w:rsid w:val="009F0A7E"/>
    <w:rsid w:val="009F104A"/>
    <w:rsid w:val="009F2FF4"/>
    <w:rsid w:val="009F43F1"/>
    <w:rsid w:val="009F4D10"/>
    <w:rsid w:val="009F656E"/>
    <w:rsid w:val="009F668B"/>
    <w:rsid w:val="009F7CAD"/>
    <w:rsid w:val="00A005E3"/>
    <w:rsid w:val="00A011F9"/>
    <w:rsid w:val="00A01E30"/>
    <w:rsid w:val="00A020E1"/>
    <w:rsid w:val="00A02394"/>
    <w:rsid w:val="00A02FD3"/>
    <w:rsid w:val="00A03663"/>
    <w:rsid w:val="00A045E7"/>
    <w:rsid w:val="00A0468D"/>
    <w:rsid w:val="00A04E36"/>
    <w:rsid w:val="00A04E58"/>
    <w:rsid w:val="00A06299"/>
    <w:rsid w:val="00A069A2"/>
    <w:rsid w:val="00A06CC7"/>
    <w:rsid w:val="00A06EA5"/>
    <w:rsid w:val="00A07758"/>
    <w:rsid w:val="00A07EAF"/>
    <w:rsid w:val="00A11902"/>
    <w:rsid w:val="00A127A2"/>
    <w:rsid w:val="00A1360C"/>
    <w:rsid w:val="00A13E6B"/>
    <w:rsid w:val="00A1450D"/>
    <w:rsid w:val="00A14707"/>
    <w:rsid w:val="00A14C27"/>
    <w:rsid w:val="00A14DD2"/>
    <w:rsid w:val="00A172CA"/>
    <w:rsid w:val="00A173F3"/>
    <w:rsid w:val="00A20500"/>
    <w:rsid w:val="00A20CEA"/>
    <w:rsid w:val="00A20FCB"/>
    <w:rsid w:val="00A214B6"/>
    <w:rsid w:val="00A21566"/>
    <w:rsid w:val="00A229EE"/>
    <w:rsid w:val="00A23F5B"/>
    <w:rsid w:val="00A2410A"/>
    <w:rsid w:val="00A25107"/>
    <w:rsid w:val="00A25356"/>
    <w:rsid w:val="00A256EF"/>
    <w:rsid w:val="00A260FB"/>
    <w:rsid w:val="00A264C5"/>
    <w:rsid w:val="00A30A1F"/>
    <w:rsid w:val="00A30A28"/>
    <w:rsid w:val="00A30A58"/>
    <w:rsid w:val="00A3261A"/>
    <w:rsid w:val="00A32672"/>
    <w:rsid w:val="00A32984"/>
    <w:rsid w:val="00A32B43"/>
    <w:rsid w:val="00A33292"/>
    <w:rsid w:val="00A33A0A"/>
    <w:rsid w:val="00A33FEF"/>
    <w:rsid w:val="00A35607"/>
    <w:rsid w:val="00A35680"/>
    <w:rsid w:val="00A3569F"/>
    <w:rsid w:val="00A3631E"/>
    <w:rsid w:val="00A36C06"/>
    <w:rsid w:val="00A375C3"/>
    <w:rsid w:val="00A37B0A"/>
    <w:rsid w:val="00A40170"/>
    <w:rsid w:val="00A4036A"/>
    <w:rsid w:val="00A408A4"/>
    <w:rsid w:val="00A40CFC"/>
    <w:rsid w:val="00A41454"/>
    <w:rsid w:val="00A4192E"/>
    <w:rsid w:val="00A41C81"/>
    <w:rsid w:val="00A42016"/>
    <w:rsid w:val="00A42901"/>
    <w:rsid w:val="00A45266"/>
    <w:rsid w:val="00A45D50"/>
    <w:rsid w:val="00A46030"/>
    <w:rsid w:val="00A4665D"/>
    <w:rsid w:val="00A466D8"/>
    <w:rsid w:val="00A478FB"/>
    <w:rsid w:val="00A506DF"/>
    <w:rsid w:val="00A51047"/>
    <w:rsid w:val="00A5108C"/>
    <w:rsid w:val="00A51908"/>
    <w:rsid w:val="00A51C88"/>
    <w:rsid w:val="00A5269F"/>
    <w:rsid w:val="00A52AA4"/>
    <w:rsid w:val="00A53BED"/>
    <w:rsid w:val="00A53CB5"/>
    <w:rsid w:val="00A543F7"/>
    <w:rsid w:val="00A55557"/>
    <w:rsid w:val="00A563B8"/>
    <w:rsid w:val="00A5673E"/>
    <w:rsid w:val="00A5677B"/>
    <w:rsid w:val="00A57970"/>
    <w:rsid w:val="00A610A3"/>
    <w:rsid w:val="00A6170C"/>
    <w:rsid w:val="00A61ADA"/>
    <w:rsid w:val="00A61B0A"/>
    <w:rsid w:val="00A62D50"/>
    <w:rsid w:val="00A6381D"/>
    <w:rsid w:val="00A639C4"/>
    <w:rsid w:val="00A63FF6"/>
    <w:rsid w:val="00A64DA9"/>
    <w:rsid w:val="00A64EAA"/>
    <w:rsid w:val="00A655DD"/>
    <w:rsid w:val="00A658CC"/>
    <w:rsid w:val="00A660AF"/>
    <w:rsid w:val="00A672DF"/>
    <w:rsid w:val="00A676A7"/>
    <w:rsid w:val="00A70293"/>
    <w:rsid w:val="00A70CAC"/>
    <w:rsid w:val="00A71A62"/>
    <w:rsid w:val="00A71CA7"/>
    <w:rsid w:val="00A72A1B"/>
    <w:rsid w:val="00A740CD"/>
    <w:rsid w:val="00A74A97"/>
    <w:rsid w:val="00A74F99"/>
    <w:rsid w:val="00A74FDA"/>
    <w:rsid w:val="00A76859"/>
    <w:rsid w:val="00A76C19"/>
    <w:rsid w:val="00A776C0"/>
    <w:rsid w:val="00A77D6C"/>
    <w:rsid w:val="00A77DFF"/>
    <w:rsid w:val="00A80531"/>
    <w:rsid w:val="00A8137D"/>
    <w:rsid w:val="00A8183E"/>
    <w:rsid w:val="00A81E58"/>
    <w:rsid w:val="00A82B3F"/>
    <w:rsid w:val="00A82E86"/>
    <w:rsid w:val="00A82F46"/>
    <w:rsid w:val="00A82FA6"/>
    <w:rsid w:val="00A83E54"/>
    <w:rsid w:val="00A83E77"/>
    <w:rsid w:val="00A840FC"/>
    <w:rsid w:val="00A84E9A"/>
    <w:rsid w:val="00A85CDB"/>
    <w:rsid w:val="00A87515"/>
    <w:rsid w:val="00A90A50"/>
    <w:rsid w:val="00A90CED"/>
    <w:rsid w:val="00A90D21"/>
    <w:rsid w:val="00A919A2"/>
    <w:rsid w:val="00A935B9"/>
    <w:rsid w:val="00A9379B"/>
    <w:rsid w:val="00A93DAF"/>
    <w:rsid w:val="00A93E46"/>
    <w:rsid w:val="00A95264"/>
    <w:rsid w:val="00A953DB"/>
    <w:rsid w:val="00A956A7"/>
    <w:rsid w:val="00A95937"/>
    <w:rsid w:val="00A96820"/>
    <w:rsid w:val="00AA013E"/>
    <w:rsid w:val="00AA0A9D"/>
    <w:rsid w:val="00AA1120"/>
    <w:rsid w:val="00AA22D5"/>
    <w:rsid w:val="00AA2EED"/>
    <w:rsid w:val="00AA38BA"/>
    <w:rsid w:val="00AA3E22"/>
    <w:rsid w:val="00AA45F8"/>
    <w:rsid w:val="00AA4A2B"/>
    <w:rsid w:val="00AA54DB"/>
    <w:rsid w:val="00AA5C1F"/>
    <w:rsid w:val="00AA5DA5"/>
    <w:rsid w:val="00AA6153"/>
    <w:rsid w:val="00AA61E6"/>
    <w:rsid w:val="00AA65AA"/>
    <w:rsid w:val="00AB0705"/>
    <w:rsid w:val="00AB0747"/>
    <w:rsid w:val="00AB117A"/>
    <w:rsid w:val="00AB1640"/>
    <w:rsid w:val="00AB18BA"/>
    <w:rsid w:val="00AB2E7F"/>
    <w:rsid w:val="00AB2F88"/>
    <w:rsid w:val="00AB35E0"/>
    <w:rsid w:val="00AB3B89"/>
    <w:rsid w:val="00AB444B"/>
    <w:rsid w:val="00AB5A24"/>
    <w:rsid w:val="00AB5B14"/>
    <w:rsid w:val="00AB62FD"/>
    <w:rsid w:val="00AB7019"/>
    <w:rsid w:val="00AB7438"/>
    <w:rsid w:val="00AB7641"/>
    <w:rsid w:val="00AB7A3D"/>
    <w:rsid w:val="00AB7D8C"/>
    <w:rsid w:val="00AB7E38"/>
    <w:rsid w:val="00AB7F7C"/>
    <w:rsid w:val="00AC02C5"/>
    <w:rsid w:val="00AC02F2"/>
    <w:rsid w:val="00AC10A5"/>
    <w:rsid w:val="00AC1361"/>
    <w:rsid w:val="00AC1C63"/>
    <w:rsid w:val="00AC2C0D"/>
    <w:rsid w:val="00AC2D88"/>
    <w:rsid w:val="00AC3958"/>
    <w:rsid w:val="00AC4EA7"/>
    <w:rsid w:val="00AC5218"/>
    <w:rsid w:val="00AC5A5B"/>
    <w:rsid w:val="00AC60CC"/>
    <w:rsid w:val="00AC6963"/>
    <w:rsid w:val="00AC6998"/>
    <w:rsid w:val="00AD051E"/>
    <w:rsid w:val="00AD0766"/>
    <w:rsid w:val="00AD0D2C"/>
    <w:rsid w:val="00AD1D0B"/>
    <w:rsid w:val="00AD1D7E"/>
    <w:rsid w:val="00AD2946"/>
    <w:rsid w:val="00AD2A06"/>
    <w:rsid w:val="00AD3640"/>
    <w:rsid w:val="00AD3CAE"/>
    <w:rsid w:val="00AD429A"/>
    <w:rsid w:val="00AD47C1"/>
    <w:rsid w:val="00AD4D97"/>
    <w:rsid w:val="00AD50A1"/>
    <w:rsid w:val="00AD570E"/>
    <w:rsid w:val="00AD6C3D"/>
    <w:rsid w:val="00AD7677"/>
    <w:rsid w:val="00AD7D28"/>
    <w:rsid w:val="00AE05CF"/>
    <w:rsid w:val="00AE1BA8"/>
    <w:rsid w:val="00AE3653"/>
    <w:rsid w:val="00AE3FC5"/>
    <w:rsid w:val="00AE472F"/>
    <w:rsid w:val="00AE4EF7"/>
    <w:rsid w:val="00AE5E3F"/>
    <w:rsid w:val="00AE6D09"/>
    <w:rsid w:val="00AE732C"/>
    <w:rsid w:val="00AF07B6"/>
    <w:rsid w:val="00AF1D27"/>
    <w:rsid w:val="00AF3205"/>
    <w:rsid w:val="00AF444B"/>
    <w:rsid w:val="00AF4E58"/>
    <w:rsid w:val="00AF5451"/>
    <w:rsid w:val="00AF5469"/>
    <w:rsid w:val="00AF5A4D"/>
    <w:rsid w:val="00AF6947"/>
    <w:rsid w:val="00AF6C4F"/>
    <w:rsid w:val="00AF74CB"/>
    <w:rsid w:val="00AF7C5D"/>
    <w:rsid w:val="00AF7F9A"/>
    <w:rsid w:val="00AF7FE1"/>
    <w:rsid w:val="00B0138C"/>
    <w:rsid w:val="00B02274"/>
    <w:rsid w:val="00B0243B"/>
    <w:rsid w:val="00B02CA0"/>
    <w:rsid w:val="00B04076"/>
    <w:rsid w:val="00B04184"/>
    <w:rsid w:val="00B0440E"/>
    <w:rsid w:val="00B04697"/>
    <w:rsid w:val="00B048A8"/>
    <w:rsid w:val="00B0490E"/>
    <w:rsid w:val="00B04C3F"/>
    <w:rsid w:val="00B04FF2"/>
    <w:rsid w:val="00B05402"/>
    <w:rsid w:val="00B06174"/>
    <w:rsid w:val="00B06FCF"/>
    <w:rsid w:val="00B07111"/>
    <w:rsid w:val="00B1081E"/>
    <w:rsid w:val="00B10A0C"/>
    <w:rsid w:val="00B10C1C"/>
    <w:rsid w:val="00B11040"/>
    <w:rsid w:val="00B11924"/>
    <w:rsid w:val="00B11A78"/>
    <w:rsid w:val="00B11E9B"/>
    <w:rsid w:val="00B12036"/>
    <w:rsid w:val="00B123DE"/>
    <w:rsid w:val="00B12F5F"/>
    <w:rsid w:val="00B13818"/>
    <w:rsid w:val="00B13DAB"/>
    <w:rsid w:val="00B13E50"/>
    <w:rsid w:val="00B147D3"/>
    <w:rsid w:val="00B14B6B"/>
    <w:rsid w:val="00B15CC5"/>
    <w:rsid w:val="00B16218"/>
    <w:rsid w:val="00B1636C"/>
    <w:rsid w:val="00B16519"/>
    <w:rsid w:val="00B16661"/>
    <w:rsid w:val="00B1723D"/>
    <w:rsid w:val="00B17353"/>
    <w:rsid w:val="00B179D9"/>
    <w:rsid w:val="00B21233"/>
    <w:rsid w:val="00B215B9"/>
    <w:rsid w:val="00B23662"/>
    <w:rsid w:val="00B2456F"/>
    <w:rsid w:val="00B2617D"/>
    <w:rsid w:val="00B266C4"/>
    <w:rsid w:val="00B27331"/>
    <w:rsid w:val="00B3055E"/>
    <w:rsid w:val="00B31538"/>
    <w:rsid w:val="00B31F31"/>
    <w:rsid w:val="00B32067"/>
    <w:rsid w:val="00B32123"/>
    <w:rsid w:val="00B32257"/>
    <w:rsid w:val="00B32335"/>
    <w:rsid w:val="00B3251B"/>
    <w:rsid w:val="00B33209"/>
    <w:rsid w:val="00B332BF"/>
    <w:rsid w:val="00B335C0"/>
    <w:rsid w:val="00B3447E"/>
    <w:rsid w:val="00B349A9"/>
    <w:rsid w:val="00B36050"/>
    <w:rsid w:val="00B36203"/>
    <w:rsid w:val="00B36BF6"/>
    <w:rsid w:val="00B3776A"/>
    <w:rsid w:val="00B37890"/>
    <w:rsid w:val="00B37CF2"/>
    <w:rsid w:val="00B402F5"/>
    <w:rsid w:val="00B411F4"/>
    <w:rsid w:val="00B42E9C"/>
    <w:rsid w:val="00B43EEF"/>
    <w:rsid w:val="00B440FE"/>
    <w:rsid w:val="00B455B5"/>
    <w:rsid w:val="00B46BB9"/>
    <w:rsid w:val="00B47914"/>
    <w:rsid w:val="00B5003D"/>
    <w:rsid w:val="00B5040E"/>
    <w:rsid w:val="00B50C41"/>
    <w:rsid w:val="00B50F3B"/>
    <w:rsid w:val="00B51D45"/>
    <w:rsid w:val="00B5331D"/>
    <w:rsid w:val="00B53B9A"/>
    <w:rsid w:val="00B54B0F"/>
    <w:rsid w:val="00B5516D"/>
    <w:rsid w:val="00B55208"/>
    <w:rsid w:val="00B55397"/>
    <w:rsid w:val="00B55C30"/>
    <w:rsid w:val="00B55F44"/>
    <w:rsid w:val="00B6011A"/>
    <w:rsid w:val="00B61837"/>
    <w:rsid w:val="00B6213C"/>
    <w:rsid w:val="00B624BA"/>
    <w:rsid w:val="00B6312A"/>
    <w:rsid w:val="00B6378F"/>
    <w:rsid w:val="00B64320"/>
    <w:rsid w:val="00B6435B"/>
    <w:rsid w:val="00B64395"/>
    <w:rsid w:val="00B64489"/>
    <w:rsid w:val="00B64570"/>
    <w:rsid w:val="00B659BE"/>
    <w:rsid w:val="00B65A55"/>
    <w:rsid w:val="00B66E09"/>
    <w:rsid w:val="00B67D4A"/>
    <w:rsid w:val="00B708DB"/>
    <w:rsid w:val="00B72CF4"/>
    <w:rsid w:val="00B72E97"/>
    <w:rsid w:val="00B73461"/>
    <w:rsid w:val="00B73B19"/>
    <w:rsid w:val="00B74974"/>
    <w:rsid w:val="00B74A9D"/>
    <w:rsid w:val="00B74FBA"/>
    <w:rsid w:val="00B7550D"/>
    <w:rsid w:val="00B75CAC"/>
    <w:rsid w:val="00B75FB6"/>
    <w:rsid w:val="00B77619"/>
    <w:rsid w:val="00B77BA6"/>
    <w:rsid w:val="00B77D2B"/>
    <w:rsid w:val="00B80C8A"/>
    <w:rsid w:val="00B80CDC"/>
    <w:rsid w:val="00B8138C"/>
    <w:rsid w:val="00B813ED"/>
    <w:rsid w:val="00B81C16"/>
    <w:rsid w:val="00B82046"/>
    <w:rsid w:val="00B83D7E"/>
    <w:rsid w:val="00B84CEB"/>
    <w:rsid w:val="00B85012"/>
    <w:rsid w:val="00B8504D"/>
    <w:rsid w:val="00B858D1"/>
    <w:rsid w:val="00B85DDB"/>
    <w:rsid w:val="00B85EF8"/>
    <w:rsid w:val="00B86126"/>
    <w:rsid w:val="00B86CC7"/>
    <w:rsid w:val="00B8755F"/>
    <w:rsid w:val="00B87C41"/>
    <w:rsid w:val="00B912D6"/>
    <w:rsid w:val="00B9280B"/>
    <w:rsid w:val="00B92A95"/>
    <w:rsid w:val="00B94257"/>
    <w:rsid w:val="00B95414"/>
    <w:rsid w:val="00B955DC"/>
    <w:rsid w:val="00B95C19"/>
    <w:rsid w:val="00B95F9C"/>
    <w:rsid w:val="00B96E54"/>
    <w:rsid w:val="00B97319"/>
    <w:rsid w:val="00B975CA"/>
    <w:rsid w:val="00B979CC"/>
    <w:rsid w:val="00BA0727"/>
    <w:rsid w:val="00BA13DC"/>
    <w:rsid w:val="00BA1B9E"/>
    <w:rsid w:val="00BA2058"/>
    <w:rsid w:val="00BA2134"/>
    <w:rsid w:val="00BA26F0"/>
    <w:rsid w:val="00BA2C4D"/>
    <w:rsid w:val="00BA2CB8"/>
    <w:rsid w:val="00BA3831"/>
    <w:rsid w:val="00BA51A9"/>
    <w:rsid w:val="00BA5651"/>
    <w:rsid w:val="00BA617A"/>
    <w:rsid w:val="00BA6904"/>
    <w:rsid w:val="00BA7335"/>
    <w:rsid w:val="00BA763F"/>
    <w:rsid w:val="00BA7725"/>
    <w:rsid w:val="00BB06CF"/>
    <w:rsid w:val="00BB0E04"/>
    <w:rsid w:val="00BB15A4"/>
    <w:rsid w:val="00BB1FCF"/>
    <w:rsid w:val="00BB3119"/>
    <w:rsid w:val="00BB3715"/>
    <w:rsid w:val="00BB45E7"/>
    <w:rsid w:val="00BB574B"/>
    <w:rsid w:val="00BB59C5"/>
    <w:rsid w:val="00BB60FA"/>
    <w:rsid w:val="00BB63F6"/>
    <w:rsid w:val="00BB6B72"/>
    <w:rsid w:val="00BB72CF"/>
    <w:rsid w:val="00BB75B3"/>
    <w:rsid w:val="00BB7C0B"/>
    <w:rsid w:val="00BB7EC2"/>
    <w:rsid w:val="00BC0A54"/>
    <w:rsid w:val="00BC129E"/>
    <w:rsid w:val="00BC17F3"/>
    <w:rsid w:val="00BC2016"/>
    <w:rsid w:val="00BC21C1"/>
    <w:rsid w:val="00BC2557"/>
    <w:rsid w:val="00BC5052"/>
    <w:rsid w:val="00BC5DD9"/>
    <w:rsid w:val="00BC5ED1"/>
    <w:rsid w:val="00BD0E2B"/>
    <w:rsid w:val="00BD13E5"/>
    <w:rsid w:val="00BD13F9"/>
    <w:rsid w:val="00BD199E"/>
    <w:rsid w:val="00BD3073"/>
    <w:rsid w:val="00BD45F5"/>
    <w:rsid w:val="00BD4B04"/>
    <w:rsid w:val="00BD53FC"/>
    <w:rsid w:val="00BD5685"/>
    <w:rsid w:val="00BD6612"/>
    <w:rsid w:val="00BE0741"/>
    <w:rsid w:val="00BE10F3"/>
    <w:rsid w:val="00BE2562"/>
    <w:rsid w:val="00BE29CB"/>
    <w:rsid w:val="00BE3D3E"/>
    <w:rsid w:val="00BE3D65"/>
    <w:rsid w:val="00BE4961"/>
    <w:rsid w:val="00BE4C80"/>
    <w:rsid w:val="00BE4FF9"/>
    <w:rsid w:val="00BE502C"/>
    <w:rsid w:val="00BE51B5"/>
    <w:rsid w:val="00BE563D"/>
    <w:rsid w:val="00BE58FF"/>
    <w:rsid w:val="00BE59DF"/>
    <w:rsid w:val="00BE68DF"/>
    <w:rsid w:val="00BE6EE4"/>
    <w:rsid w:val="00BE7D95"/>
    <w:rsid w:val="00BF32A8"/>
    <w:rsid w:val="00BF3802"/>
    <w:rsid w:val="00BF47D0"/>
    <w:rsid w:val="00BF5716"/>
    <w:rsid w:val="00BF581E"/>
    <w:rsid w:val="00BF73BD"/>
    <w:rsid w:val="00C0018E"/>
    <w:rsid w:val="00C018F6"/>
    <w:rsid w:val="00C01AF6"/>
    <w:rsid w:val="00C031F1"/>
    <w:rsid w:val="00C03242"/>
    <w:rsid w:val="00C036D6"/>
    <w:rsid w:val="00C04AAE"/>
    <w:rsid w:val="00C04F37"/>
    <w:rsid w:val="00C04FBD"/>
    <w:rsid w:val="00C05F73"/>
    <w:rsid w:val="00C060DE"/>
    <w:rsid w:val="00C0617A"/>
    <w:rsid w:val="00C0643E"/>
    <w:rsid w:val="00C0657D"/>
    <w:rsid w:val="00C109C7"/>
    <w:rsid w:val="00C10C18"/>
    <w:rsid w:val="00C1260B"/>
    <w:rsid w:val="00C12DAB"/>
    <w:rsid w:val="00C14274"/>
    <w:rsid w:val="00C14400"/>
    <w:rsid w:val="00C14475"/>
    <w:rsid w:val="00C1531F"/>
    <w:rsid w:val="00C1533D"/>
    <w:rsid w:val="00C153F4"/>
    <w:rsid w:val="00C160E3"/>
    <w:rsid w:val="00C1639E"/>
    <w:rsid w:val="00C1662A"/>
    <w:rsid w:val="00C167AE"/>
    <w:rsid w:val="00C16DA8"/>
    <w:rsid w:val="00C16ED3"/>
    <w:rsid w:val="00C17598"/>
    <w:rsid w:val="00C17F04"/>
    <w:rsid w:val="00C20D37"/>
    <w:rsid w:val="00C212AB"/>
    <w:rsid w:val="00C21726"/>
    <w:rsid w:val="00C219FB"/>
    <w:rsid w:val="00C22334"/>
    <w:rsid w:val="00C23E6F"/>
    <w:rsid w:val="00C244CC"/>
    <w:rsid w:val="00C24C26"/>
    <w:rsid w:val="00C2593D"/>
    <w:rsid w:val="00C26035"/>
    <w:rsid w:val="00C266BE"/>
    <w:rsid w:val="00C26A11"/>
    <w:rsid w:val="00C278E4"/>
    <w:rsid w:val="00C30C24"/>
    <w:rsid w:val="00C31343"/>
    <w:rsid w:val="00C31F11"/>
    <w:rsid w:val="00C3217F"/>
    <w:rsid w:val="00C341D0"/>
    <w:rsid w:val="00C3433A"/>
    <w:rsid w:val="00C35451"/>
    <w:rsid w:val="00C35BD5"/>
    <w:rsid w:val="00C36404"/>
    <w:rsid w:val="00C36455"/>
    <w:rsid w:val="00C36593"/>
    <w:rsid w:val="00C36C59"/>
    <w:rsid w:val="00C403E7"/>
    <w:rsid w:val="00C405FB"/>
    <w:rsid w:val="00C40729"/>
    <w:rsid w:val="00C41889"/>
    <w:rsid w:val="00C41E53"/>
    <w:rsid w:val="00C433ED"/>
    <w:rsid w:val="00C43645"/>
    <w:rsid w:val="00C43897"/>
    <w:rsid w:val="00C43CFF"/>
    <w:rsid w:val="00C4428F"/>
    <w:rsid w:val="00C45A37"/>
    <w:rsid w:val="00C468BE"/>
    <w:rsid w:val="00C46AF3"/>
    <w:rsid w:val="00C473CE"/>
    <w:rsid w:val="00C47B77"/>
    <w:rsid w:val="00C47D5C"/>
    <w:rsid w:val="00C47E7F"/>
    <w:rsid w:val="00C50461"/>
    <w:rsid w:val="00C507A0"/>
    <w:rsid w:val="00C511A0"/>
    <w:rsid w:val="00C51783"/>
    <w:rsid w:val="00C52875"/>
    <w:rsid w:val="00C52E31"/>
    <w:rsid w:val="00C53252"/>
    <w:rsid w:val="00C5353F"/>
    <w:rsid w:val="00C539E4"/>
    <w:rsid w:val="00C53A42"/>
    <w:rsid w:val="00C54206"/>
    <w:rsid w:val="00C5492E"/>
    <w:rsid w:val="00C54D68"/>
    <w:rsid w:val="00C55579"/>
    <w:rsid w:val="00C558AC"/>
    <w:rsid w:val="00C55D08"/>
    <w:rsid w:val="00C56403"/>
    <w:rsid w:val="00C5685E"/>
    <w:rsid w:val="00C56D18"/>
    <w:rsid w:val="00C56E6F"/>
    <w:rsid w:val="00C57F7C"/>
    <w:rsid w:val="00C62A74"/>
    <w:rsid w:val="00C63830"/>
    <w:rsid w:val="00C644B4"/>
    <w:rsid w:val="00C64699"/>
    <w:rsid w:val="00C64D73"/>
    <w:rsid w:val="00C65925"/>
    <w:rsid w:val="00C662B4"/>
    <w:rsid w:val="00C66BB6"/>
    <w:rsid w:val="00C66C6E"/>
    <w:rsid w:val="00C66D4D"/>
    <w:rsid w:val="00C670DF"/>
    <w:rsid w:val="00C67901"/>
    <w:rsid w:val="00C67B89"/>
    <w:rsid w:val="00C67F3A"/>
    <w:rsid w:val="00C70240"/>
    <w:rsid w:val="00C709A1"/>
    <w:rsid w:val="00C70B6F"/>
    <w:rsid w:val="00C70C69"/>
    <w:rsid w:val="00C721EA"/>
    <w:rsid w:val="00C722FA"/>
    <w:rsid w:val="00C72728"/>
    <w:rsid w:val="00C72B5D"/>
    <w:rsid w:val="00C73854"/>
    <w:rsid w:val="00C74001"/>
    <w:rsid w:val="00C74599"/>
    <w:rsid w:val="00C75190"/>
    <w:rsid w:val="00C7522C"/>
    <w:rsid w:val="00C76275"/>
    <w:rsid w:val="00C76B79"/>
    <w:rsid w:val="00C76EDF"/>
    <w:rsid w:val="00C76F77"/>
    <w:rsid w:val="00C771C4"/>
    <w:rsid w:val="00C778CB"/>
    <w:rsid w:val="00C80297"/>
    <w:rsid w:val="00C819C5"/>
    <w:rsid w:val="00C81F6C"/>
    <w:rsid w:val="00C82E96"/>
    <w:rsid w:val="00C82F4E"/>
    <w:rsid w:val="00C83F96"/>
    <w:rsid w:val="00C840DF"/>
    <w:rsid w:val="00C8436D"/>
    <w:rsid w:val="00C85072"/>
    <w:rsid w:val="00C85693"/>
    <w:rsid w:val="00C85F4B"/>
    <w:rsid w:val="00C8605E"/>
    <w:rsid w:val="00C86EE5"/>
    <w:rsid w:val="00C87674"/>
    <w:rsid w:val="00C913F1"/>
    <w:rsid w:val="00C918DF"/>
    <w:rsid w:val="00C923D3"/>
    <w:rsid w:val="00C92B14"/>
    <w:rsid w:val="00C93946"/>
    <w:rsid w:val="00C9394A"/>
    <w:rsid w:val="00C93F87"/>
    <w:rsid w:val="00C945E1"/>
    <w:rsid w:val="00C94943"/>
    <w:rsid w:val="00C94956"/>
    <w:rsid w:val="00CA0D33"/>
    <w:rsid w:val="00CA1465"/>
    <w:rsid w:val="00CA1547"/>
    <w:rsid w:val="00CA15EE"/>
    <w:rsid w:val="00CA1BAF"/>
    <w:rsid w:val="00CA233E"/>
    <w:rsid w:val="00CA2FA4"/>
    <w:rsid w:val="00CA3432"/>
    <w:rsid w:val="00CA3523"/>
    <w:rsid w:val="00CA49CE"/>
    <w:rsid w:val="00CA54AC"/>
    <w:rsid w:val="00CA5EB8"/>
    <w:rsid w:val="00CA6749"/>
    <w:rsid w:val="00CA6FD5"/>
    <w:rsid w:val="00CA762C"/>
    <w:rsid w:val="00CB05F5"/>
    <w:rsid w:val="00CB0E4E"/>
    <w:rsid w:val="00CB2275"/>
    <w:rsid w:val="00CB2FB3"/>
    <w:rsid w:val="00CB314F"/>
    <w:rsid w:val="00CB38F6"/>
    <w:rsid w:val="00CB3957"/>
    <w:rsid w:val="00CB5833"/>
    <w:rsid w:val="00CB6854"/>
    <w:rsid w:val="00CB68B3"/>
    <w:rsid w:val="00CB6F50"/>
    <w:rsid w:val="00CB70E2"/>
    <w:rsid w:val="00CC0037"/>
    <w:rsid w:val="00CC0332"/>
    <w:rsid w:val="00CC0A27"/>
    <w:rsid w:val="00CC0FED"/>
    <w:rsid w:val="00CC1C32"/>
    <w:rsid w:val="00CC1E84"/>
    <w:rsid w:val="00CC398B"/>
    <w:rsid w:val="00CC39AB"/>
    <w:rsid w:val="00CC3B17"/>
    <w:rsid w:val="00CC3B58"/>
    <w:rsid w:val="00CC44D1"/>
    <w:rsid w:val="00CC5171"/>
    <w:rsid w:val="00CC6362"/>
    <w:rsid w:val="00CC676D"/>
    <w:rsid w:val="00CD0C64"/>
    <w:rsid w:val="00CD1649"/>
    <w:rsid w:val="00CD2451"/>
    <w:rsid w:val="00CD24B5"/>
    <w:rsid w:val="00CD47F9"/>
    <w:rsid w:val="00CD4845"/>
    <w:rsid w:val="00CD502A"/>
    <w:rsid w:val="00CD54CB"/>
    <w:rsid w:val="00CD5758"/>
    <w:rsid w:val="00CE07F0"/>
    <w:rsid w:val="00CE07F9"/>
    <w:rsid w:val="00CE09A5"/>
    <w:rsid w:val="00CE1267"/>
    <w:rsid w:val="00CE12B2"/>
    <w:rsid w:val="00CE1395"/>
    <w:rsid w:val="00CE15A9"/>
    <w:rsid w:val="00CE16EA"/>
    <w:rsid w:val="00CE18A0"/>
    <w:rsid w:val="00CE2246"/>
    <w:rsid w:val="00CE3E46"/>
    <w:rsid w:val="00CE4429"/>
    <w:rsid w:val="00CE50A4"/>
    <w:rsid w:val="00CE513C"/>
    <w:rsid w:val="00CE54BA"/>
    <w:rsid w:val="00CE72ED"/>
    <w:rsid w:val="00CE7E67"/>
    <w:rsid w:val="00CF06B7"/>
    <w:rsid w:val="00CF0A1B"/>
    <w:rsid w:val="00CF0C7E"/>
    <w:rsid w:val="00CF0E0B"/>
    <w:rsid w:val="00CF18D3"/>
    <w:rsid w:val="00CF1FC3"/>
    <w:rsid w:val="00CF20BA"/>
    <w:rsid w:val="00CF2437"/>
    <w:rsid w:val="00CF4271"/>
    <w:rsid w:val="00CF53C8"/>
    <w:rsid w:val="00CF621C"/>
    <w:rsid w:val="00CF62CD"/>
    <w:rsid w:val="00CF69A8"/>
    <w:rsid w:val="00CF6EFC"/>
    <w:rsid w:val="00CF72B3"/>
    <w:rsid w:val="00D00811"/>
    <w:rsid w:val="00D00AE9"/>
    <w:rsid w:val="00D0103C"/>
    <w:rsid w:val="00D01B18"/>
    <w:rsid w:val="00D02411"/>
    <w:rsid w:val="00D02F97"/>
    <w:rsid w:val="00D03C46"/>
    <w:rsid w:val="00D044A6"/>
    <w:rsid w:val="00D06AAD"/>
    <w:rsid w:val="00D07408"/>
    <w:rsid w:val="00D07CD9"/>
    <w:rsid w:val="00D10C31"/>
    <w:rsid w:val="00D11101"/>
    <w:rsid w:val="00D12613"/>
    <w:rsid w:val="00D12A11"/>
    <w:rsid w:val="00D13487"/>
    <w:rsid w:val="00D14172"/>
    <w:rsid w:val="00D14EA2"/>
    <w:rsid w:val="00D152C9"/>
    <w:rsid w:val="00D159F1"/>
    <w:rsid w:val="00D15DE3"/>
    <w:rsid w:val="00D16C33"/>
    <w:rsid w:val="00D16FEB"/>
    <w:rsid w:val="00D1766A"/>
    <w:rsid w:val="00D17A19"/>
    <w:rsid w:val="00D2003D"/>
    <w:rsid w:val="00D20103"/>
    <w:rsid w:val="00D20920"/>
    <w:rsid w:val="00D228E9"/>
    <w:rsid w:val="00D231A3"/>
    <w:rsid w:val="00D23735"/>
    <w:rsid w:val="00D23DE1"/>
    <w:rsid w:val="00D252C4"/>
    <w:rsid w:val="00D25658"/>
    <w:rsid w:val="00D25C52"/>
    <w:rsid w:val="00D26354"/>
    <w:rsid w:val="00D27F10"/>
    <w:rsid w:val="00D3088A"/>
    <w:rsid w:val="00D315AC"/>
    <w:rsid w:val="00D3255D"/>
    <w:rsid w:val="00D327B6"/>
    <w:rsid w:val="00D336C2"/>
    <w:rsid w:val="00D33913"/>
    <w:rsid w:val="00D33AE0"/>
    <w:rsid w:val="00D34A80"/>
    <w:rsid w:val="00D35B3E"/>
    <w:rsid w:val="00D36EE3"/>
    <w:rsid w:val="00D37070"/>
    <w:rsid w:val="00D4052F"/>
    <w:rsid w:val="00D41524"/>
    <w:rsid w:val="00D42F3E"/>
    <w:rsid w:val="00D42FDB"/>
    <w:rsid w:val="00D43316"/>
    <w:rsid w:val="00D44366"/>
    <w:rsid w:val="00D44A52"/>
    <w:rsid w:val="00D450BA"/>
    <w:rsid w:val="00D45634"/>
    <w:rsid w:val="00D46862"/>
    <w:rsid w:val="00D46B16"/>
    <w:rsid w:val="00D46E25"/>
    <w:rsid w:val="00D50DAC"/>
    <w:rsid w:val="00D50F72"/>
    <w:rsid w:val="00D51C35"/>
    <w:rsid w:val="00D52052"/>
    <w:rsid w:val="00D520F9"/>
    <w:rsid w:val="00D52542"/>
    <w:rsid w:val="00D52850"/>
    <w:rsid w:val="00D53367"/>
    <w:rsid w:val="00D53643"/>
    <w:rsid w:val="00D54246"/>
    <w:rsid w:val="00D54760"/>
    <w:rsid w:val="00D54A55"/>
    <w:rsid w:val="00D54DDB"/>
    <w:rsid w:val="00D55386"/>
    <w:rsid w:val="00D55578"/>
    <w:rsid w:val="00D55872"/>
    <w:rsid w:val="00D56A19"/>
    <w:rsid w:val="00D57064"/>
    <w:rsid w:val="00D575FA"/>
    <w:rsid w:val="00D578F3"/>
    <w:rsid w:val="00D604F4"/>
    <w:rsid w:val="00D60B99"/>
    <w:rsid w:val="00D615E0"/>
    <w:rsid w:val="00D61BB1"/>
    <w:rsid w:val="00D62412"/>
    <w:rsid w:val="00D63028"/>
    <w:rsid w:val="00D6373E"/>
    <w:rsid w:val="00D6379E"/>
    <w:rsid w:val="00D63D7D"/>
    <w:rsid w:val="00D6400F"/>
    <w:rsid w:val="00D64282"/>
    <w:rsid w:val="00D649C5"/>
    <w:rsid w:val="00D6515E"/>
    <w:rsid w:val="00D65745"/>
    <w:rsid w:val="00D6592F"/>
    <w:rsid w:val="00D65FDA"/>
    <w:rsid w:val="00D664E4"/>
    <w:rsid w:val="00D66842"/>
    <w:rsid w:val="00D66B7A"/>
    <w:rsid w:val="00D66D37"/>
    <w:rsid w:val="00D6756A"/>
    <w:rsid w:val="00D706B4"/>
    <w:rsid w:val="00D707AE"/>
    <w:rsid w:val="00D71001"/>
    <w:rsid w:val="00D710CF"/>
    <w:rsid w:val="00D72013"/>
    <w:rsid w:val="00D7381E"/>
    <w:rsid w:val="00D739D0"/>
    <w:rsid w:val="00D74848"/>
    <w:rsid w:val="00D74B9D"/>
    <w:rsid w:val="00D774DE"/>
    <w:rsid w:val="00D777F1"/>
    <w:rsid w:val="00D77CD5"/>
    <w:rsid w:val="00D800BA"/>
    <w:rsid w:val="00D81335"/>
    <w:rsid w:val="00D815F7"/>
    <w:rsid w:val="00D81E7C"/>
    <w:rsid w:val="00D82D97"/>
    <w:rsid w:val="00D83D3D"/>
    <w:rsid w:val="00D83EEC"/>
    <w:rsid w:val="00D84AE9"/>
    <w:rsid w:val="00D86072"/>
    <w:rsid w:val="00D860CD"/>
    <w:rsid w:val="00D86222"/>
    <w:rsid w:val="00D86FDA"/>
    <w:rsid w:val="00D8790A"/>
    <w:rsid w:val="00D87E36"/>
    <w:rsid w:val="00D90740"/>
    <w:rsid w:val="00D909C8"/>
    <w:rsid w:val="00D90A0D"/>
    <w:rsid w:val="00D90EDA"/>
    <w:rsid w:val="00D9171E"/>
    <w:rsid w:val="00D91D24"/>
    <w:rsid w:val="00D91F7C"/>
    <w:rsid w:val="00D92C80"/>
    <w:rsid w:val="00D92DFF"/>
    <w:rsid w:val="00D9369E"/>
    <w:rsid w:val="00D9376D"/>
    <w:rsid w:val="00D942C7"/>
    <w:rsid w:val="00D9449C"/>
    <w:rsid w:val="00D94A4D"/>
    <w:rsid w:val="00D95D2F"/>
    <w:rsid w:val="00DA2240"/>
    <w:rsid w:val="00DA4532"/>
    <w:rsid w:val="00DA5590"/>
    <w:rsid w:val="00DA6436"/>
    <w:rsid w:val="00DA6528"/>
    <w:rsid w:val="00DA6BEA"/>
    <w:rsid w:val="00DA6F7C"/>
    <w:rsid w:val="00DA75CB"/>
    <w:rsid w:val="00DA7A22"/>
    <w:rsid w:val="00DB1C8D"/>
    <w:rsid w:val="00DB2CB2"/>
    <w:rsid w:val="00DB2CD4"/>
    <w:rsid w:val="00DB2FBE"/>
    <w:rsid w:val="00DB33AE"/>
    <w:rsid w:val="00DB3957"/>
    <w:rsid w:val="00DB4BBC"/>
    <w:rsid w:val="00DB4F32"/>
    <w:rsid w:val="00DB5DC9"/>
    <w:rsid w:val="00DB65A0"/>
    <w:rsid w:val="00DB73A3"/>
    <w:rsid w:val="00DB7473"/>
    <w:rsid w:val="00DB7596"/>
    <w:rsid w:val="00DB7E4B"/>
    <w:rsid w:val="00DC0671"/>
    <w:rsid w:val="00DC0A29"/>
    <w:rsid w:val="00DC0DC1"/>
    <w:rsid w:val="00DC15B6"/>
    <w:rsid w:val="00DC1672"/>
    <w:rsid w:val="00DC19A3"/>
    <w:rsid w:val="00DC1E42"/>
    <w:rsid w:val="00DC3051"/>
    <w:rsid w:val="00DC30B9"/>
    <w:rsid w:val="00DC3651"/>
    <w:rsid w:val="00DC3CE9"/>
    <w:rsid w:val="00DC40E8"/>
    <w:rsid w:val="00DC437E"/>
    <w:rsid w:val="00DC4876"/>
    <w:rsid w:val="00DC5888"/>
    <w:rsid w:val="00DC5A22"/>
    <w:rsid w:val="00DC5F98"/>
    <w:rsid w:val="00DC670F"/>
    <w:rsid w:val="00DC6DD5"/>
    <w:rsid w:val="00DC70AF"/>
    <w:rsid w:val="00DC79B4"/>
    <w:rsid w:val="00DC79FC"/>
    <w:rsid w:val="00DC7B46"/>
    <w:rsid w:val="00DD08AA"/>
    <w:rsid w:val="00DD20C8"/>
    <w:rsid w:val="00DD2234"/>
    <w:rsid w:val="00DD3AB0"/>
    <w:rsid w:val="00DD416E"/>
    <w:rsid w:val="00DD49EA"/>
    <w:rsid w:val="00DD5110"/>
    <w:rsid w:val="00DD6B12"/>
    <w:rsid w:val="00DD734B"/>
    <w:rsid w:val="00DE0089"/>
    <w:rsid w:val="00DE13D9"/>
    <w:rsid w:val="00DE179B"/>
    <w:rsid w:val="00DE1963"/>
    <w:rsid w:val="00DE2034"/>
    <w:rsid w:val="00DE225E"/>
    <w:rsid w:val="00DE2314"/>
    <w:rsid w:val="00DE2553"/>
    <w:rsid w:val="00DE33C5"/>
    <w:rsid w:val="00DE33E3"/>
    <w:rsid w:val="00DE3564"/>
    <w:rsid w:val="00DE3E4A"/>
    <w:rsid w:val="00DE4837"/>
    <w:rsid w:val="00DE4EF0"/>
    <w:rsid w:val="00DE5464"/>
    <w:rsid w:val="00DE677C"/>
    <w:rsid w:val="00DE704B"/>
    <w:rsid w:val="00DE7054"/>
    <w:rsid w:val="00DE7080"/>
    <w:rsid w:val="00DE708F"/>
    <w:rsid w:val="00DE7503"/>
    <w:rsid w:val="00DE77DD"/>
    <w:rsid w:val="00DE7881"/>
    <w:rsid w:val="00DE7E19"/>
    <w:rsid w:val="00DF05BC"/>
    <w:rsid w:val="00DF08FB"/>
    <w:rsid w:val="00DF0E3F"/>
    <w:rsid w:val="00DF1087"/>
    <w:rsid w:val="00DF1DE3"/>
    <w:rsid w:val="00DF21FA"/>
    <w:rsid w:val="00DF2439"/>
    <w:rsid w:val="00DF31BA"/>
    <w:rsid w:val="00DF38E2"/>
    <w:rsid w:val="00DF4BBE"/>
    <w:rsid w:val="00DF4D44"/>
    <w:rsid w:val="00DF4FBC"/>
    <w:rsid w:val="00DF58C9"/>
    <w:rsid w:val="00DF5AA1"/>
    <w:rsid w:val="00DF5DF3"/>
    <w:rsid w:val="00DF75AD"/>
    <w:rsid w:val="00E01736"/>
    <w:rsid w:val="00E02203"/>
    <w:rsid w:val="00E02219"/>
    <w:rsid w:val="00E0355F"/>
    <w:rsid w:val="00E036FB"/>
    <w:rsid w:val="00E04BED"/>
    <w:rsid w:val="00E04D0B"/>
    <w:rsid w:val="00E05006"/>
    <w:rsid w:val="00E06405"/>
    <w:rsid w:val="00E06BA2"/>
    <w:rsid w:val="00E06E2F"/>
    <w:rsid w:val="00E07011"/>
    <w:rsid w:val="00E1247C"/>
    <w:rsid w:val="00E12757"/>
    <w:rsid w:val="00E13C6F"/>
    <w:rsid w:val="00E14299"/>
    <w:rsid w:val="00E148E0"/>
    <w:rsid w:val="00E1500E"/>
    <w:rsid w:val="00E152FD"/>
    <w:rsid w:val="00E15573"/>
    <w:rsid w:val="00E159F5"/>
    <w:rsid w:val="00E16385"/>
    <w:rsid w:val="00E16648"/>
    <w:rsid w:val="00E179EB"/>
    <w:rsid w:val="00E211E3"/>
    <w:rsid w:val="00E217A8"/>
    <w:rsid w:val="00E217C1"/>
    <w:rsid w:val="00E219F2"/>
    <w:rsid w:val="00E24E44"/>
    <w:rsid w:val="00E2628D"/>
    <w:rsid w:val="00E262C7"/>
    <w:rsid w:val="00E272B1"/>
    <w:rsid w:val="00E27418"/>
    <w:rsid w:val="00E27669"/>
    <w:rsid w:val="00E27DEE"/>
    <w:rsid w:val="00E31315"/>
    <w:rsid w:val="00E320AC"/>
    <w:rsid w:val="00E321F2"/>
    <w:rsid w:val="00E33273"/>
    <w:rsid w:val="00E33B24"/>
    <w:rsid w:val="00E33DB6"/>
    <w:rsid w:val="00E344E1"/>
    <w:rsid w:val="00E35206"/>
    <w:rsid w:val="00E358DA"/>
    <w:rsid w:val="00E35E04"/>
    <w:rsid w:val="00E36EA9"/>
    <w:rsid w:val="00E37034"/>
    <w:rsid w:val="00E37623"/>
    <w:rsid w:val="00E37D17"/>
    <w:rsid w:val="00E4026B"/>
    <w:rsid w:val="00E40276"/>
    <w:rsid w:val="00E415AC"/>
    <w:rsid w:val="00E415F6"/>
    <w:rsid w:val="00E41D2D"/>
    <w:rsid w:val="00E41E8E"/>
    <w:rsid w:val="00E42F76"/>
    <w:rsid w:val="00E43221"/>
    <w:rsid w:val="00E432CA"/>
    <w:rsid w:val="00E43B94"/>
    <w:rsid w:val="00E43C98"/>
    <w:rsid w:val="00E44C79"/>
    <w:rsid w:val="00E459F1"/>
    <w:rsid w:val="00E46586"/>
    <w:rsid w:val="00E46886"/>
    <w:rsid w:val="00E47105"/>
    <w:rsid w:val="00E47494"/>
    <w:rsid w:val="00E474F1"/>
    <w:rsid w:val="00E479FE"/>
    <w:rsid w:val="00E500FC"/>
    <w:rsid w:val="00E507C0"/>
    <w:rsid w:val="00E52565"/>
    <w:rsid w:val="00E52F9B"/>
    <w:rsid w:val="00E5300B"/>
    <w:rsid w:val="00E53D0F"/>
    <w:rsid w:val="00E546E5"/>
    <w:rsid w:val="00E5577F"/>
    <w:rsid w:val="00E558BD"/>
    <w:rsid w:val="00E566D1"/>
    <w:rsid w:val="00E568A2"/>
    <w:rsid w:val="00E6013B"/>
    <w:rsid w:val="00E60338"/>
    <w:rsid w:val="00E620DD"/>
    <w:rsid w:val="00E621CF"/>
    <w:rsid w:val="00E62BF9"/>
    <w:rsid w:val="00E634E5"/>
    <w:rsid w:val="00E63BF1"/>
    <w:rsid w:val="00E63C46"/>
    <w:rsid w:val="00E64239"/>
    <w:rsid w:val="00E64459"/>
    <w:rsid w:val="00E6448E"/>
    <w:rsid w:val="00E65E73"/>
    <w:rsid w:val="00E6631C"/>
    <w:rsid w:val="00E66625"/>
    <w:rsid w:val="00E66975"/>
    <w:rsid w:val="00E6712D"/>
    <w:rsid w:val="00E67591"/>
    <w:rsid w:val="00E67681"/>
    <w:rsid w:val="00E70111"/>
    <w:rsid w:val="00E7062A"/>
    <w:rsid w:val="00E70E09"/>
    <w:rsid w:val="00E719EE"/>
    <w:rsid w:val="00E72A77"/>
    <w:rsid w:val="00E73C25"/>
    <w:rsid w:val="00E746D7"/>
    <w:rsid w:val="00E747A4"/>
    <w:rsid w:val="00E74BB9"/>
    <w:rsid w:val="00E757AE"/>
    <w:rsid w:val="00E75A2A"/>
    <w:rsid w:val="00E7637E"/>
    <w:rsid w:val="00E7772D"/>
    <w:rsid w:val="00E81744"/>
    <w:rsid w:val="00E82FD5"/>
    <w:rsid w:val="00E83937"/>
    <w:rsid w:val="00E8402C"/>
    <w:rsid w:val="00E84C7A"/>
    <w:rsid w:val="00E8505C"/>
    <w:rsid w:val="00E857CD"/>
    <w:rsid w:val="00E85F2F"/>
    <w:rsid w:val="00E8600E"/>
    <w:rsid w:val="00E864F0"/>
    <w:rsid w:val="00E86656"/>
    <w:rsid w:val="00E875A0"/>
    <w:rsid w:val="00E87F84"/>
    <w:rsid w:val="00E9021D"/>
    <w:rsid w:val="00E9088A"/>
    <w:rsid w:val="00E90965"/>
    <w:rsid w:val="00E92C29"/>
    <w:rsid w:val="00E9316F"/>
    <w:rsid w:val="00E945B6"/>
    <w:rsid w:val="00E94B1D"/>
    <w:rsid w:val="00E96748"/>
    <w:rsid w:val="00E9684F"/>
    <w:rsid w:val="00E96B91"/>
    <w:rsid w:val="00E97F6A"/>
    <w:rsid w:val="00EA0566"/>
    <w:rsid w:val="00EA075B"/>
    <w:rsid w:val="00EA154A"/>
    <w:rsid w:val="00EA1E53"/>
    <w:rsid w:val="00EA1EB9"/>
    <w:rsid w:val="00EA2CD8"/>
    <w:rsid w:val="00EA3620"/>
    <w:rsid w:val="00EA4020"/>
    <w:rsid w:val="00EA4A24"/>
    <w:rsid w:val="00EA5212"/>
    <w:rsid w:val="00EA59A0"/>
    <w:rsid w:val="00EA6863"/>
    <w:rsid w:val="00EA754E"/>
    <w:rsid w:val="00EA76F7"/>
    <w:rsid w:val="00EB1279"/>
    <w:rsid w:val="00EB26C6"/>
    <w:rsid w:val="00EB384D"/>
    <w:rsid w:val="00EB4CFC"/>
    <w:rsid w:val="00EB6276"/>
    <w:rsid w:val="00EB679A"/>
    <w:rsid w:val="00EB6B95"/>
    <w:rsid w:val="00EB714E"/>
    <w:rsid w:val="00EB755E"/>
    <w:rsid w:val="00EB77FD"/>
    <w:rsid w:val="00EB7A4C"/>
    <w:rsid w:val="00EC0D2A"/>
    <w:rsid w:val="00EC10C5"/>
    <w:rsid w:val="00EC1857"/>
    <w:rsid w:val="00EC1E14"/>
    <w:rsid w:val="00EC23E2"/>
    <w:rsid w:val="00EC2465"/>
    <w:rsid w:val="00EC29D4"/>
    <w:rsid w:val="00EC3067"/>
    <w:rsid w:val="00EC3DC4"/>
    <w:rsid w:val="00EC4839"/>
    <w:rsid w:val="00EC4FDA"/>
    <w:rsid w:val="00EC516C"/>
    <w:rsid w:val="00EC627E"/>
    <w:rsid w:val="00EC66AB"/>
    <w:rsid w:val="00EC6F81"/>
    <w:rsid w:val="00EC7382"/>
    <w:rsid w:val="00EC7604"/>
    <w:rsid w:val="00EC7F44"/>
    <w:rsid w:val="00ED0996"/>
    <w:rsid w:val="00ED0ABB"/>
    <w:rsid w:val="00ED0B03"/>
    <w:rsid w:val="00ED107E"/>
    <w:rsid w:val="00ED15D4"/>
    <w:rsid w:val="00ED2162"/>
    <w:rsid w:val="00ED2B71"/>
    <w:rsid w:val="00ED37F4"/>
    <w:rsid w:val="00ED5BEE"/>
    <w:rsid w:val="00ED5CB7"/>
    <w:rsid w:val="00ED72CB"/>
    <w:rsid w:val="00ED7E0E"/>
    <w:rsid w:val="00EE0702"/>
    <w:rsid w:val="00EE0F9A"/>
    <w:rsid w:val="00EE1F6F"/>
    <w:rsid w:val="00EE30A5"/>
    <w:rsid w:val="00EE36A2"/>
    <w:rsid w:val="00EE4611"/>
    <w:rsid w:val="00EE49B5"/>
    <w:rsid w:val="00EE49D6"/>
    <w:rsid w:val="00EE4E46"/>
    <w:rsid w:val="00EE51BF"/>
    <w:rsid w:val="00EE53F5"/>
    <w:rsid w:val="00EE559A"/>
    <w:rsid w:val="00EE55C0"/>
    <w:rsid w:val="00EE61F8"/>
    <w:rsid w:val="00EE64A7"/>
    <w:rsid w:val="00EE791B"/>
    <w:rsid w:val="00EE7F6C"/>
    <w:rsid w:val="00EF0ECC"/>
    <w:rsid w:val="00EF2034"/>
    <w:rsid w:val="00EF3974"/>
    <w:rsid w:val="00EF4187"/>
    <w:rsid w:val="00EF4369"/>
    <w:rsid w:val="00EF4F5C"/>
    <w:rsid w:val="00EF5008"/>
    <w:rsid w:val="00EF78E8"/>
    <w:rsid w:val="00EF7903"/>
    <w:rsid w:val="00EF7B0D"/>
    <w:rsid w:val="00EF7BB9"/>
    <w:rsid w:val="00F00BED"/>
    <w:rsid w:val="00F024AF"/>
    <w:rsid w:val="00F03786"/>
    <w:rsid w:val="00F04086"/>
    <w:rsid w:val="00F042C0"/>
    <w:rsid w:val="00F0567A"/>
    <w:rsid w:val="00F05C74"/>
    <w:rsid w:val="00F0665F"/>
    <w:rsid w:val="00F0722E"/>
    <w:rsid w:val="00F07353"/>
    <w:rsid w:val="00F07BE6"/>
    <w:rsid w:val="00F07DD3"/>
    <w:rsid w:val="00F101F7"/>
    <w:rsid w:val="00F104F6"/>
    <w:rsid w:val="00F1058C"/>
    <w:rsid w:val="00F10A0E"/>
    <w:rsid w:val="00F11472"/>
    <w:rsid w:val="00F11958"/>
    <w:rsid w:val="00F12345"/>
    <w:rsid w:val="00F12B56"/>
    <w:rsid w:val="00F12D5F"/>
    <w:rsid w:val="00F12E8D"/>
    <w:rsid w:val="00F134DE"/>
    <w:rsid w:val="00F13630"/>
    <w:rsid w:val="00F136AD"/>
    <w:rsid w:val="00F137AB"/>
    <w:rsid w:val="00F14778"/>
    <w:rsid w:val="00F14992"/>
    <w:rsid w:val="00F165F3"/>
    <w:rsid w:val="00F16DAD"/>
    <w:rsid w:val="00F16EAB"/>
    <w:rsid w:val="00F1732E"/>
    <w:rsid w:val="00F174E2"/>
    <w:rsid w:val="00F20707"/>
    <w:rsid w:val="00F207E6"/>
    <w:rsid w:val="00F20802"/>
    <w:rsid w:val="00F209C6"/>
    <w:rsid w:val="00F2184D"/>
    <w:rsid w:val="00F233E7"/>
    <w:rsid w:val="00F24528"/>
    <w:rsid w:val="00F25A98"/>
    <w:rsid w:val="00F26373"/>
    <w:rsid w:val="00F2640B"/>
    <w:rsid w:val="00F2678A"/>
    <w:rsid w:val="00F26D42"/>
    <w:rsid w:val="00F26FFF"/>
    <w:rsid w:val="00F274E6"/>
    <w:rsid w:val="00F306F8"/>
    <w:rsid w:val="00F308AD"/>
    <w:rsid w:val="00F30D40"/>
    <w:rsid w:val="00F3112E"/>
    <w:rsid w:val="00F323F0"/>
    <w:rsid w:val="00F3279F"/>
    <w:rsid w:val="00F32AAF"/>
    <w:rsid w:val="00F342EE"/>
    <w:rsid w:val="00F34B79"/>
    <w:rsid w:val="00F35632"/>
    <w:rsid w:val="00F35BA6"/>
    <w:rsid w:val="00F3634C"/>
    <w:rsid w:val="00F36824"/>
    <w:rsid w:val="00F37995"/>
    <w:rsid w:val="00F37D4A"/>
    <w:rsid w:val="00F37ED9"/>
    <w:rsid w:val="00F4023C"/>
    <w:rsid w:val="00F4114F"/>
    <w:rsid w:val="00F41FDB"/>
    <w:rsid w:val="00F4213B"/>
    <w:rsid w:val="00F42374"/>
    <w:rsid w:val="00F443F1"/>
    <w:rsid w:val="00F44508"/>
    <w:rsid w:val="00F4512C"/>
    <w:rsid w:val="00F46139"/>
    <w:rsid w:val="00F46353"/>
    <w:rsid w:val="00F47599"/>
    <w:rsid w:val="00F50DF2"/>
    <w:rsid w:val="00F50F82"/>
    <w:rsid w:val="00F51129"/>
    <w:rsid w:val="00F51DEC"/>
    <w:rsid w:val="00F51F2A"/>
    <w:rsid w:val="00F52CB5"/>
    <w:rsid w:val="00F53211"/>
    <w:rsid w:val="00F53D14"/>
    <w:rsid w:val="00F53F9C"/>
    <w:rsid w:val="00F54474"/>
    <w:rsid w:val="00F552D6"/>
    <w:rsid w:val="00F55496"/>
    <w:rsid w:val="00F55B9D"/>
    <w:rsid w:val="00F563F5"/>
    <w:rsid w:val="00F56C9D"/>
    <w:rsid w:val="00F57349"/>
    <w:rsid w:val="00F5737D"/>
    <w:rsid w:val="00F60E4B"/>
    <w:rsid w:val="00F64470"/>
    <w:rsid w:val="00F6478B"/>
    <w:rsid w:val="00F65581"/>
    <w:rsid w:val="00F656DD"/>
    <w:rsid w:val="00F664AE"/>
    <w:rsid w:val="00F66A4A"/>
    <w:rsid w:val="00F67859"/>
    <w:rsid w:val="00F67DF7"/>
    <w:rsid w:val="00F67E94"/>
    <w:rsid w:val="00F7080A"/>
    <w:rsid w:val="00F70B60"/>
    <w:rsid w:val="00F71187"/>
    <w:rsid w:val="00F71452"/>
    <w:rsid w:val="00F716D0"/>
    <w:rsid w:val="00F71D82"/>
    <w:rsid w:val="00F722E6"/>
    <w:rsid w:val="00F73333"/>
    <w:rsid w:val="00F748B0"/>
    <w:rsid w:val="00F74DCF"/>
    <w:rsid w:val="00F74EE3"/>
    <w:rsid w:val="00F7528D"/>
    <w:rsid w:val="00F75B47"/>
    <w:rsid w:val="00F762CD"/>
    <w:rsid w:val="00F7692F"/>
    <w:rsid w:val="00F77081"/>
    <w:rsid w:val="00F7757D"/>
    <w:rsid w:val="00F775AA"/>
    <w:rsid w:val="00F77DA7"/>
    <w:rsid w:val="00F80B3D"/>
    <w:rsid w:val="00F80F9F"/>
    <w:rsid w:val="00F81542"/>
    <w:rsid w:val="00F81F95"/>
    <w:rsid w:val="00F82628"/>
    <w:rsid w:val="00F82BD0"/>
    <w:rsid w:val="00F838DA"/>
    <w:rsid w:val="00F8466E"/>
    <w:rsid w:val="00F8489D"/>
    <w:rsid w:val="00F852B1"/>
    <w:rsid w:val="00F8635C"/>
    <w:rsid w:val="00F86B91"/>
    <w:rsid w:val="00F918B4"/>
    <w:rsid w:val="00F918E2"/>
    <w:rsid w:val="00F92C0D"/>
    <w:rsid w:val="00F9338C"/>
    <w:rsid w:val="00F947DF"/>
    <w:rsid w:val="00F9498A"/>
    <w:rsid w:val="00F94CC0"/>
    <w:rsid w:val="00F951FA"/>
    <w:rsid w:val="00F95A2C"/>
    <w:rsid w:val="00F9654C"/>
    <w:rsid w:val="00F9661E"/>
    <w:rsid w:val="00F96736"/>
    <w:rsid w:val="00F96F6D"/>
    <w:rsid w:val="00F97335"/>
    <w:rsid w:val="00F97DF1"/>
    <w:rsid w:val="00F97DFB"/>
    <w:rsid w:val="00FA0E62"/>
    <w:rsid w:val="00FA15B2"/>
    <w:rsid w:val="00FA2FA3"/>
    <w:rsid w:val="00FA49DF"/>
    <w:rsid w:val="00FA50D6"/>
    <w:rsid w:val="00FA5127"/>
    <w:rsid w:val="00FA5403"/>
    <w:rsid w:val="00FA62DC"/>
    <w:rsid w:val="00FA6A95"/>
    <w:rsid w:val="00FB122C"/>
    <w:rsid w:val="00FB16C3"/>
    <w:rsid w:val="00FB1CB8"/>
    <w:rsid w:val="00FB2467"/>
    <w:rsid w:val="00FB26F3"/>
    <w:rsid w:val="00FB2BCC"/>
    <w:rsid w:val="00FB313E"/>
    <w:rsid w:val="00FB44E8"/>
    <w:rsid w:val="00FB4D60"/>
    <w:rsid w:val="00FB4F8F"/>
    <w:rsid w:val="00FB5299"/>
    <w:rsid w:val="00FB6A33"/>
    <w:rsid w:val="00FB6CA0"/>
    <w:rsid w:val="00FB6D9D"/>
    <w:rsid w:val="00FB75BC"/>
    <w:rsid w:val="00FB7B93"/>
    <w:rsid w:val="00FC01A7"/>
    <w:rsid w:val="00FC08F0"/>
    <w:rsid w:val="00FC09C2"/>
    <w:rsid w:val="00FC1907"/>
    <w:rsid w:val="00FC1DA1"/>
    <w:rsid w:val="00FC1EBF"/>
    <w:rsid w:val="00FC221A"/>
    <w:rsid w:val="00FC37EB"/>
    <w:rsid w:val="00FC3DAA"/>
    <w:rsid w:val="00FC4BA1"/>
    <w:rsid w:val="00FC599F"/>
    <w:rsid w:val="00FC5B70"/>
    <w:rsid w:val="00FC6024"/>
    <w:rsid w:val="00FC6E9F"/>
    <w:rsid w:val="00FC7647"/>
    <w:rsid w:val="00FD01E9"/>
    <w:rsid w:val="00FD0AB8"/>
    <w:rsid w:val="00FD102E"/>
    <w:rsid w:val="00FD245D"/>
    <w:rsid w:val="00FD25B1"/>
    <w:rsid w:val="00FD2643"/>
    <w:rsid w:val="00FD30AC"/>
    <w:rsid w:val="00FD32A1"/>
    <w:rsid w:val="00FD5761"/>
    <w:rsid w:val="00FD5903"/>
    <w:rsid w:val="00FD5BE0"/>
    <w:rsid w:val="00FD5E32"/>
    <w:rsid w:val="00FD5E59"/>
    <w:rsid w:val="00FD6023"/>
    <w:rsid w:val="00FD605B"/>
    <w:rsid w:val="00FD62B7"/>
    <w:rsid w:val="00FD63CD"/>
    <w:rsid w:val="00FD6C25"/>
    <w:rsid w:val="00FD746D"/>
    <w:rsid w:val="00FD7DF2"/>
    <w:rsid w:val="00FE01DB"/>
    <w:rsid w:val="00FE07C2"/>
    <w:rsid w:val="00FE17BD"/>
    <w:rsid w:val="00FE250B"/>
    <w:rsid w:val="00FE3E49"/>
    <w:rsid w:val="00FE45D3"/>
    <w:rsid w:val="00FE4B63"/>
    <w:rsid w:val="00FE566F"/>
    <w:rsid w:val="00FE5865"/>
    <w:rsid w:val="00FE5ACA"/>
    <w:rsid w:val="00FE5D5F"/>
    <w:rsid w:val="00FE636D"/>
    <w:rsid w:val="00FE6F7B"/>
    <w:rsid w:val="00FE726F"/>
    <w:rsid w:val="00FE7740"/>
    <w:rsid w:val="00FE7C83"/>
    <w:rsid w:val="00FE7E28"/>
    <w:rsid w:val="00FF1260"/>
    <w:rsid w:val="00FF14B4"/>
    <w:rsid w:val="00FF15A2"/>
    <w:rsid w:val="00FF27E1"/>
    <w:rsid w:val="00FF3ED0"/>
    <w:rsid w:val="00FF4286"/>
    <w:rsid w:val="00FF477D"/>
    <w:rsid w:val="00FF54F2"/>
    <w:rsid w:val="00FF55AB"/>
    <w:rsid w:val="00FF57CC"/>
    <w:rsid w:val="00FF5C17"/>
    <w:rsid w:val="00FF5EFD"/>
    <w:rsid w:val="00FF6651"/>
    <w:rsid w:val="00FF696D"/>
    <w:rsid w:val="00FF6D14"/>
    <w:rsid w:val="00FF7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2016"/>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3">
    <w:name w:val="Основной текст_"/>
    <w:basedOn w:val="a0"/>
    <w:link w:val="1"/>
    <w:rsid w:val="00BC2016"/>
    <w:rPr>
      <w:sz w:val="23"/>
      <w:szCs w:val="23"/>
      <w:shd w:val="clear" w:color="auto" w:fill="FFFFFF"/>
    </w:rPr>
  </w:style>
  <w:style w:type="paragraph" w:customStyle="1" w:styleId="1">
    <w:name w:val="Основной текст1"/>
    <w:basedOn w:val="a"/>
    <w:link w:val="a3"/>
    <w:rsid w:val="00BC2016"/>
    <w:pPr>
      <w:widowControl w:val="0"/>
      <w:shd w:val="clear" w:color="auto" w:fill="FFFFFF"/>
      <w:spacing w:before="900" w:after="900" w:line="0" w:lineRule="atLeast"/>
    </w:pPr>
    <w:rPr>
      <w:sz w:val="23"/>
      <w:szCs w:val="23"/>
    </w:rPr>
  </w:style>
  <w:style w:type="paragraph" w:styleId="a4">
    <w:name w:val="List Paragraph"/>
    <w:basedOn w:val="a"/>
    <w:uiPriority w:val="34"/>
    <w:qFormat/>
    <w:rsid w:val="00BC20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2016"/>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3">
    <w:name w:val="Основной текст_"/>
    <w:basedOn w:val="a0"/>
    <w:link w:val="1"/>
    <w:rsid w:val="00BC2016"/>
    <w:rPr>
      <w:sz w:val="23"/>
      <w:szCs w:val="23"/>
      <w:shd w:val="clear" w:color="auto" w:fill="FFFFFF"/>
    </w:rPr>
  </w:style>
  <w:style w:type="paragraph" w:customStyle="1" w:styleId="1">
    <w:name w:val="Основной текст1"/>
    <w:basedOn w:val="a"/>
    <w:link w:val="a3"/>
    <w:rsid w:val="00BC2016"/>
    <w:pPr>
      <w:widowControl w:val="0"/>
      <w:shd w:val="clear" w:color="auto" w:fill="FFFFFF"/>
      <w:spacing w:before="900" w:after="900" w:line="0" w:lineRule="atLeast"/>
    </w:pPr>
    <w:rPr>
      <w:sz w:val="23"/>
      <w:szCs w:val="23"/>
    </w:rPr>
  </w:style>
  <w:style w:type="paragraph" w:styleId="a4">
    <w:name w:val="List Paragraph"/>
    <w:basedOn w:val="a"/>
    <w:uiPriority w:val="34"/>
    <w:qFormat/>
    <w:rsid w:val="00BC20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8AF68837FBE640389887F725EB08EE5D34C8D6BF8AF3DB836A351FA46Q7CEF" TargetMode="External"/><Relationship Id="rId18" Type="http://schemas.openxmlformats.org/officeDocument/2006/relationships/hyperlink" Target="consultantplus://offline/ref=18AF68837FBE640389887F725EB08EE5D34C8D6BF8AF3DB836A351FA46Q7CEF" TargetMode="External"/><Relationship Id="rId26" Type="http://schemas.openxmlformats.org/officeDocument/2006/relationships/hyperlink" Target="consultantplus://offline/ref=18AF68837FBE640389887F725EB08EE5D34C8D6BF8AF3DB836A351FA467EEFEDD074345393B45194Q0CBF" TargetMode="External"/><Relationship Id="rId39" Type="http://schemas.openxmlformats.org/officeDocument/2006/relationships/hyperlink" Target="consultantplus://offline/ref=18AF68837FBE640389887F725EB08EE5D34C8D6BF8AF3DB836A351FA46Q7CEF" TargetMode="External"/><Relationship Id="rId3" Type="http://schemas.microsoft.com/office/2007/relationships/stylesWithEffects" Target="stylesWithEffects.xml"/><Relationship Id="rId21" Type="http://schemas.openxmlformats.org/officeDocument/2006/relationships/hyperlink" Target="consultantplus://offline/ref=18AF68837FBE640389887F725EB08EE5D34C8D6BF8AF3DB836A351FA467EEFEDD074345393B45091Q0C9F" TargetMode="External"/><Relationship Id="rId34" Type="http://schemas.openxmlformats.org/officeDocument/2006/relationships/hyperlink" Target="consultantplus://offline/ref=18AF68837FBE640389887F725EB08EE5D34C8D6BF8AF3DB836A351FA467EEFEDD074345393B45B96Q0CAF" TargetMode="External"/><Relationship Id="rId42" Type="http://schemas.openxmlformats.org/officeDocument/2006/relationships/hyperlink" Target="consultantplus://offline/ref=18AF68837FBE640389887F725EB08EE5D34C8D6BF8AF3DB836A351FA46Q7CEF" TargetMode="External"/><Relationship Id="rId47" Type="http://schemas.openxmlformats.org/officeDocument/2006/relationships/hyperlink" Target="consultantplus://offline/ref=18AF68837FBE640389887F725EB08EE5D34C8D6BF8AF3DB836A351FA46Q7CEF" TargetMode="External"/><Relationship Id="rId50" Type="http://schemas.openxmlformats.org/officeDocument/2006/relationships/hyperlink" Target="consultantplus://offline/ref=18AF68837FBE640389887F725EB08EE5D34C8D6BF8AF3DB836A351FA46Q7CEF" TargetMode="External"/><Relationship Id="rId7" Type="http://schemas.openxmlformats.org/officeDocument/2006/relationships/hyperlink" Target="consultantplus://offline/ref=18AF68837FBE640389887F725EB08EE5D34C8D6BF8AF3DB836A351FA46Q7CEF" TargetMode="External"/><Relationship Id="rId12" Type="http://schemas.openxmlformats.org/officeDocument/2006/relationships/hyperlink" Target="consultantplus://offline/ref=18AF68837FBE640389887F725EB08EE5D34C8D6BF8AF3DB836A351FA467EEFEDD074345393B45E97Q0C9F" TargetMode="External"/><Relationship Id="rId17" Type="http://schemas.openxmlformats.org/officeDocument/2006/relationships/hyperlink" Target="consultantplus://offline/ref=18AF68837FBE640389887F725EB08EE5D34C8D6BF8AF3DB836A351FA467EEFEDD074345393B45F97Q0CAF" TargetMode="External"/><Relationship Id="rId25" Type="http://schemas.openxmlformats.org/officeDocument/2006/relationships/hyperlink" Target="consultantplus://offline/ref=18AF68837FBE640389887F725EB08EE5D34C8D6BF8AF3DB836A351FA467EEFEDD074345393B45194Q0C8F" TargetMode="External"/><Relationship Id="rId33" Type="http://schemas.openxmlformats.org/officeDocument/2006/relationships/hyperlink" Target="consultantplus://offline/ref=18AF68837FBE640389887F725EB08EE5D34C8D6BF8AF3DB836A351FA467EEFEDD074345393B45090Q0C8F" TargetMode="External"/><Relationship Id="rId38" Type="http://schemas.openxmlformats.org/officeDocument/2006/relationships/hyperlink" Target="consultantplus://offline/ref=18AF68837FBE640389887F725EB08EE5D34C8D6BF8AF3DB836A351FA46Q7CEF" TargetMode="External"/><Relationship Id="rId46" Type="http://schemas.openxmlformats.org/officeDocument/2006/relationships/hyperlink" Target="consultantplus://offline/ref=18AF68837FBE640389887F725EB08EE5D34C8D6BF8AF3DB836A351FA467EEFEDD074345393B4519CQ0C8F" TargetMode="External"/><Relationship Id="rId2" Type="http://schemas.openxmlformats.org/officeDocument/2006/relationships/styles" Target="styles.xml"/><Relationship Id="rId16" Type="http://schemas.openxmlformats.org/officeDocument/2006/relationships/hyperlink" Target="consultantplus://offline/ref=18AF68837FBE640389887F725EB08EE5D34C8D6BF8AF3DB836A351FA467EEFEDD074345393B45F94Q0CDF" TargetMode="External"/><Relationship Id="rId20" Type="http://schemas.openxmlformats.org/officeDocument/2006/relationships/hyperlink" Target="consultantplus://offline/ref=18AF68837FBE640389887F725EB08EE5D34C8D6BF8AF3DB836A351FA46Q7CEF" TargetMode="External"/><Relationship Id="rId29" Type="http://schemas.openxmlformats.org/officeDocument/2006/relationships/hyperlink" Target="consultantplus://offline/ref=18AF68837FBE640389887F725EB08EE5D34C8D6BF8AF3DB836A351FA467EEFEDD074345393B45F9CQ0C9F" TargetMode="External"/><Relationship Id="rId41" Type="http://schemas.openxmlformats.org/officeDocument/2006/relationships/hyperlink" Target="consultantplus://offline/ref=18AF68837FBE640389887F725EB08EE5D34C8D6BF8AF3DB836A351FA46Q7CEF" TargetMode="External"/><Relationship Id="rId1" Type="http://schemas.openxmlformats.org/officeDocument/2006/relationships/numbering" Target="numbering.xml"/><Relationship Id="rId6" Type="http://schemas.openxmlformats.org/officeDocument/2006/relationships/hyperlink" Target="consultantplus://offline/ref=43859790EB0BAD97E239AD39B22A08D0CFEC12172D4FF8779B12CAE8DADB8158D8111B04D72131D626u5B" TargetMode="External"/><Relationship Id="rId11" Type="http://schemas.openxmlformats.org/officeDocument/2006/relationships/hyperlink" Target="consultantplus://offline/ref=18AF68837FBE640389887F725EB08EE5D34C8D6BFCAD3DB836A351FA46Q7CEF" TargetMode="External"/><Relationship Id="rId24" Type="http://schemas.openxmlformats.org/officeDocument/2006/relationships/hyperlink" Target="consultantplus://offline/ref=18AF68837FBE640389887F725EB08EE5D34C8D6BF8AF3DB836A351FA467EEFEDD074345393B45197Q0CAF" TargetMode="External"/><Relationship Id="rId32" Type="http://schemas.openxmlformats.org/officeDocument/2006/relationships/hyperlink" Target="consultantplus://offline/ref=18AF68837FBE640389887F725EB08EE5D34C8D6BF8AF3DB836A351FA467EEFEDD074345393B45091Q0C9F" TargetMode="External"/><Relationship Id="rId37" Type="http://schemas.openxmlformats.org/officeDocument/2006/relationships/hyperlink" Target="consultantplus://offline/ref=18AF68837FBE640389887F725EB08EE5D34C8D6BF8AF3DB836A351FA46Q7CEF" TargetMode="External"/><Relationship Id="rId40" Type="http://schemas.openxmlformats.org/officeDocument/2006/relationships/hyperlink" Target="consultantplus://offline/ref=18AF68837FBE640389887F725EB08EE5D34C8D6BF8AF3DB836A351FA46Q7CEF" TargetMode="External"/><Relationship Id="rId45" Type="http://schemas.openxmlformats.org/officeDocument/2006/relationships/hyperlink" Target="consultantplus://offline/ref=18AF68837FBE640389887F725EB08EE5D34C8D6BF8AF3DB836A351FA46Q7CEF" TargetMode="External"/><Relationship Id="rId5" Type="http://schemas.openxmlformats.org/officeDocument/2006/relationships/webSettings" Target="webSettings.xml"/><Relationship Id="rId15" Type="http://schemas.openxmlformats.org/officeDocument/2006/relationships/hyperlink" Target="consultantplus://offline/ref=18AF68837FBE640389887F725EB08EE5D34C8D6BF8AF3DB836A351FA46Q7CEF" TargetMode="External"/><Relationship Id="rId23" Type="http://schemas.openxmlformats.org/officeDocument/2006/relationships/hyperlink" Target="consultantplus://offline/ref=18AF68837FBE640389887F725EB08EE5D34C8D6BF8AF3DB836A351FA467EEFEDD074345393B45194Q0C8F" TargetMode="External"/><Relationship Id="rId28" Type="http://schemas.openxmlformats.org/officeDocument/2006/relationships/hyperlink" Target="consultantplus://offline/ref=18AF68837FBE640389887F725EB08EE5D34C8D6BF8AF3DB836A351FA467EEFEDD074345393B45F9CQ0CBF" TargetMode="External"/><Relationship Id="rId36" Type="http://schemas.openxmlformats.org/officeDocument/2006/relationships/hyperlink" Target="consultantplus://offline/ref=18AF68837FBE640389887F725EB08EE5D34C8D6BF8AF3DB836A351FA46Q7CEF" TargetMode="External"/><Relationship Id="rId49" Type="http://schemas.openxmlformats.org/officeDocument/2006/relationships/hyperlink" Target="consultantplus://offline/ref=18AF68837FBE640389887F725EB08EE5D34C8D6BF8AF3DB836A351FA46Q7CEF" TargetMode="External"/><Relationship Id="rId10" Type="http://schemas.openxmlformats.org/officeDocument/2006/relationships/hyperlink" Target="consultantplus://offline/ref=18AF68837FBE640389887F725EB08EE5D34C8D6BF8AF3DB836A351FA46Q7CEF" TargetMode="External"/><Relationship Id="rId19" Type="http://schemas.openxmlformats.org/officeDocument/2006/relationships/hyperlink" Target="consultantplus://offline/ref=18AF68837FBE640389887F725EB08EE5D34C8D6BF8AF3DB836A351FA46Q7CEF" TargetMode="External"/><Relationship Id="rId31" Type="http://schemas.openxmlformats.org/officeDocument/2006/relationships/hyperlink" Target="consultantplus://offline/ref=18AF68837FBE640389887F725EB08EE5D34C8D6BF8AF3DB836A351FA467EEFEDD074345393B45095Q0CEF" TargetMode="External"/><Relationship Id="rId44" Type="http://schemas.openxmlformats.org/officeDocument/2006/relationships/hyperlink" Target="consultantplus://offline/ref=18AF68837FBE640389887F725EB08EE5D34C8D6BF8AF3DB836A351FA46Q7CEF"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8AF68837FBE640389887F725EB08EE5D34C8962FEAE3DB836A351FA46Q7CEF" TargetMode="External"/><Relationship Id="rId14" Type="http://schemas.openxmlformats.org/officeDocument/2006/relationships/hyperlink" Target="consultantplus://offline/ref=18AF68837FBE640389887F725EB08EE5D34C8D6BF8AF3DB836A351FA46Q7CEF" TargetMode="External"/><Relationship Id="rId22" Type="http://schemas.openxmlformats.org/officeDocument/2006/relationships/hyperlink" Target="consultantplus://offline/ref=18AF68837FBE640389887F725EB08EE5D34C8D6BF8AF3DB836A351FA467EEFEDD074345393B45091Q0C9F" TargetMode="External"/><Relationship Id="rId27" Type="http://schemas.openxmlformats.org/officeDocument/2006/relationships/hyperlink" Target="consultantplus://offline/ref=18AF68837FBE640389887F725EB08EE5D34C8D6BF8AF3DB836A351FA467EEFEDD074345393B45F9CQ0CDF" TargetMode="External"/><Relationship Id="rId30" Type="http://schemas.openxmlformats.org/officeDocument/2006/relationships/hyperlink" Target="consultantplus://offline/ref=18AF68837FBE640389887F725EB08EE5D34C8D6BF8AF3DB836A351FA467EEFEDD074345393B45F9CQ0C7F" TargetMode="External"/><Relationship Id="rId35" Type="http://schemas.openxmlformats.org/officeDocument/2006/relationships/hyperlink" Target="consultantplus://offline/ref=18AF68837FBE640389887F725EB08EE5D34C8D6BF8AF3DB836A351FA467EEFEDD074345393B45194Q0CBF" TargetMode="External"/><Relationship Id="rId43" Type="http://schemas.openxmlformats.org/officeDocument/2006/relationships/hyperlink" Target="consultantplus://offline/ref=18AF68837FBE640389887F725EB08EE5D34C8D6BF8AF3DB836A351FA46Q7CEF" TargetMode="External"/><Relationship Id="rId48" Type="http://schemas.openxmlformats.org/officeDocument/2006/relationships/hyperlink" Target="consultantplus://offline/ref=18AF68837FBE640389887F725EB08EE5D34C8D6BF8AF3DB836A351FA46Q7CEF" TargetMode="External"/><Relationship Id="rId8" Type="http://schemas.openxmlformats.org/officeDocument/2006/relationships/hyperlink" Target="consultantplus://offline/ref=18AF68837FBE640389887F725EB08EE5D34D8262F2A03DB836A351FA46Q7CEF"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8412</Words>
  <Characters>47950</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cp:revision>
  <cp:lastPrinted>2014-03-07T01:43:00Z</cp:lastPrinted>
  <dcterms:created xsi:type="dcterms:W3CDTF">2014-04-06T12:28:00Z</dcterms:created>
  <dcterms:modified xsi:type="dcterms:W3CDTF">2014-04-06T12:28:00Z</dcterms:modified>
</cp:coreProperties>
</file>