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5"/>
      </w:tblGrid>
      <w:tr w:rsidR="00770142">
        <w:trPr>
          <w:trHeight w:val="10480"/>
        </w:trPr>
        <w:tc>
          <w:tcPr>
            <w:tcW w:w="9805" w:type="dxa"/>
            <w:shd w:val="clear" w:color="auto" w:fill="002060"/>
          </w:tcPr>
          <w:p w:rsidR="00770142" w:rsidRDefault="00770142">
            <w:pPr>
              <w:ind w:left="524"/>
              <w:rPr>
                <w:rFonts w:ascii="Times New Roman" w:hAnsi="Times New Roman" w:cs="Times New Roman"/>
                <w:sz w:val="36"/>
                <w:szCs w:val="36"/>
              </w:rPr>
            </w:pPr>
          </w:p>
          <w:p w:rsidR="00770142" w:rsidRDefault="00770142">
            <w:pPr>
              <w:ind w:left="524"/>
              <w:rPr>
                <w:rFonts w:ascii="Times New Roman" w:hAnsi="Times New Roman" w:cs="Times New Roman"/>
                <w:sz w:val="36"/>
                <w:szCs w:val="36"/>
              </w:rPr>
            </w:pPr>
          </w:p>
          <w:p w:rsidR="00770142" w:rsidRDefault="00770142">
            <w:pPr>
              <w:ind w:left="524"/>
              <w:rPr>
                <w:rFonts w:ascii="Times New Roman" w:hAnsi="Times New Roman" w:cs="Times New Roman"/>
                <w:sz w:val="36"/>
                <w:szCs w:val="36"/>
              </w:rPr>
            </w:pPr>
          </w:p>
          <w:p w:rsidR="00770142" w:rsidRDefault="00770142">
            <w:pPr>
              <w:ind w:left="524"/>
              <w:rPr>
                <w:rFonts w:ascii="Times New Roman" w:hAnsi="Times New Roman" w:cs="Times New Roman"/>
                <w:sz w:val="36"/>
                <w:szCs w:val="36"/>
              </w:rPr>
            </w:pPr>
          </w:p>
          <w:p w:rsidR="00770142" w:rsidRDefault="00770142">
            <w:pPr>
              <w:ind w:left="524"/>
              <w:rPr>
                <w:rFonts w:ascii="Times New Roman" w:hAnsi="Times New Roman" w:cs="Times New Roman"/>
                <w:sz w:val="36"/>
                <w:szCs w:val="36"/>
              </w:rPr>
            </w:pPr>
          </w:p>
          <w:p w:rsidR="00770142" w:rsidRDefault="00770142">
            <w:pPr>
              <w:ind w:left="524"/>
              <w:rPr>
                <w:rFonts w:ascii="Times New Roman" w:hAnsi="Times New Roman" w:cs="Times New Roman"/>
                <w:sz w:val="36"/>
                <w:szCs w:val="36"/>
              </w:rPr>
            </w:pPr>
          </w:p>
          <w:p w:rsidR="00770142" w:rsidRDefault="00770142">
            <w:pPr>
              <w:ind w:left="524"/>
              <w:rPr>
                <w:rFonts w:ascii="Times New Roman" w:hAnsi="Times New Roman" w:cs="Times New Roman"/>
                <w:sz w:val="36"/>
                <w:szCs w:val="36"/>
              </w:rPr>
            </w:pPr>
          </w:p>
          <w:p w:rsidR="00770142" w:rsidRDefault="00770142">
            <w:pPr>
              <w:ind w:left="524"/>
              <w:rPr>
                <w:rFonts w:ascii="Times New Roman" w:hAnsi="Times New Roman" w:cs="Times New Roman"/>
                <w:sz w:val="36"/>
                <w:szCs w:val="36"/>
              </w:rPr>
            </w:pPr>
          </w:p>
          <w:p w:rsidR="00770142" w:rsidRDefault="00D554BC">
            <w:pPr>
              <w:ind w:left="524"/>
              <w:rPr>
                <w:rFonts w:ascii="Times New Roman" w:hAnsi="Times New Roman" w:cs="Times New Roman"/>
                <w:sz w:val="36"/>
                <w:szCs w:val="36"/>
              </w:rPr>
            </w:pPr>
            <w:r>
              <w:rPr>
                <w:rFonts w:ascii="Times New Roman" w:hAnsi="Times New Roman" w:cs="Times New Roman"/>
                <w:sz w:val="36"/>
                <w:szCs w:val="36"/>
              </w:rPr>
              <w:t>МЕТОДИЧЕСКИЕ РЕКОМЕНДАЦИИ</w:t>
            </w:r>
          </w:p>
          <w:p w:rsidR="00770142" w:rsidRDefault="00D554BC" w:rsidP="0084008B">
            <w:pPr>
              <w:ind w:left="524"/>
              <w:rPr>
                <w:rFonts w:ascii="Times New Roman" w:hAnsi="Times New Roman" w:cs="Times New Roman"/>
                <w:sz w:val="36"/>
                <w:szCs w:val="36"/>
              </w:rPr>
            </w:pPr>
            <w:r>
              <w:rPr>
                <w:rFonts w:ascii="Times New Roman" w:hAnsi="Times New Roman" w:cs="Times New Roman"/>
                <w:sz w:val="36"/>
                <w:szCs w:val="36"/>
              </w:rPr>
              <w:t>ПО РАЗМЕЩЕНИЮ  НА ОФИЦИАЛЬНОМ  САЙТЕ КОНТРОЛЬНОГО (НАДЗОРНОГО) ОРГАНА В СЕТИ «ИНТЕРНЕТ» СВЕДЕНИЙ  ПО</w:t>
            </w:r>
            <w:r w:rsidR="0084008B">
              <w:rPr>
                <w:rFonts w:ascii="Times New Roman" w:hAnsi="Times New Roman" w:cs="Times New Roman"/>
                <w:sz w:val="36"/>
                <w:szCs w:val="36"/>
              </w:rPr>
              <w:t xml:space="preserve"> </w:t>
            </w:r>
            <w:r>
              <w:rPr>
                <w:rFonts w:ascii="Times New Roman" w:hAnsi="Times New Roman" w:cs="Times New Roman"/>
                <w:sz w:val="36"/>
                <w:szCs w:val="36"/>
              </w:rPr>
              <w:t xml:space="preserve"> ВОПРОСАМ СОБЛЮДЕНИЯ ОБЯЗАТЕЛЬНЫХ ТРЕБОВАНИЙ </w:t>
            </w:r>
          </w:p>
        </w:tc>
      </w:tr>
    </w:tbl>
    <w:p w:rsidR="00770142" w:rsidRDefault="00770142">
      <w:pPr>
        <w:rPr>
          <w:rFonts w:ascii="Times New Roman" w:hAnsi="Times New Roman" w:cs="Times New Roman"/>
          <w:sz w:val="36"/>
          <w:szCs w:val="36"/>
        </w:rPr>
      </w:pPr>
    </w:p>
    <w:p w:rsidR="00770142" w:rsidRDefault="00770142">
      <w:pPr>
        <w:rPr>
          <w:rFonts w:ascii="Times New Roman" w:hAnsi="Times New Roman" w:cs="Times New Roman"/>
          <w:sz w:val="36"/>
          <w:szCs w:val="36"/>
        </w:rPr>
      </w:pPr>
    </w:p>
    <w:tbl>
      <w:tblPr>
        <w:tblStyle w:val="afa"/>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547"/>
      </w:tblGrid>
      <w:tr w:rsidR="00770142">
        <w:tc>
          <w:tcPr>
            <w:tcW w:w="2376" w:type="dxa"/>
          </w:tcPr>
          <w:p w:rsidR="00770142" w:rsidRDefault="00D554BC">
            <w:pPr>
              <w:rPr>
                <w:rFonts w:ascii="Times New Roman" w:hAnsi="Times New Roman" w:cs="Times New Roman"/>
                <w:sz w:val="36"/>
                <w:szCs w:val="36"/>
              </w:rPr>
            </w:pPr>
            <w:r>
              <w:rPr>
                <w:rFonts w:ascii="Times New Roman" w:hAnsi="Times New Roman" w:cs="Times New Roman"/>
                <w:noProof/>
                <w:sz w:val="36"/>
                <w:szCs w:val="36"/>
                <w:lang w:eastAsia="ru-RU"/>
              </w:rPr>
              <w:drawing>
                <wp:inline distT="0" distB="0" distL="0" distR="0">
                  <wp:extent cx="1200647" cy="1489879"/>
                  <wp:effectExtent l="0" t="0" r="0" b="0"/>
                  <wp:docPr id="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9"/>
                          <a:stretch/>
                        </pic:blipFill>
                        <pic:spPr bwMode="auto">
                          <a:xfrm>
                            <a:off x="0" y="0"/>
                            <a:ext cx="1198227" cy="1486877"/>
                          </a:xfrm>
                          <a:prstGeom prst="rect">
                            <a:avLst/>
                          </a:prstGeom>
                          <a:noFill/>
                        </pic:spPr>
                      </pic:pic>
                    </a:graphicData>
                  </a:graphic>
                </wp:inline>
              </w:drawing>
            </w:r>
          </w:p>
        </w:tc>
        <w:tc>
          <w:tcPr>
            <w:tcW w:w="7547" w:type="dxa"/>
            <w:vAlign w:val="center"/>
          </w:tcPr>
          <w:p w:rsidR="00770142" w:rsidRDefault="00D554BC">
            <w:pPr>
              <w:jc w:val="center"/>
              <w:rPr>
                <w:rFonts w:ascii="Times New Roman" w:hAnsi="Times New Roman" w:cs="Times New Roman"/>
                <w:b/>
                <w:sz w:val="36"/>
                <w:szCs w:val="36"/>
              </w:rPr>
            </w:pPr>
            <w:r>
              <w:rPr>
                <w:rFonts w:ascii="Times New Roman" w:hAnsi="Times New Roman" w:cs="Times New Roman"/>
                <w:b/>
                <w:sz w:val="36"/>
                <w:szCs w:val="36"/>
              </w:rPr>
              <w:t>Министерство экономического развития и промышленности Иркутской области</w:t>
            </w:r>
          </w:p>
        </w:tc>
      </w:tr>
    </w:tbl>
    <w:p w:rsidR="00770142" w:rsidRDefault="00770142">
      <w:pPr>
        <w:ind w:left="-567"/>
        <w:rPr>
          <w:rFonts w:ascii="Times New Roman" w:hAnsi="Times New Roman" w:cs="Times New Roman"/>
          <w:sz w:val="36"/>
          <w:szCs w:val="36"/>
        </w:rPr>
      </w:pPr>
    </w:p>
    <w:p w:rsidR="00770142" w:rsidRPr="00423BAC" w:rsidRDefault="00D554BC">
      <w:pPr>
        <w:rPr>
          <w:rFonts w:ascii="Times New Roman" w:hAnsi="Times New Roman" w:cs="Times New Roman"/>
          <w:b/>
          <w:sz w:val="28"/>
          <w:szCs w:val="28"/>
        </w:rPr>
      </w:pPr>
      <w:r w:rsidRPr="00423BAC">
        <w:rPr>
          <w:rFonts w:ascii="Times New Roman" w:hAnsi="Times New Roman" w:cs="Times New Roman"/>
          <w:b/>
          <w:sz w:val="28"/>
          <w:szCs w:val="28"/>
        </w:rPr>
        <w:lastRenderedPageBreak/>
        <w:t>Введение</w:t>
      </w:r>
    </w:p>
    <w:p w:rsidR="00770142" w:rsidRDefault="00D554BC">
      <w:pPr>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ст. 46 Федерального закона </w:t>
      </w:r>
      <w:bookmarkStart w:id="0" w:name="_Hlk202978564"/>
      <w:r>
        <w:rPr>
          <w:rFonts w:ascii="Times New Roman" w:hAnsi="Times New Roman" w:cs="Times New Roman"/>
          <w:sz w:val="28"/>
          <w:szCs w:val="28"/>
        </w:rPr>
        <w:t xml:space="preserve">от 31 июля 2020 г. № 248-ФЗ </w:t>
      </w:r>
      <w:r w:rsidR="00266758">
        <w:rPr>
          <w:rFonts w:ascii="Times New Roman" w:hAnsi="Times New Roman" w:cs="Times New Roman"/>
          <w:sz w:val="28"/>
          <w:szCs w:val="28"/>
        </w:rPr>
        <w:br/>
      </w:r>
      <w:r>
        <w:rPr>
          <w:rFonts w:ascii="Times New Roman" w:hAnsi="Times New Roman" w:cs="Times New Roman"/>
          <w:sz w:val="28"/>
          <w:szCs w:val="28"/>
        </w:rPr>
        <w:t>«О государственном контроле (надзоре) и муниципальном контроле в Российской Федерации»</w:t>
      </w:r>
      <w:bookmarkEnd w:id="0"/>
      <w:r>
        <w:rPr>
          <w:rFonts w:ascii="Times New Roman" w:hAnsi="Times New Roman" w:cs="Times New Roman"/>
          <w:sz w:val="28"/>
          <w:szCs w:val="28"/>
        </w:rPr>
        <w:t xml:space="preserve"> (далее – Закон о государственном контроле)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 Информирование осуществляется, в том числе, посредством размещения соответствующих сведений на официальном сайте контрольного (надзорного) органа в сети «Интернет».</w:t>
      </w:r>
    </w:p>
    <w:p w:rsidR="00770142" w:rsidRDefault="00D554BC">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За </w:t>
      </w:r>
      <w:proofErr w:type="spellStart"/>
      <w:r>
        <w:rPr>
          <w:rFonts w:ascii="Times New Roman" w:hAnsi="Times New Roman" w:cs="Times New Roman"/>
          <w:sz w:val="28"/>
          <w:szCs w:val="28"/>
        </w:rPr>
        <w:t>неразмещение</w:t>
      </w:r>
      <w:proofErr w:type="spellEnd"/>
      <w:r>
        <w:rPr>
          <w:rFonts w:ascii="Times New Roman" w:hAnsi="Times New Roman" w:cs="Times New Roman"/>
          <w:sz w:val="28"/>
          <w:szCs w:val="28"/>
        </w:rPr>
        <w:t xml:space="preserve">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статьей 13.27 Кодекса об административных правонарушениях Российской Федерации установлена ответственность в виде наложения административного штрафа на должностных лиц в размере от трех тысяч до пяти тысяч рублей.</w:t>
      </w:r>
      <w:proofErr w:type="gramEnd"/>
    </w:p>
    <w:p w:rsidR="00770142" w:rsidRDefault="00D554BC">
      <w:pPr>
        <w:ind w:firstLine="709"/>
        <w:jc w:val="both"/>
        <w:rPr>
          <w:rFonts w:ascii="Times New Roman" w:hAnsi="Times New Roman" w:cs="Times New Roman"/>
          <w:sz w:val="28"/>
          <w:szCs w:val="28"/>
        </w:rPr>
      </w:pPr>
      <w:r>
        <w:rPr>
          <w:rFonts w:ascii="Times New Roman" w:hAnsi="Times New Roman" w:cs="Times New Roman"/>
          <w:sz w:val="28"/>
          <w:szCs w:val="28"/>
        </w:rPr>
        <w:t xml:space="preserve">Судебная практика в данной части складывается однозначно </w:t>
      </w:r>
      <w:r w:rsidRPr="00266758">
        <w:rPr>
          <w:rFonts w:ascii="Times New Roman" w:hAnsi="Times New Roman" w:cs="Times New Roman"/>
          <w:sz w:val="28"/>
          <w:szCs w:val="28"/>
        </w:rPr>
        <w:t>не в пользу контрольных (надзорных) органов.</w:t>
      </w:r>
    </w:p>
    <w:p w:rsidR="00770142" w:rsidRDefault="00770142">
      <w:pPr>
        <w:ind w:firstLine="709"/>
        <w:jc w:val="both"/>
        <w:rPr>
          <w:rFonts w:ascii="Times New Roman" w:hAnsi="Times New Roman" w:cs="Times New Roman"/>
          <w:sz w:val="28"/>
          <w:szCs w:val="28"/>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70142">
        <w:tc>
          <w:tcPr>
            <w:tcW w:w="4785" w:type="dxa"/>
          </w:tcPr>
          <w:p w:rsidR="00770142" w:rsidRDefault="00D554BC">
            <w:pPr>
              <w:jc w:val="both"/>
              <w:rPr>
                <w:rFonts w:ascii="Times New Roman" w:hAnsi="Times New Roman" w:cs="Times New Roman"/>
                <w:sz w:val="28"/>
                <w:szCs w:val="28"/>
              </w:rPr>
            </w:pPr>
            <w:r>
              <w:rPr>
                <w:rFonts w:ascii="Times New Roman" w:hAnsi="Times New Roman" w:cs="Times New Roman"/>
                <w:sz w:val="28"/>
                <w:szCs w:val="28"/>
              </w:rPr>
              <w:t xml:space="preserve">Постановление Восьмого кассационного суда общей юрисдикции от 06.11.2024 N 16-6853/2024 </w:t>
            </w:r>
          </w:p>
          <w:p w:rsidR="00770142" w:rsidRDefault="00D554BC">
            <w:pPr>
              <w:jc w:val="both"/>
              <w:rPr>
                <w:rFonts w:ascii="Times New Roman" w:hAnsi="Times New Roman" w:cs="Times New Roman"/>
                <w:sz w:val="28"/>
                <w:szCs w:val="28"/>
              </w:rPr>
            </w:pPr>
            <w:r>
              <w:rPr>
                <w:rFonts w:ascii="Times New Roman" w:hAnsi="Times New Roman" w:cs="Times New Roman"/>
                <w:b/>
                <w:sz w:val="28"/>
                <w:szCs w:val="28"/>
              </w:rPr>
              <w:t>Категория спора</w:t>
            </w:r>
            <w:r>
              <w:rPr>
                <w:rFonts w:ascii="Times New Roman" w:hAnsi="Times New Roman" w:cs="Times New Roman"/>
                <w:sz w:val="28"/>
                <w:szCs w:val="28"/>
              </w:rPr>
              <w:t>: Привлечение к административной ответственности.</w:t>
            </w:r>
          </w:p>
          <w:p w:rsidR="00770142" w:rsidRDefault="00D554BC">
            <w:pPr>
              <w:jc w:val="both"/>
              <w:rPr>
                <w:rFonts w:ascii="Times New Roman" w:hAnsi="Times New Roman" w:cs="Times New Roman"/>
                <w:sz w:val="28"/>
                <w:szCs w:val="28"/>
              </w:rPr>
            </w:pPr>
            <w:r>
              <w:rPr>
                <w:rFonts w:ascii="Times New Roman" w:hAnsi="Times New Roman" w:cs="Times New Roman"/>
                <w:b/>
                <w:sz w:val="28"/>
                <w:szCs w:val="28"/>
              </w:rPr>
              <w:t>Требования уполномоченного органа</w:t>
            </w:r>
            <w:r>
              <w:rPr>
                <w:rFonts w:ascii="Times New Roman" w:hAnsi="Times New Roman" w:cs="Times New Roman"/>
                <w:sz w:val="28"/>
                <w:szCs w:val="28"/>
              </w:rPr>
              <w:t>: О привлечении к ответственности по ч. 2 ст. 13.27 КоАП РФ за нарушение требований к организации доступа к информации о деятельности госорганов и ее размещению в сети "Интернет".</w:t>
            </w:r>
          </w:p>
          <w:p w:rsidR="00770142" w:rsidRDefault="00D554BC">
            <w:pPr>
              <w:jc w:val="both"/>
              <w:rPr>
                <w:rFonts w:ascii="Times New Roman" w:hAnsi="Times New Roman" w:cs="Times New Roman"/>
                <w:sz w:val="28"/>
                <w:szCs w:val="28"/>
              </w:rPr>
            </w:pPr>
            <w:r>
              <w:rPr>
                <w:rFonts w:ascii="Times New Roman" w:hAnsi="Times New Roman" w:cs="Times New Roman"/>
                <w:b/>
                <w:sz w:val="28"/>
                <w:szCs w:val="28"/>
              </w:rPr>
              <w:t>Решение</w:t>
            </w:r>
            <w:r>
              <w:rPr>
                <w:rFonts w:ascii="Times New Roman" w:hAnsi="Times New Roman" w:cs="Times New Roman"/>
                <w:sz w:val="28"/>
                <w:szCs w:val="28"/>
              </w:rPr>
              <w:t>: Удовлетворено.</w:t>
            </w:r>
          </w:p>
        </w:tc>
        <w:tc>
          <w:tcPr>
            <w:tcW w:w="4786" w:type="dxa"/>
            <w:vAlign w:val="center"/>
          </w:tcPr>
          <w:p w:rsidR="00770142" w:rsidRDefault="00770142">
            <w:pPr>
              <w:jc w:val="center"/>
              <w:rPr>
                <w:rFonts w:ascii="Times New Roman" w:hAnsi="Times New Roman" w:cs="Times New Roman"/>
                <w:sz w:val="28"/>
                <w:szCs w:val="28"/>
              </w:rPr>
            </w:pPr>
          </w:p>
          <w:p w:rsidR="00770142" w:rsidRDefault="00770142">
            <w:pPr>
              <w:jc w:val="center"/>
              <w:rPr>
                <w:rFonts w:ascii="Times New Roman" w:hAnsi="Times New Roman" w:cs="Times New Roman"/>
                <w:sz w:val="28"/>
                <w:szCs w:val="28"/>
              </w:rPr>
            </w:pPr>
          </w:p>
          <w:p w:rsidR="00770142" w:rsidRDefault="00D554BC">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297927" cy="2297927"/>
                  <wp:effectExtent l="0" t="0" r="7620" b="7620"/>
                  <wp:docPr id="2" name="Рисунок 8" descr="C:\Users\n.molchanova\Downloads\08590d630dc1903fd1df3cac31769b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molchanova\Downloads\08590d630dc1903fd1df3cac31769b4a.png"/>
                          <pic:cNvPicPr>
                            <a:picLocks noChangeAspect="1"/>
                          </pic:cNvPicPr>
                        </pic:nvPicPr>
                        <pic:blipFill>
                          <a:blip r:embed="rId10"/>
                          <a:stretch/>
                        </pic:blipFill>
                        <pic:spPr bwMode="auto">
                          <a:xfrm>
                            <a:off x="0" y="0"/>
                            <a:ext cx="2297944" cy="2297944"/>
                          </a:xfrm>
                          <a:prstGeom prst="rect">
                            <a:avLst/>
                          </a:prstGeom>
                          <a:noFill/>
                          <a:ln>
                            <a:noFill/>
                          </a:ln>
                        </pic:spPr>
                      </pic:pic>
                    </a:graphicData>
                  </a:graphic>
                </wp:inline>
              </w:drawing>
            </w:r>
          </w:p>
          <w:p w:rsidR="00770142" w:rsidRDefault="00770142">
            <w:pPr>
              <w:jc w:val="center"/>
              <w:rPr>
                <w:rFonts w:ascii="Times New Roman" w:hAnsi="Times New Roman" w:cs="Times New Roman"/>
                <w:sz w:val="28"/>
                <w:szCs w:val="28"/>
              </w:rPr>
            </w:pPr>
          </w:p>
          <w:p w:rsidR="00770142" w:rsidRDefault="00770142">
            <w:pPr>
              <w:jc w:val="center"/>
              <w:rPr>
                <w:rFonts w:ascii="Times New Roman" w:hAnsi="Times New Roman" w:cs="Times New Roman"/>
                <w:sz w:val="28"/>
                <w:szCs w:val="28"/>
              </w:rPr>
            </w:pPr>
          </w:p>
        </w:tc>
      </w:tr>
    </w:tbl>
    <w:p w:rsidR="00770142" w:rsidRDefault="00770142">
      <w:pPr>
        <w:ind w:firstLine="709"/>
        <w:jc w:val="both"/>
        <w:rPr>
          <w:rFonts w:ascii="Times New Roman" w:hAnsi="Times New Roman" w:cs="Times New Roman"/>
          <w:sz w:val="28"/>
          <w:szCs w:val="28"/>
        </w:rPr>
      </w:pPr>
    </w:p>
    <w:tbl>
      <w:tblPr>
        <w:tblStyle w:val="afa"/>
        <w:tblW w:w="0" w:type="auto"/>
        <w:tblLook w:val="04A0" w:firstRow="1" w:lastRow="0" w:firstColumn="1" w:lastColumn="0" w:noHBand="0" w:noVBand="1"/>
      </w:tblPr>
      <w:tblGrid>
        <w:gridCol w:w="4785"/>
        <w:gridCol w:w="4786"/>
      </w:tblGrid>
      <w:tr w:rsidR="00770142">
        <w:tc>
          <w:tcPr>
            <w:tcW w:w="4785" w:type="dxa"/>
            <w:tcBorders>
              <w:top w:val="none" w:sz="4" w:space="0" w:color="000000"/>
              <w:left w:val="none" w:sz="4" w:space="0" w:color="000000"/>
              <w:bottom w:val="none" w:sz="4" w:space="0" w:color="000000"/>
              <w:right w:val="none" w:sz="4" w:space="0" w:color="000000"/>
            </w:tcBorders>
          </w:tcPr>
          <w:p w:rsidR="00770142" w:rsidRDefault="00D554BC">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Постановление Восьмого кассационного суда общей юрисдикции от 19.11.2024 N 16-6965/2024 </w:t>
            </w:r>
          </w:p>
          <w:p w:rsidR="00770142" w:rsidRDefault="00D554BC">
            <w:pPr>
              <w:jc w:val="both"/>
              <w:rPr>
                <w:rFonts w:ascii="Times New Roman" w:hAnsi="Times New Roman" w:cs="Times New Roman"/>
                <w:sz w:val="28"/>
                <w:szCs w:val="28"/>
              </w:rPr>
            </w:pPr>
            <w:r>
              <w:rPr>
                <w:rFonts w:ascii="Times New Roman" w:hAnsi="Times New Roman" w:cs="Times New Roman"/>
                <w:b/>
                <w:sz w:val="28"/>
                <w:szCs w:val="28"/>
              </w:rPr>
              <w:t>Категория спора</w:t>
            </w:r>
            <w:r>
              <w:rPr>
                <w:rFonts w:ascii="Times New Roman" w:hAnsi="Times New Roman" w:cs="Times New Roman"/>
                <w:sz w:val="28"/>
                <w:szCs w:val="28"/>
              </w:rPr>
              <w:t>: Привлечение к административной ответственности.</w:t>
            </w:r>
          </w:p>
          <w:p w:rsidR="00770142" w:rsidRDefault="00D554BC">
            <w:pPr>
              <w:jc w:val="both"/>
              <w:rPr>
                <w:rFonts w:ascii="Times New Roman" w:hAnsi="Times New Roman" w:cs="Times New Roman"/>
                <w:sz w:val="28"/>
                <w:szCs w:val="28"/>
              </w:rPr>
            </w:pPr>
            <w:r>
              <w:rPr>
                <w:rFonts w:ascii="Times New Roman" w:hAnsi="Times New Roman" w:cs="Times New Roman"/>
                <w:b/>
                <w:sz w:val="28"/>
                <w:szCs w:val="28"/>
              </w:rPr>
              <w:t>Требования уполномоченного органа</w:t>
            </w:r>
            <w:r>
              <w:rPr>
                <w:rFonts w:ascii="Times New Roman" w:hAnsi="Times New Roman" w:cs="Times New Roman"/>
                <w:sz w:val="28"/>
                <w:szCs w:val="28"/>
              </w:rPr>
              <w:t>: О привлечении к ответственности по ч. 1 ст. 13.27 КоАП РФ за нарушение требований к организации доступа к информации о деятельности госорганов и ее размещению в сети Интернет.</w:t>
            </w:r>
          </w:p>
          <w:p w:rsidR="00770142" w:rsidRDefault="00D554BC">
            <w:pPr>
              <w:jc w:val="both"/>
              <w:rPr>
                <w:rFonts w:ascii="Times New Roman" w:hAnsi="Times New Roman" w:cs="Times New Roman"/>
                <w:sz w:val="28"/>
                <w:szCs w:val="28"/>
              </w:rPr>
            </w:pPr>
            <w:r>
              <w:rPr>
                <w:rFonts w:ascii="Times New Roman" w:hAnsi="Times New Roman" w:cs="Times New Roman"/>
                <w:b/>
                <w:sz w:val="28"/>
                <w:szCs w:val="28"/>
              </w:rPr>
              <w:t>Решение</w:t>
            </w:r>
            <w:r>
              <w:rPr>
                <w:rFonts w:ascii="Times New Roman" w:hAnsi="Times New Roman" w:cs="Times New Roman"/>
                <w:sz w:val="28"/>
                <w:szCs w:val="28"/>
              </w:rPr>
              <w:t>: Удовлетворено.</w:t>
            </w:r>
          </w:p>
        </w:tc>
        <w:tc>
          <w:tcPr>
            <w:tcW w:w="4786" w:type="dxa"/>
            <w:tcBorders>
              <w:top w:val="none" w:sz="4" w:space="0" w:color="000000"/>
              <w:left w:val="none" w:sz="4" w:space="0" w:color="000000"/>
              <w:bottom w:val="none" w:sz="4" w:space="0" w:color="000000"/>
              <w:right w:val="none" w:sz="4" w:space="0" w:color="000000"/>
            </w:tcBorders>
            <w:vAlign w:val="center"/>
          </w:tcPr>
          <w:p w:rsidR="00770142" w:rsidRDefault="00D554BC">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138901" cy="2138901"/>
                  <wp:effectExtent l="0" t="0" r="0" b="0"/>
                  <wp:docPr id="3" name="Рисунок 6" descr="C:\Users\n.molchanova\Downloads\09cf5952983f3bb9c89f2b5bd456b6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molchanova\Downloads\09cf5952983f3bb9c89f2b5bd456b668.png"/>
                          <pic:cNvPicPr>
                            <a:picLocks noChangeAspect="1"/>
                          </pic:cNvPicPr>
                        </pic:nvPicPr>
                        <pic:blipFill>
                          <a:blip r:embed="rId11"/>
                          <a:stretch/>
                        </pic:blipFill>
                        <pic:spPr bwMode="auto">
                          <a:xfrm>
                            <a:off x="0" y="0"/>
                            <a:ext cx="2138918" cy="2138918"/>
                          </a:xfrm>
                          <a:prstGeom prst="rect">
                            <a:avLst/>
                          </a:prstGeom>
                          <a:noFill/>
                          <a:ln>
                            <a:noFill/>
                          </a:ln>
                        </pic:spPr>
                      </pic:pic>
                    </a:graphicData>
                  </a:graphic>
                </wp:inline>
              </w:drawing>
            </w:r>
          </w:p>
        </w:tc>
      </w:tr>
    </w:tbl>
    <w:p w:rsidR="00770142" w:rsidRDefault="00770142">
      <w:pPr>
        <w:ind w:firstLine="709"/>
        <w:jc w:val="both"/>
        <w:rPr>
          <w:rFonts w:ascii="Times New Roman" w:hAnsi="Times New Roman" w:cs="Times New Roman"/>
          <w:sz w:val="28"/>
          <w:szCs w:val="28"/>
        </w:rPr>
      </w:pPr>
    </w:p>
    <w:tbl>
      <w:tblPr>
        <w:tblStyle w:val="afa"/>
        <w:tblW w:w="0" w:type="auto"/>
        <w:tblLook w:val="04A0" w:firstRow="1" w:lastRow="0" w:firstColumn="1" w:lastColumn="0" w:noHBand="0" w:noVBand="1"/>
      </w:tblPr>
      <w:tblGrid>
        <w:gridCol w:w="4785"/>
        <w:gridCol w:w="4786"/>
      </w:tblGrid>
      <w:tr w:rsidR="00770142">
        <w:tc>
          <w:tcPr>
            <w:tcW w:w="4785" w:type="dxa"/>
            <w:tcBorders>
              <w:top w:val="none" w:sz="4" w:space="0" w:color="000000"/>
              <w:left w:val="none" w:sz="4" w:space="0" w:color="000000"/>
              <w:bottom w:val="none" w:sz="4" w:space="0" w:color="000000"/>
              <w:right w:val="none" w:sz="4" w:space="0" w:color="000000"/>
            </w:tcBorders>
          </w:tcPr>
          <w:p w:rsidR="00770142" w:rsidRDefault="00D554BC">
            <w:pPr>
              <w:jc w:val="both"/>
              <w:rPr>
                <w:rFonts w:ascii="Times New Roman" w:hAnsi="Times New Roman" w:cs="Times New Roman"/>
                <w:sz w:val="28"/>
                <w:szCs w:val="28"/>
              </w:rPr>
            </w:pPr>
            <w:r>
              <w:rPr>
                <w:rFonts w:ascii="Times New Roman" w:hAnsi="Times New Roman" w:cs="Times New Roman"/>
                <w:sz w:val="28"/>
                <w:szCs w:val="28"/>
              </w:rPr>
              <w:t xml:space="preserve">Постановление Восьмого кассационного суда общей юрисдикции от 12.07.2024 N 16-4137/2024 </w:t>
            </w:r>
          </w:p>
          <w:p w:rsidR="00770142" w:rsidRDefault="00D554BC">
            <w:pPr>
              <w:jc w:val="both"/>
              <w:rPr>
                <w:rFonts w:ascii="Times New Roman" w:hAnsi="Times New Roman" w:cs="Times New Roman"/>
                <w:sz w:val="28"/>
                <w:szCs w:val="28"/>
              </w:rPr>
            </w:pPr>
            <w:r>
              <w:rPr>
                <w:rFonts w:ascii="Times New Roman" w:hAnsi="Times New Roman" w:cs="Times New Roman"/>
                <w:b/>
                <w:sz w:val="28"/>
                <w:szCs w:val="28"/>
              </w:rPr>
              <w:t>Категория спора</w:t>
            </w:r>
            <w:r>
              <w:rPr>
                <w:rFonts w:ascii="Times New Roman" w:hAnsi="Times New Roman" w:cs="Times New Roman"/>
                <w:sz w:val="28"/>
                <w:szCs w:val="28"/>
              </w:rPr>
              <w:t>: Привлечение к административной ответственности.</w:t>
            </w:r>
          </w:p>
          <w:p w:rsidR="00770142" w:rsidRDefault="00D554BC">
            <w:pPr>
              <w:jc w:val="both"/>
              <w:rPr>
                <w:rFonts w:ascii="Times New Roman" w:hAnsi="Times New Roman" w:cs="Times New Roman"/>
                <w:sz w:val="28"/>
                <w:szCs w:val="28"/>
              </w:rPr>
            </w:pPr>
            <w:r>
              <w:rPr>
                <w:rFonts w:ascii="Times New Roman" w:hAnsi="Times New Roman" w:cs="Times New Roman"/>
                <w:b/>
                <w:sz w:val="28"/>
                <w:szCs w:val="28"/>
              </w:rPr>
              <w:t>Требования:</w:t>
            </w:r>
            <w:r>
              <w:rPr>
                <w:rFonts w:ascii="Times New Roman" w:hAnsi="Times New Roman" w:cs="Times New Roman"/>
                <w:sz w:val="28"/>
                <w:szCs w:val="28"/>
              </w:rPr>
              <w:t xml:space="preserve"> Об отмене постановления о привлечении к ответственности по ч. 2 ст. 13.27 КоАП РФ за нарушение требований к организации доступа к информации о деятельности госорганов и ее размещению в сети Интернет.</w:t>
            </w:r>
          </w:p>
          <w:p w:rsidR="00770142" w:rsidRDefault="00D554BC">
            <w:pPr>
              <w:jc w:val="both"/>
              <w:rPr>
                <w:rFonts w:ascii="Times New Roman" w:hAnsi="Times New Roman" w:cs="Times New Roman"/>
                <w:sz w:val="28"/>
                <w:szCs w:val="28"/>
              </w:rPr>
            </w:pPr>
            <w:r>
              <w:rPr>
                <w:rFonts w:ascii="Times New Roman" w:hAnsi="Times New Roman" w:cs="Times New Roman"/>
                <w:b/>
                <w:sz w:val="28"/>
                <w:szCs w:val="28"/>
              </w:rPr>
              <w:t>Решение</w:t>
            </w:r>
            <w:r>
              <w:rPr>
                <w:rFonts w:ascii="Times New Roman" w:hAnsi="Times New Roman" w:cs="Times New Roman"/>
                <w:sz w:val="28"/>
                <w:szCs w:val="28"/>
              </w:rPr>
              <w:t>: Отказано.</w:t>
            </w:r>
          </w:p>
        </w:tc>
        <w:tc>
          <w:tcPr>
            <w:tcW w:w="4786" w:type="dxa"/>
            <w:tcBorders>
              <w:top w:val="none" w:sz="4" w:space="0" w:color="000000"/>
              <w:left w:val="none" w:sz="4" w:space="0" w:color="000000"/>
              <w:bottom w:val="none" w:sz="4" w:space="0" w:color="000000"/>
              <w:right w:val="none" w:sz="4" w:space="0" w:color="000000"/>
            </w:tcBorders>
            <w:vAlign w:val="center"/>
          </w:tcPr>
          <w:p w:rsidR="00770142" w:rsidRDefault="00D554BC">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122999" cy="2122999"/>
                  <wp:effectExtent l="0" t="0" r="0" b="0"/>
                  <wp:docPr id="4" name="Рисунок 7" descr="C:\Users\n.molchanova\Downloads\b2642be74da65699937cc990925fdaf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molchanova\Downloads\b2642be74da65699937cc990925fdaf4.png"/>
                          <pic:cNvPicPr>
                            <a:picLocks noChangeAspect="1"/>
                          </pic:cNvPicPr>
                        </pic:nvPicPr>
                        <pic:blipFill>
                          <a:blip r:embed="rId12"/>
                          <a:stretch/>
                        </pic:blipFill>
                        <pic:spPr bwMode="auto">
                          <a:xfrm>
                            <a:off x="0" y="0"/>
                            <a:ext cx="2120445" cy="2120445"/>
                          </a:xfrm>
                          <a:prstGeom prst="rect">
                            <a:avLst/>
                          </a:prstGeom>
                          <a:noFill/>
                          <a:ln>
                            <a:noFill/>
                          </a:ln>
                        </pic:spPr>
                      </pic:pic>
                    </a:graphicData>
                  </a:graphic>
                </wp:inline>
              </w:drawing>
            </w:r>
          </w:p>
        </w:tc>
      </w:tr>
    </w:tbl>
    <w:p w:rsidR="00770142" w:rsidRDefault="00770142">
      <w:pPr>
        <w:ind w:firstLine="709"/>
        <w:jc w:val="center"/>
        <w:rPr>
          <w:rFonts w:ascii="Times New Roman" w:hAnsi="Times New Roman" w:cs="Times New Roman"/>
          <w:sz w:val="28"/>
          <w:szCs w:val="28"/>
        </w:rPr>
      </w:pPr>
    </w:p>
    <w:p w:rsidR="00770142" w:rsidRDefault="00D554BC">
      <w:pPr>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даже </w:t>
      </w:r>
      <w:proofErr w:type="gramStart"/>
      <w:r>
        <w:rPr>
          <w:rFonts w:ascii="Times New Roman" w:hAnsi="Times New Roman" w:cs="Times New Roman"/>
          <w:sz w:val="28"/>
          <w:szCs w:val="28"/>
        </w:rPr>
        <w:t>частичное</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неразмещение</w:t>
      </w:r>
      <w:proofErr w:type="spellEnd"/>
      <w:r>
        <w:rPr>
          <w:rFonts w:ascii="Times New Roman" w:hAnsi="Times New Roman" w:cs="Times New Roman"/>
          <w:sz w:val="28"/>
          <w:szCs w:val="28"/>
        </w:rPr>
        <w:t xml:space="preserve"> сведений, предусмотренных к обязательному размещению на сайте, является основанием для составления протокола об административном правонарушении.</w:t>
      </w:r>
    </w:p>
    <w:p w:rsidR="00770142" w:rsidRDefault="00D554BC">
      <w:pPr>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ч.3 ст. 46 Закона о государственном контроле контрольный (надзорный) орган </w:t>
      </w:r>
      <w:r>
        <w:rPr>
          <w:rFonts w:ascii="Times New Roman" w:hAnsi="Times New Roman" w:cs="Times New Roman"/>
          <w:b/>
          <w:sz w:val="28"/>
          <w:szCs w:val="28"/>
        </w:rPr>
        <w:t>обязан размещать и поддерживать в актуальном состоянии на своем официальном сайте в сети «Интернет»</w:t>
      </w:r>
      <w:r>
        <w:rPr>
          <w:rFonts w:ascii="Times New Roman" w:hAnsi="Times New Roman" w:cs="Times New Roman"/>
          <w:sz w:val="28"/>
          <w:szCs w:val="28"/>
        </w:rPr>
        <w:t xml:space="preserve"> информацию, перечень которой установлен данной статьей. Перечень состоит из 16 пунктов.</w:t>
      </w:r>
    </w:p>
    <w:p w:rsidR="00266758" w:rsidRDefault="00266758">
      <w:pPr>
        <w:ind w:firstLine="709"/>
        <w:jc w:val="both"/>
        <w:rPr>
          <w:rFonts w:ascii="Times New Roman" w:hAnsi="Times New Roman" w:cs="Times New Roman"/>
          <w:sz w:val="28"/>
          <w:szCs w:val="28"/>
        </w:rPr>
      </w:pPr>
    </w:p>
    <w:p w:rsidR="0084008B" w:rsidRDefault="0084008B">
      <w:pPr>
        <w:ind w:firstLine="709"/>
        <w:jc w:val="both"/>
        <w:rPr>
          <w:rFonts w:ascii="Times New Roman" w:hAnsi="Times New Roman" w:cs="Times New Roman"/>
          <w:sz w:val="28"/>
          <w:szCs w:val="28"/>
        </w:rPr>
      </w:pPr>
    </w:p>
    <w:p w:rsidR="00770142" w:rsidRDefault="00266758">
      <w:pPr>
        <w:jc w:val="both"/>
        <w:rPr>
          <w:rFonts w:ascii="Times New Roman" w:hAnsi="Times New Roman" w:cs="Times New Roman"/>
          <w:b/>
          <w:bCs/>
          <w:sz w:val="28"/>
          <w:szCs w:val="28"/>
        </w:rPr>
      </w:pPr>
      <w:r>
        <w:rPr>
          <w:rFonts w:ascii="Times New Roman" w:hAnsi="Times New Roman" w:cs="Times New Roman"/>
          <w:b/>
          <w:bCs/>
          <w:sz w:val="28"/>
          <w:szCs w:val="28"/>
        </w:rPr>
        <w:lastRenderedPageBreak/>
        <w:t>Общие рекомендации</w:t>
      </w:r>
      <w:r w:rsidR="00D554BC">
        <w:rPr>
          <w:rFonts w:ascii="Times New Roman" w:hAnsi="Times New Roman" w:cs="Times New Roman"/>
          <w:b/>
          <w:bCs/>
          <w:sz w:val="28"/>
          <w:szCs w:val="28"/>
        </w:rPr>
        <w:t>.</w:t>
      </w:r>
    </w:p>
    <w:p w:rsidR="00770142" w:rsidRDefault="00D554BC" w:rsidP="00266758">
      <w:pPr>
        <w:ind w:firstLine="708"/>
        <w:jc w:val="both"/>
        <w:rPr>
          <w:rFonts w:ascii="Times New Roman" w:hAnsi="Times New Roman" w:cs="Times New Roman"/>
          <w:sz w:val="28"/>
          <w:szCs w:val="28"/>
        </w:rPr>
      </w:pPr>
      <w:r>
        <w:rPr>
          <w:rFonts w:ascii="Times New Roman" w:hAnsi="Times New Roman" w:cs="Times New Roman"/>
          <w:sz w:val="28"/>
          <w:szCs w:val="28"/>
        </w:rPr>
        <w:t>Важно помнить, что информация размещается на сайте для информирования заинтересованных лиц, следовательно</w:t>
      </w:r>
      <w:r w:rsidR="0084008B">
        <w:rPr>
          <w:rFonts w:ascii="Times New Roman" w:hAnsi="Times New Roman" w:cs="Times New Roman"/>
          <w:sz w:val="28"/>
          <w:szCs w:val="28"/>
        </w:rPr>
        <w:t>,</w:t>
      </w:r>
      <w:r>
        <w:rPr>
          <w:rFonts w:ascii="Times New Roman" w:hAnsi="Times New Roman" w:cs="Times New Roman"/>
          <w:sz w:val="28"/>
          <w:szCs w:val="28"/>
        </w:rPr>
        <w:t xml:space="preserve"> ее размещение должно быть очевидным, </w:t>
      </w:r>
      <w:r w:rsidR="00266758">
        <w:rPr>
          <w:rFonts w:ascii="Times New Roman" w:hAnsi="Times New Roman" w:cs="Times New Roman"/>
          <w:sz w:val="28"/>
          <w:szCs w:val="28"/>
        </w:rPr>
        <w:t xml:space="preserve">интуитивно понятным, </w:t>
      </w:r>
      <w:r>
        <w:rPr>
          <w:rFonts w:ascii="Times New Roman" w:hAnsi="Times New Roman" w:cs="Times New Roman"/>
          <w:sz w:val="28"/>
          <w:szCs w:val="28"/>
        </w:rPr>
        <w:t xml:space="preserve">четко структурированным, находиться в соответствующих вкладках. Рекомендуем создать на </w:t>
      </w:r>
      <w:r>
        <w:rPr>
          <w:rFonts w:ascii="Times New Roman" w:hAnsi="Times New Roman" w:cs="Times New Roman"/>
          <w:b/>
          <w:bCs/>
          <w:sz w:val="28"/>
          <w:szCs w:val="28"/>
        </w:rPr>
        <w:t>главной странице сайта одну корневую вкладку «Контрольно-надзорная деятельность»/«Муниципальный контроль»/«Региональный контроль».</w:t>
      </w:r>
      <w:r>
        <w:rPr>
          <w:rFonts w:ascii="Times New Roman" w:hAnsi="Times New Roman" w:cs="Times New Roman"/>
          <w:sz w:val="28"/>
          <w:szCs w:val="28"/>
        </w:rPr>
        <w:t xml:space="preserve"> При осуществлении нескольких видов контроля/надзора внутри корневой вкладки </w:t>
      </w:r>
      <w:proofErr w:type="gramStart"/>
      <w:r>
        <w:rPr>
          <w:rFonts w:ascii="Times New Roman" w:hAnsi="Times New Roman" w:cs="Times New Roman"/>
          <w:sz w:val="28"/>
          <w:szCs w:val="28"/>
        </w:rPr>
        <w:t>разместить вкладки</w:t>
      </w:r>
      <w:proofErr w:type="gramEnd"/>
      <w:r>
        <w:rPr>
          <w:rFonts w:ascii="Times New Roman" w:hAnsi="Times New Roman" w:cs="Times New Roman"/>
          <w:sz w:val="28"/>
          <w:szCs w:val="28"/>
        </w:rPr>
        <w:t xml:space="preserve"> по каждому из контролей/надзоров. Внутри каждой вкладки, посвященной конкретному контролю/надзору, разместить </w:t>
      </w:r>
      <w:r w:rsidR="00586A3F">
        <w:rPr>
          <w:rFonts w:ascii="Times New Roman" w:hAnsi="Times New Roman" w:cs="Times New Roman"/>
          <w:sz w:val="28"/>
          <w:szCs w:val="28"/>
        </w:rPr>
        <w:t xml:space="preserve">в соответствующих разделах </w:t>
      </w:r>
      <w:r>
        <w:rPr>
          <w:rFonts w:ascii="Times New Roman" w:hAnsi="Times New Roman" w:cs="Times New Roman"/>
          <w:sz w:val="28"/>
          <w:szCs w:val="28"/>
        </w:rPr>
        <w:t>всю информацию в соответствии с ч.3 ст. 46 Закона о государственном контроле.</w:t>
      </w:r>
    </w:p>
    <w:p w:rsidR="00266758" w:rsidRDefault="00266758" w:rsidP="00266758">
      <w:pPr>
        <w:ind w:firstLine="708"/>
        <w:jc w:val="both"/>
        <w:rPr>
          <w:rFonts w:ascii="Times New Roman" w:hAnsi="Times New Roman" w:cs="Times New Roman"/>
          <w:sz w:val="28"/>
          <w:szCs w:val="28"/>
        </w:rPr>
      </w:pPr>
    </w:p>
    <w:p w:rsidR="0084008B" w:rsidRDefault="0084008B" w:rsidP="00266758">
      <w:pPr>
        <w:ind w:firstLine="708"/>
        <w:jc w:val="both"/>
        <w:rPr>
          <w:rFonts w:ascii="Times New Roman" w:hAnsi="Times New Roman" w:cs="Times New Roman"/>
          <w:sz w:val="28"/>
          <w:szCs w:val="28"/>
        </w:rPr>
      </w:pPr>
    </w:p>
    <w:p w:rsidR="00770142" w:rsidRDefault="00266758">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32D4FDE">
            <wp:extent cx="6162261" cy="3967701"/>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t="4983" b="6207"/>
                    <a:stretch/>
                  </pic:blipFill>
                  <pic:spPr bwMode="auto">
                    <a:xfrm>
                      <a:off x="0" y="0"/>
                      <a:ext cx="6163310" cy="3968376"/>
                    </a:xfrm>
                    <a:prstGeom prst="rect">
                      <a:avLst/>
                    </a:prstGeom>
                    <a:noFill/>
                    <a:ln>
                      <a:noFill/>
                    </a:ln>
                    <a:extLst>
                      <a:ext uri="{53640926-AAD7-44D8-BBD7-CCE9431645EC}">
                        <a14:shadowObscured xmlns:a14="http://schemas.microsoft.com/office/drawing/2010/main"/>
                      </a:ext>
                    </a:extLst>
                  </pic:spPr>
                </pic:pic>
              </a:graphicData>
            </a:graphic>
          </wp:inline>
        </w:drawing>
      </w:r>
    </w:p>
    <w:p w:rsidR="00770142" w:rsidRDefault="00266758">
      <w:pPr>
        <w:jc w:val="both"/>
        <w:rPr>
          <w:rFonts w:ascii="Times New Roman" w:hAnsi="Times New Roman" w:cs="Times New Roman"/>
          <w:sz w:val="28"/>
          <w:szCs w:val="28"/>
        </w:rPr>
      </w:pPr>
      <w:r>
        <w:rPr>
          <w:noProof/>
          <w:lang w:eastAsia="ru-RU"/>
        </w:rPr>
        <w:lastRenderedPageBreak/>
        <w:drawing>
          <wp:inline distT="0" distB="0" distL="0" distR="0" wp14:anchorId="2A811696" wp14:editId="354C54F4">
            <wp:extent cx="5935769" cy="3578087"/>
            <wp:effectExtent l="0" t="0" r="8255"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t="4610" b="5210"/>
                    <a:stretch/>
                  </pic:blipFill>
                  <pic:spPr bwMode="auto">
                    <a:xfrm>
                      <a:off x="0" y="0"/>
                      <a:ext cx="5940425" cy="3580894"/>
                    </a:xfrm>
                    <a:prstGeom prst="rect">
                      <a:avLst/>
                    </a:prstGeom>
                    <a:noFill/>
                    <a:ln>
                      <a:noFill/>
                    </a:ln>
                    <a:extLst>
                      <a:ext uri="{53640926-AAD7-44D8-BBD7-CCE9431645EC}">
                        <a14:shadowObscured xmlns:a14="http://schemas.microsoft.com/office/drawing/2010/main"/>
                      </a:ext>
                    </a:extLst>
                  </pic:spPr>
                </pic:pic>
              </a:graphicData>
            </a:graphic>
          </wp:inline>
        </w:drawing>
      </w:r>
    </w:p>
    <w:p w:rsidR="00266758" w:rsidRDefault="00266758">
      <w:pPr>
        <w:jc w:val="both"/>
        <w:rPr>
          <w:rFonts w:ascii="Times New Roman" w:hAnsi="Times New Roman" w:cs="Times New Roman"/>
          <w:sz w:val="28"/>
          <w:szCs w:val="28"/>
        </w:rPr>
      </w:pPr>
    </w:p>
    <w:p w:rsidR="00770142" w:rsidRDefault="00266758" w:rsidP="00266758">
      <w:pPr>
        <w:jc w:val="both"/>
        <w:rPr>
          <w:rFonts w:ascii="Times New Roman" w:hAnsi="Times New Roman" w:cs="Times New Roman"/>
          <w:sz w:val="28"/>
          <w:szCs w:val="28"/>
        </w:rPr>
      </w:pPr>
      <w:r>
        <w:rPr>
          <w:noProof/>
          <w:lang w:eastAsia="ru-RU"/>
        </w:rPr>
        <w:drawing>
          <wp:inline distT="0" distB="0" distL="0" distR="0" wp14:anchorId="6DF6CCD6" wp14:editId="301D2EB2">
            <wp:extent cx="5937169" cy="3593990"/>
            <wp:effectExtent l="0" t="0" r="6985"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t="4790" b="4990"/>
                    <a:stretch/>
                  </pic:blipFill>
                  <pic:spPr bwMode="auto">
                    <a:xfrm>
                      <a:off x="0" y="0"/>
                      <a:ext cx="5940425" cy="3595961"/>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afa"/>
        <w:tblW w:w="0" w:type="auto"/>
        <w:tblLook w:val="04A0" w:firstRow="1" w:lastRow="0" w:firstColumn="1" w:lastColumn="0" w:noHBand="0" w:noVBand="1"/>
      </w:tblPr>
      <w:tblGrid>
        <w:gridCol w:w="9571"/>
      </w:tblGrid>
      <w:tr w:rsidR="00770142" w:rsidTr="00266758">
        <w:tc>
          <w:tcPr>
            <w:tcW w:w="9571" w:type="dxa"/>
            <w:shd w:val="clear" w:color="auto" w:fill="DBE5F1" w:themeFill="accent1" w:themeFillTint="33"/>
          </w:tcPr>
          <w:p w:rsidR="00770142" w:rsidRPr="00266758" w:rsidRDefault="00D554BC">
            <w:pPr>
              <w:ind w:firstLine="709"/>
              <w:jc w:val="both"/>
              <w:rPr>
                <w:rFonts w:ascii="Times New Roman" w:hAnsi="Times New Roman" w:cs="Times New Roman"/>
                <w:b/>
                <w:sz w:val="28"/>
                <w:szCs w:val="28"/>
              </w:rPr>
            </w:pPr>
            <w:r w:rsidRPr="00266758">
              <w:rPr>
                <w:rFonts w:ascii="Times New Roman" w:hAnsi="Times New Roman" w:cs="Times New Roman"/>
                <w:b/>
                <w:sz w:val="28"/>
                <w:szCs w:val="28"/>
              </w:rPr>
              <w:t>Не рекомендуем размещать информацию по контролю во вкладках комитетов, отделов и управлений контрольных (надзорных органов), так как контролируемые лица могут</w:t>
            </w:r>
            <w:r w:rsidR="00266758">
              <w:rPr>
                <w:rFonts w:ascii="Times New Roman" w:hAnsi="Times New Roman" w:cs="Times New Roman"/>
                <w:b/>
                <w:sz w:val="28"/>
                <w:szCs w:val="28"/>
              </w:rPr>
              <w:t xml:space="preserve"> не знать</w:t>
            </w:r>
            <w:r w:rsidRPr="00266758">
              <w:rPr>
                <w:rFonts w:ascii="Times New Roman" w:hAnsi="Times New Roman" w:cs="Times New Roman"/>
                <w:b/>
                <w:sz w:val="28"/>
                <w:szCs w:val="28"/>
              </w:rPr>
              <w:t xml:space="preserve"> </w:t>
            </w:r>
            <w:r w:rsidR="00266758">
              <w:rPr>
                <w:rFonts w:ascii="Times New Roman" w:hAnsi="Times New Roman" w:cs="Times New Roman"/>
                <w:b/>
                <w:sz w:val="28"/>
                <w:szCs w:val="28"/>
              </w:rPr>
              <w:t xml:space="preserve">и не должны </w:t>
            </w:r>
            <w:r w:rsidRPr="00266758">
              <w:rPr>
                <w:rFonts w:ascii="Times New Roman" w:hAnsi="Times New Roman" w:cs="Times New Roman"/>
                <w:b/>
                <w:sz w:val="28"/>
                <w:szCs w:val="28"/>
              </w:rPr>
              <w:t>не знать, какое структурное подразделение осуществляет полномочия по контролю (надзору), следовательно, поиск необходимой информации на сайте будет затруднён.</w:t>
            </w:r>
          </w:p>
          <w:p w:rsidR="00770142" w:rsidRDefault="00770142">
            <w:pPr>
              <w:jc w:val="both"/>
              <w:rPr>
                <w:rFonts w:ascii="Times New Roman" w:hAnsi="Times New Roman" w:cs="Times New Roman"/>
                <w:sz w:val="28"/>
                <w:szCs w:val="28"/>
              </w:rPr>
            </w:pPr>
          </w:p>
        </w:tc>
      </w:tr>
    </w:tbl>
    <w:p w:rsidR="00770142" w:rsidRDefault="00D554BC" w:rsidP="00266758">
      <w:pPr>
        <w:ind w:left="-142"/>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Требования к </w:t>
      </w:r>
      <w:r w:rsidR="006C4F64">
        <w:rPr>
          <w:rFonts w:ascii="Times New Roman" w:hAnsi="Times New Roman" w:cs="Times New Roman"/>
          <w:b/>
          <w:bCs/>
          <w:sz w:val="28"/>
          <w:szCs w:val="28"/>
        </w:rPr>
        <w:t xml:space="preserve">размещаемой </w:t>
      </w:r>
      <w:r>
        <w:rPr>
          <w:rFonts w:ascii="Times New Roman" w:hAnsi="Times New Roman" w:cs="Times New Roman"/>
          <w:b/>
          <w:bCs/>
          <w:sz w:val="28"/>
          <w:szCs w:val="28"/>
        </w:rPr>
        <w:t>информации</w:t>
      </w:r>
      <w:r w:rsidR="00D72FEA">
        <w:rPr>
          <w:rStyle w:val="af1"/>
          <w:rFonts w:ascii="Times New Roman" w:hAnsi="Times New Roman" w:cs="Times New Roman"/>
          <w:b/>
          <w:bCs/>
          <w:sz w:val="28"/>
          <w:szCs w:val="28"/>
        </w:rPr>
        <w:footnoteReference w:id="1"/>
      </w:r>
      <w:r>
        <w:rPr>
          <w:rFonts w:ascii="Times New Roman" w:hAnsi="Times New Roman" w:cs="Times New Roman"/>
          <w:b/>
          <w:bCs/>
          <w:sz w:val="28"/>
          <w:szCs w:val="28"/>
        </w:rPr>
        <w:t>.</w:t>
      </w:r>
    </w:p>
    <w:p w:rsidR="00770142" w:rsidRDefault="00D554BC" w:rsidP="006C4F64">
      <w:pPr>
        <w:pStyle w:val="afb"/>
        <w:numPr>
          <w:ilvl w:val="0"/>
          <w:numId w:val="2"/>
        </w:numPr>
        <w:ind w:left="0" w:firstLine="360"/>
        <w:jc w:val="both"/>
        <w:rPr>
          <w:rFonts w:ascii="Times New Roman" w:hAnsi="Times New Roman" w:cs="Times New Roman"/>
          <w:b/>
          <w:bCs/>
          <w:sz w:val="28"/>
          <w:szCs w:val="28"/>
        </w:rPr>
      </w:pPr>
      <w:r>
        <w:rPr>
          <w:rFonts w:ascii="Times New Roman" w:hAnsi="Times New Roman" w:cs="Times New Roman"/>
          <w:b/>
          <w:bCs/>
          <w:sz w:val="28"/>
          <w:szCs w:val="28"/>
        </w:rPr>
        <w:t>тексты нормативных правовых актов, регулирующих осуществление государственного контроля (надзора), муниципального контроля.</w:t>
      </w:r>
    </w:p>
    <w:p w:rsidR="00266758" w:rsidRPr="00266758" w:rsidRDefault="00266758" w:rsidP="00266758">
      <w:pPr>
        <w:autoSpaceDE w:val="0"/>
        <w:autoSpaceDN w:val="0"/>
        <w:adjustRightInd w:val="0"/>
        <w:spacing w:after="0" w:line="240" w:lineRule="auto"/>
        <w:ind w:firstLine="360"/>
        <w:jc w:val="both"/>
        <w:rPr>
          <w:rFonts w:ascii="Times New Roman" w:hAnsi="Times New Roman" w:cs="Times New Roman"/>
          <w:bCs/>
          <w:sz w:val="28"/>
          <w:szCs w:val="28"/>
        </w:rPr>
      </w:pPr>
      <w:proofErr w:type="gramStart"/>
      <w:r w:rsidRPr="00266758">
        <w:rPr>
          <w:rFonts w:ascii="Times New Roman" w:hAnsi="Times New Roman" w:cs="Times New Roman"/>
          <w:bCs/>
          <w:sz w:val="28"/>
          <w:szCs w:val="28"/>
        </w:rPr>
        <w:t xml:space="preserve">В соответствии с ч.1 ст. 3 Закона о государственном контроле </w:t>
      </w:r>
      <w:r>
        <w:rPr>
          <w:rFonts w:ascii="Times New Roman" w:hAnsi="Times New Roman" w:cs="Times New Roman"/>
          <w:bCs/>
          <w:sz w:val="28"/>
          <w:szCs w:val="28"/>
        </w:rPr>
        <w:t>н</w:t>
      </w:r>
      <w:r w:rsidRPr="00266758">
        <w:rPr>
          <w:rFonts w:ascii="Times New Roman" w:hAnsi="Times New Roman" w:cs="Times New Roman"/>
          <w:bCs/>
          <w:sz w:val="28"/>
          <w:szCs w:val="28"/>
        </w:rPr>
        <w:t xml:space="preserve">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w:t>
      </w:r>
      <w:r>
        <w:rPr>
          <w:rFonts w:ascii="Times New Roman" w:hAnsi="Times New Roman" w:cs="Times New Roman"/>
          <w:bCs/>
          <w:sz w:val="28"/>
          <w:szCs w:val="28"/>
        </w:rPr>
        <w:t>Законом о государственном контроле</w:t>
      </w:r>
      <w:r w:rsidR="006C4F64">
        <w:rPr>
          <w:rFonts w:ascii="Times New Roman" w:hAnsi="Times New Roman" w:cs="Times New Roman"/>
          <w:bCs/>
          <w:sz w:val="28"/>
          <w:szCs w:val="28"/>
        </w:rPr>
        <w:t xml:space="preserve">, а в случаях и пределах им </w:t>
      </w:r>
      <w:r w:rsidRPr="00266758">
        <w:rPr>
          <w:rFonts w:ascii="Times New Roman" w:hAnsi="Times New Roman" w:cs="Times New Roman"/>
          <w:bCs/>
          <w:sz w:val="28"/>
          <w:szCs w:val="28"/>
        </w:rPr>
        <w:t>установленных,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w:t>
      </w:r>
      <w:proofErr w:type="gramEnd"/>
      <w:r w:rsidRPr="00266758">
        <w:rPr>
          <w:rFonts w:ascii="Times New Roman" w:hAnsi="Times New Roman" w:cs="Times New Roman"/>
          <w:bCs/>
          <w:sz w:val="28"/>
          <w:szCs w:val="28"/>
        </w:rPr>
        <w:t xml:space="preserve"> нормативными правовыми актами субъектов Российской Федерации, муниципальными нормативными правовыми актами.</w:t>
      </w:r>
    </w:p>
    <w:p w:rsidR="00770142" w:rsidRDefault="00D554BC" w:rsidP="006C4F64">
      <w:pPr>
        <w:ind w:firstLine="360"/>
        <w:jc w:val="both"/>
        <w:rPr>
          <w:rFonts w:ascii="Times New Roman" w:hAnsi="Times New Roman" w:cs="Times New Roman"/>
          <w:sz w:val="28"/>
          <w:szCs w:val="28"/>
        </w:rPr>
      </w:pPr>
      <w:r>
        <w:rPr>
          <w:rFonts w:ascii="Times New Roman" w:hAnsi="Times New Roman" w:cs="Times New Roman"/>
          <w:sz w:val="28"/>
          <w:szCs w:val="28"/>
        </w:rPr>
        <w:t>В</w:t>
      </w:r>
      <w:r w:rsidR="006C4F64">
        <w:rPr>
          <w:rFonts w:ascii="Times New Roman" w:hAnsi="Times New Roman" w:cs="Times New Roman"/>
          <w:sz w:val="28"/>
          <w:szCs w:val="28"/>
        </w:rPr>
        <w:t xml:space="preserve"> связи с этим</w:t>
      </w:r>
      <w:r w:rsidR="00D72FEA">
        <w:rPr>
          <w:rFonts w:ascii="Times New Roman" w:hAnsi="Times New Roman" w:cs="Times New Roman"/>
          <w:sz w:val="28"/>
          <w:szCs w:val="28"/>
        </w:rPr>
        <w:t xml:space="preserve"> в</w:t>
      </w:r>
      <w:r>
        <w:rPr>
          <w:rFonts w:ascii="Times New Roman" w:hAnsi="Times New Roman" w:cs="Times New Roman"/>
          <w:sz w:val="28"/>
          <w:szCs w:val="28"/>
        </w:rPr>
        <w:t xml:space="preserve"> данно</w:t>
      </w:r>
      <w:r w:rsidR="00D72FEA">
        <w:rPr>
          <w:rFonts w:ascii="Times New Roman" w:hAnsi="Times New Roman" w:cs="Times New Roman"/>
          <w:sz w:val="28"/>
          <w:szCs w:val="28"/>
        </w:rPr>
        <w:t>м</w:t>
      </w:r>
      <w:r>
        <w:rPr>
          <w:rFonts w:ascii="Times New Roman" w:hAnsi="Times New Roman" w:cs="Times New Roman"/>
          <w:sz w:val="28"/>
          <w:szCs w:val="28"/>
        </w:rPr>
        <w:t xml:space="preserve"> </w:t>
      </w:r>
      <w:r w:rsidR="00D72FEA">
        <w:rPr>
          <w:rFonts w:ascii="Times New Roman" w:hAnsi="Times New Roman" w:cs="Times New Roman"/>
          <w:sz w:val="28"/>
          <w:szCs w:val="28"/>
        </w:rPr>
        <w:t>разделе</w:t>
      </w:r>
      <w:r>
        <w:rPr>
          <w:rFonts w:ascii="Times New Roman" w:hAnsi="Times New Roman" w:cs="Times New Roman"/>
          <w:sz w:val="28"/>
          <w:szCs w:val="28"/>
        </w:rPr>
        <w:t xml:space="preserve"> должны быть обязательно размещены:</w:t>
      </w:r>
    </w:p>
    <w:p w:rsidR="00770142" w:rsidRDefault="00D554BC">
      <w:pPr>
        <w:jc w:val="both"/>
        <w:rPr>
          <w:rFonts w:ascii="Times New Roman" w:hAnsi="Times New Roman" w:cs="Times New Roman"/>
          <w:sz w:val="28"/>
          <w:szCs w:val="28"/>
        </w:rPr>
      </w:pPr>
      <w:r>
        <w:rPr>
          <w:rFonts w:ascii="Times New Roman" w:hAnsi="Times New Roman" w:cs="Times New Roman"/>
          <w:sz w:val="28"/>
          <w:szCs w:val="28"/>
        </w:rPr>
        <w:t>- федеральный закон от 31 июля 2020 г. № 248-ФЗ «О государственном контроле (надзоре) и муниципальном контроле в Российской Федерации» в последней актуальной редакции;</w:t>
      </w:r>
    </w:p>
    <w:p w:rsidR="00770142" w:rsidRDefault="00D554BC">
      <w:pPr>
        <w:jc w:val="both"/>
        <w:rPr>
          <w:rFonts w:ascii="Times New Roman" w:hAnsi="Times New Roman" w:cs="Times New Roman"/>
          <w:sz w:val="28"/>
          <w:szCs w:val="28"/>
        </w:rPr>
      </w:pPr>
      <w:r>
        <w:rPr>
          <w:rFonts w:ascii="Times New Roman" w:hAnsi="Times New Roman" w:cs="Times New Roman"/>
          <w:sz w:val="28"/>
          <w:szCs w:val="28"/>
        </w:rPr>
        <w:t>-</w:t>
      </w:r>
      <w:r w:rsidR="006C4F64">
        <w:rPr>
          <w:rFonts w:ascii="Times New Roman" w:hAnsi="Times New Roman" w:cs="Times New Roman"/>
          <w:sz w:val="28"/>
          <w:szCs w:val="28"/>
        </w:rPr>
        <w:t xml:space="preserve"> </w:t>
      </w:r>
      <w:r>
        <w:rPr>
          <w:rFonts w:ascii="Times New Roman" w:hAnsi="Times New Roman" w:cs="Times New Roman"/>
          <w:sz w:val="28"/>
          <w:szCs w:val="28"/>
        </w:rPr>
        <w:t>положение о виде контроля, утвержденное</w:t>
      </w:r>
      <w:r w:rsidR="006C4F64">
        <w:rPr>
          <w:rFonts w:ascii="Times New Roman" w:hAnsi="Times New Roman" w:cs="Times New Roman"/>
          <w:sz w:val="28"/>
          <w:szCs w:val="28"/>
        </w:rPr>
        <w:t xml:space="preserve"> согласно части 2 статьи 3 Закона о государственном контроле соответствующим органом власти.</w:t>
      </w:r>
    </w:p>
    <w:p w:rsidR="00770142" w:rsidRDefault="00D554BC">
      <w:pPr>
        <w:jc w:val="both"/>
        <w:rPr>
          <w:rFonts w:ascii="Times New Roman" w:hAnsi="Times New Roman" w:cs="Times New Roman"/>
          <w:sz w:val="28"/>
          <w:szCs w:val="28"/>
        </w:rPr>
      </w:pPr>
      <w:r>
        <w:rPr>
          <w:rFonts w:ascii="Times New Roman" w:hAnsi="Times New Roman" w:cs="Times New Roman"/>
          <w:sz w:val="28"/>
          <w:szCs w:val="28"/>
        </w:rPr>
        <w:t>-</w:t>
      </w:r>
      <w:r w:rsidR="006C4F64">
        <w:rPr>
          <w:rFonts w:ascii="Times New Roman" w:hAnsi="Times New Roman" w:cs="Times New Roman"/>
          <w:sz w:val="28"/>
          <w:szCs w:val="28"/>
        </w:rPr>
        <w:t xml:space="preserve"> </w:t>
      </w:r>
      <w:r>
        <w:rPr>
          <w:rFonts w:ascii="Times New Roman" w:hAnsi="Times New Roman" w:cs="Times New Roman"/>
          <w:sz w:val="28"/>
          <w:szCs w:val="28"/>
        </w:rPr>
        <w:t xml:space="preserve">иные нормативные правовые акты, </w:t>
      </w:r>
      <w:r w:rsidR="006C4F64">
        <w:rPr>
          <w:rFonts w:ascii="Times New Roman" w:hAnsi="Times New Roman" w:cs="Times New Roman"/>
          <w:sz w:val="28"/>
          <w:szCs w:val="28"/>
        </w:rPr>
        <w:t>регулирующие осуществление государственного контроля (надзора)/муниципального контроля.</w:t>
      </w:r>
    </w:p>
    <w:tbl>
      <w:tblPr>
        <w:tblStyle w:val="afa"/>
        <w:tblW w:w="0" w:type="auto"/>
        <w:tblLook w:val="04A0" w:firstRow="1" w:lastRow="0" w:firstColumn="1" w:lastColumn="0" w:noHBand="0" w:noVBand="1"/>
      </w:tblPr>
      <w:tblGrid>
        <w:gridCol w:w="9571"/>
      </w:tblGrid>
      <w:tr w:rsidR="006C4F64" w:rsidRPr="006C4F64" w:rsidTr="006C4F64">
        <w:tc>
          <w:tcPr>
            <w:tcW w:w="9571" w:type="dxa"/>
            <w:shd w:val="clear" w:color="auto" w:fill="DBE5F1" w:themeFill="accent1" w:themeFillTint="33"/>
            <w:vAlign w:val="center"/>
          </w:tcPr>
          <w:p w:rsidR="006C4F64" w:rsidRDefault="006C4F64" w:rsidP="006C4F64">
            <w:pPr>
              <w:jc w:val="both"/>
              <w:rPr>
                <w:rFonts w:ascii="Times New Roman" w:hAnsi="Times New Roman" w:cs="Times New Roman"/>
                <w:b/>
                <w:bCs/>
                <w:sz w:val="28"/>
                <w:szCs w:val="28"/>
              </w:rPr>
            </w:pPr>
          </w:p>
          <w:p w:rsidR="006C4F64" w:rsidRDefault="006C4F64" w:rsidP="006C4F64">
            <w:pPr>
              <w:ind w:firstLine="426"/>
              <w:jc w:val="both"/>
              <w:rPr>
                <w:rFonts w:ascii="Times New Roman" w:hAnsi="Times New Roman" w:cs="Times New Roman"/>
                <w:b/>
                <w:bCs/>
                <w:sz w:val="28"/>
                <w:szCs w:val="28"/>
              </w:rPr>
            </w:pPr>
            <w:r w:rsidRPr="006C4F64">
              <w:rPr>
                <w:rFonts w:ascii="Times New Roman" w:hAnsi="Times New Roman" w:cs="Times New Roman"/>
                <w:b/>
                <w:bCs/>
                <w:sz w:val="28"/>
                <w:szCs w:val="28"/>
              </w:rPr>
              <w:t xml:space="preserve">Обращаем внимание, что должны быть размещены либо </w:t>
            </w:r>
            <w:r>
              <w:rPr>
                <w:rFonts w:ascii="Times New Roman" w:hAnsi="Times New Roman" w:cs="Times New Roman"/>
                <w:b/>
                <w:bCs/>
                <w:sz w:val="28"/>
                <w:szCs w:val="28"/>
              </w:rPr>
              <w:t>гипер</w:t>
            </w:r>
            <w:r w:rsidRPr="006C4F64">
              <w:rPr>
                <w:rFonts w:ascii="Times New Roman" w:hAnsi="Times New Roman" w:cs="Times New Roman"/>
                <w:b/>
                <w:bCs/>
                <w:sz w:val="28"/>
                <w:szCs w:val="28"/>
              </w:rPr>
              <w:t>ссылки на данные документы, либо сами тексты. Размещение только реквизитов нормативных правовых актов расценивается как неисполнение требований ч.3 ст.46 Закона о государственном контроле.</w:t>
            </w:r>
          </w:p>
          <w:p w:rsidR="006C4F64" w:rsidRDefault="006C4F64" w:rsidP="006C4F64">
            <w:pPr>
              <w:jc w:val="both"/>
              <w:rPr>
                <w:rFonts w:ascii="Times New Roman" w:hAnsi="Times New Roman" w:cs="Times New Roman"/>
                <w:b/>
                <w:bCs/>
                <w:sz w:val="28"/>
                <w:szCs w:val="28"/>
              </w:rPr>
            </w:pPr>
          </w:p>
          <w:p w:rsidR="006C4F64" w:rsidRPr="006C4F64" w:rsidRDefault="006C4F64" w:rsidP="006C4F64">
            <w:pPr>
              <w:jc w:val="both"/>
              <w:rPr>
                <w:rFonts w:ascii="Times New Roman" w:hAnsi="Times New Roman" w:cs="Times New Roman"/>
                <w:b/>
                <w:bCs/>
                <w:sz w:val="28"/>
                <w:szCs w:val="28"/>
              </w:rPr>
            </w:pPr>
          </w:p>
        </w:tc>
      </w:tr>
    </w:tbl>
    <w:p w:rsidR="006C4F64" w:rsidRDefault="006C4F64">
      <w:pPr>
        <w:jc w:val="both"/>
        <w:rPr>
          <w:rFonts w:ascii="Times New Roman" w:hAnsi="Times New Roman" w:cs="Times New Roman"/>
          <w:b/>
          <w:bCs/>
          <w:sz w:val="28"/>
          <w:szCs w:val="28"/>
        </w:rPr>
      </w:pPr>
    </w:p>
    <w:p w:rsidR="00770142" w:rsidRDefault="00D554BC" w:rsidP="006C4F64">
      <w:pPr>
        <w:ind w:firstLine="567"/>
        <w:jc w:val="both"/>
        <w:rPr>
          <w:rFonts w:ascii="Times New Roman" w:hAnsi="Times New Roman" w:cs="Times New Roman"/>
          <w:b/>
          <w:bCs/>
          <w:sz w:val="28"/>
          <w:szCs w:val="28"/>
        </w:rPr>
      </w:pPr>
      <w:r>
        <w:rPr>
          <w:rFonts w:ascii="Times New Roman" w:hAnsi="Times New Roman" w:cs="Times New Roman"/>
          <w:b/>
          <w:bCs/>
          <w:sz w:val="28"/>
          <w:szCs w:val="28"/>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770142" w:rsidRDefault="00D554BC" w:rsidP="006C4F64">
      <w:pPr>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В данном разделе необходимо размещать те нормативные правовые акты, которые вносят изменения в действующие как федерального, так и </w:t>
      </w:r>
      <w:r>
        <w:rPr>
          <w:rFonts w:ascii="Times New Roman" w:hAnsi="Times New Roman" w:cs="Times New Roman"/>
          <w:sz w:val="28"/>
          <w:szCs w:val="28"/>
        </w:rPr>
        <w:lastRenderedPageBreak/>
        <w:t>регионального</w:t>
      </w:r>
      <w:r w:rsidR="006C4F64">
        <w:rPr>
          <w:rFonts w:ascii="Times New Roman" w:hAnsi="Times New Roman" w:cs="Times New Roman"/>
          <w:sz w:val="28"/>
          <w:szCs w:val="28"/>
        </w:rPr>
        <w:t>,</w:t>
      </w:r>
      <w:r>
        <w:rPr>
          <w:rFonts w:ascii="Times New Roman" w:hAnsi="Times New Roman" w:cs="Times New Roman"/>
          <w:sz w:val="28"/>
          <w:szCs w:val="28"/>
        </w:rPr>
        <w:t xml:space="preserve"> и муниципального уровней</w:t>
      </w:r>
      <w:r w:rsidR="006C4F64">
        <w:rPr>
          <w:rFonts w:ascii="Times New Roman" w:hAnsi="Times New Roman" w:cs="Times New Roman"/>
          <w:sz w:val="28"/>
          <w:szCs w:val="28"/>
        </w:rPr>
        <w:t>,</w:t>
      </w:r>
      <w:r>
        <w:rPr>
          <w:rFonts w:ascii="Times New Roman" w:hAnsi="Times New Roman" w:cs="Times New Roman"/>
          <w:sz w:val="28"/>
          <w:szCs w:val="28"/>
        </w:rPr>
        <w:t xml:space="preserve"> в целях предоставления возможности контролируемым лицам подготовиться к вводимым изменениям.</w:t>
      </w:r>
      <w:proofErr w:type="gramEnd"/>
      <w:r>
        <w:rPr>
          <w:rFonts w:ascii="Times New Roman" w:hAnsi="Times New Roman" w:cs="Times New Roman"/>
          <w:sz w:val="28"/>
          <w:szCs w:val="28"/>
        </w:rPr>
        <w:t xml:space="preserve"> А также, в случаях спорных ситуаций, контролируемое </w:t>
      </w:r>
      <w:proofErr w:type="gramStart"/>
      <w:r>
        <w:rPr>
          <w:rFonts w:ascii="Times New Roman" w:hAnsi="Times New Roman" w:cs="Times New Roman"/>
          <w:sz w:val="28"/>
          <w:szCs w:val="28"/>
        </w:rPr>
        <w:t>лицо</w:t>
      </w:r>
      <w:proofErr w:type="gramEnd"/>
      <w:r>
        <w:rPr>
          <w:rFonts w:ascii="Times New Roman" w:hAnsi="Times New Roman" w:cs="Times New Roman"/>
          <w:sz w:val="28"/>
          <w:szCs w:val="28"/>
        </w:rPr>
        <w:t xml:space="preserve"> могло </w:t>
      </w:r>
      <w:r w:rsidR="006C4F64">
        <w:rPr>
          <w:rFonts w:ascii="Times New Roman" w:hAnsi="Times New Roman" w:cs="Times New Roman"/>
          <w:sz w:val="28"/>
          <w:szCs w:val="28"/>
        </w:rPr>
        <w:t xml:space="preserve">бы </w:t>
      </w:r>
      <w:r>
        <w:rPr>
          <w:rFonts w:ascii="Times New Roman" w:hAnsi="Times New Roman" w:cs="Times New Roman"/>
          <w:sz w:val="28"/>
          <w:szCs w:val="28"/>
        </w:rPr>
        <w:t xml:space="preserve">отследить – с </w:t>
      </w:r>
      <w:proofErr w:type="gramStart"/>
      <w:r>
        <w:rPr>
          <w:rFonts w:ascii="Times New Roman" w:hAnsi="Times New Roman" w:cs="Times New Roman"/>
          <w:sz w:val="28"/>
          <w:szCs w:val="28"/>
        </w:rPr>
        <w:t>какого</w:t>
      </w:r>
      <w:proofErr w:type="gramEnd"/>
      <w:r>
        <w:rPr>
          <w:rFonts w:ascii="Times New Roman" w:hAnsi="Times New Roman" w:cs="Times New Roman"/>
          <w:sz w:val="28"/>
          <w:szCs w:val="28"/>
        </w:rPr>
        <w:t xml:space="preserve"> момента начали действовать изменения и чего они касались.</w:t>
      </w:r>
    </w:p>
    <w:p w:rsidR="00770142" w:rsidRDefault="00D554BC" w:rsidP="006C4F64">
      <w:pPr>
        <w:ind w:firstLine="567"/>
        <w:jc w:val="both"/>
        <w:rPr>
          <w:rFonts w:ascii="Times New Roman" w:hAnsi="Times New Roman" w:cs="Times New Roman"/>
          <w:b/>
          <w:bCs/>
          <w:sz w:val="28"/>
          <w:szCs w:val="28"/>
        </w:rPr>
      </w:pPr>
      <w:r w:rsidRPr="00B25753">
        <w:rPr>
          <w:rFonts w:ascii="Times New Roman" w:hAnsi="Times New Roman" w:cs="Times New Roman"/>
          <w:b/>
          <w:sz w:val="28"/>
          <w:szCs w:val="28"/>
        </w:rPr>
        <w:t>3.</w:t>
      </w:r>
      <w:r>
        <w:rPr>
          <w:rFonts w:ascii="Times New Roman" w:hAnsi="Times New Roman" w:cs="Times New Roman"/>
          <w:sz w:val="28"/>
          <w:szCs w:val="28"/>
        </w:rPr>
        <w:t xml:space="preserve"> </w:t>
      </w:r>
      <w:r>
        <w:rPr>
          <w:rFonts w:ascii="Times New Roman" w:hAnsi="Times New Roman" w:cs="Times New Roman"/>
          <w:b/>
          <w:bCs/>
          <w:sz w:val="28"/>
          <w:szCs w:val="28"/>
        </w:rPr>
        <w:t>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A731A7" w:rsidRPr="00B25753" w:rsidRDefault="00A731A7" w:rsidP="006C4F64">
      <w:pPr>
        <w:ind w:firstLine="567"/>
        <w:jc w:val="both"/>
        <w:rPr>
          <w:rFonts w:ascii="Times New Roman" w:hAnsi="Times New Roman" w:cs="Times New Roman"/>
          <w:b/>
          <w:bCs/>
          <w:sz w:val="28"/>
          <w:szCs w:val="28"/>
        </w:rPr>
      </w:pPr>
      <w:r w:rsidRPr="00A731A7">
        <w:rPr>
          <w:rFonts w:ascii="Times New Roman" w:hAnsi="Times New Roman" w:cs="Times New Roman"/>
          <w:bCs/>
          <w:sz w:val="28"/>
          <w:szCs w:val="28"/>
        </w:rPr>
        <w:t>Данный раздел должен содержать информацию</w:t>
      </w:r>
      <w:r>
        <w:rPr>
          <w:rFonts w:ascii="Times New Roman" w:hAnsi="Times New Roman" w:cs="Times New Roman"/>
          <w:bCs/>
          <w:sz w:val="28"/>
          <w:szCs w:val="28"/>
        </w:rPr>
        <w:t xml:space="preserve"> о структурных единицах нормативных правовых актов</w:t>
      </w:r>
      <w:r w:rsidR="00586A3F">
        <w:rPr>
          <w:rFonts w:ascii="Times New Roman" w:hAnsi="Times New Roman" w:cs="Times New Roman"/>
          <w:bCs/>
          <w:sz w:val="28"/>
          <w:szCs w:val="28"/>
        </w:rPr>
        <w:t xml:space="preserve"> (разделы, статьи, пункты, подпункты, части)</w:t>
      </w:r>
      <w:r>
        <w:rPr>
          <w:rFonts w:ascii="Times New Roman" w:hAnsi="Times New Roman" w:cs="Times New Roman"/>
          <w:bCs/>
          <w:sz w:val="28"/>
          <w:szCs w:val="28"/>
        </w:rPr>
        <w:t>, которы</w:t>
      </w:r>
      <w:r w:rsidR="00B25753">
        <w:rPr>
          <w:rFonts w:ascii="Times New Roman" w:hAnsi="Times New Roman" w:cs="Times New Roman"/>
          <w:bCs/>
          <w:sz w:val="28"/>
          <w:szCs w:val="28"/>
        </w:rPr>
        <w:t>е</w:t>
      </w:r>
      <w:r>
        <w:rPr>
          <w:rFonts w:ascii="Times New Roman" w:hAnsi="Times New Roman" w:cs="Times New Roman"/>
          <w:bCs/>
          <w:sz w:val="28"/>
          <w:szCs w:val="28"/>
        </w:rPr>
        <w:t xml:space="preserve"> содержат обязательные требования, а также информацию о мерах ответственности за их нарушение. </w:t>
      </w:r>
      <w:r w:rsidRPr="00B25753">
        <w:rPr>
          <w:rFonts w:ascii="Times New Roman" w:hAnsi="Times New Roman" w:cs="Times New Roman"/>
          <w:b/>
          <w:bCs/>
          <w:sz w:val="28"/>
          <w:szCs w:val="28"/>
        </w:rPr>
        <w:t xml:space="preserve">Если административная ответственность за нарушение конкретного обязательного требования не установлена, то данная информация также подлежит размещению. </w:t>
      </w:r>
    </w:p>
    <w:p w:rsidR="00A731A7" w:rsidRDefault="00A731A7" w:rsidP="00A731A7">
      <w:pPr>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Для федеральных органов исполнительной власти </w:t>
      </w:r>
      <w:hyperlink r:id="rId16" w:history="1">
        <w:r w:rsidRPr="00A731A7">
          <w:rPr>
            <w:rStyle w:val="ae"/>
            <w:rFonts w:ascii="Times New Roman" w:hAnsi="Times New Roman" w:cs="Times New Roman"/>
            <w:bCs/>
            <w:sz w:val="28"/>
            <w:szCs w:val="28"/>
          </w:rPr>
          <w:t>Постановлением Правительст</w:t>
        </w:r>
        <w:r w:rsidRPr="00A731A7">
          <w:rPr>
            <w:rStyle w:val="ae"/>
            <w:rFonts w:ascii="Times New Roman" w:hAnsi="Times New Roman" w:cs="Times New Roman"/>
            <w:bCs/>
            <w:sz w:val="28"/>
            <w:szCs w:val="28"/>
          </w:rPr>
          <w:t>в</w:t>
        </w:r>
        <w:r w:rsidRPr="00A731A7">
          <w:rPr>
            <w:rStyle w:val="ae"/>
            <w:rFonts w:ascii="Times New Roman" w:hAnsi="Times New Roman" w:cs="Times New Roman"/>
            <w:bCs/>
            <w:sz w:val="28"/>
            <w:szCs w:val="28"/>
          </w:rPr>
          <w:t>а РФ от 22.10.2</w:t>
        </w:r>
        <w:r w:rsidRPr="00A731A7">
          <w:rPr>
            <w:rStyle w:val="ae"/>
            <w:rFonts w:ascii="Times New Roman" w:hAnsi="Times New Roman" w:cs="Times New Roman"/>
            <w:bCs/>
            <w:sz w:val="28"/>
            <w:szCs w:val="28"/>
          </w:rPr>
          <w:t>0</w:t>
        </w:r>
        <w:r w:rsidRPr="00A731A7">
          <w:rPr>
            <w:rStyle w:val="ae"/>
            <w:rFonts w:ascii="Times New Roman" w:hAnsi="Times New Roman" w:cs="Times New Roman"/>
            <w:bCs/>
            <w:sz w:val="28"/>
            <w:szCs w:val="28"/>
          </w:rPr>
          <w:t>20 № 1722</w:t>
        </w:r>
      </w:hyperlink>
      <w:r>
        <w:rPr>
          <w:rFonts w:ascii="Times New Roman" w:hAnsi="Times New Roman" w:cs="Times New Roman"/>
          <w:bCs/>
          <w:sz w:val="28"/>
          <w:szCs w:val="28"/>
        </w:rPr>
        <w:t xml:space="preserve"> и </w:t>
      </w:r>
      <w:hyperlink r:id="rId17" w:history="1">
        <w:r w:rsidRPr="00A731A7">
          <w:rPr>
            <w:rStyle w:val="ae"/>
            <w:rFonts w:ascii="Times New Roman" w:hAnsi="Times New Roman" w:cs="Times New Roman"/>
            <w:bCs/>
            <w:sz w:val="28"/>
            <w:szCs w:val="28"/>
          </w:rPr>
          <w:t>Приказом Мин</w:t>
        </w:r>
        <w:r w:rsidRPr="00A731A7">
          <w:rPr>
            <w:rStyle w:val="ae"/>
            <w:rFonts w:ascii="Times New Roman" w:hAnsi="Times New Roman" w:cs="Times New Roman"/>
            <w:bCs/>
            <w:sz w:val="28"/>
            <w:szCs w:val="28"/>
          </w:rPr>
          <w:t>э</w:t>
        </w:r>
        <w:r w:rsidRPr="00A731A7">
          <w:rPr>
            <w:rStyle w:val="ae"/>
            <w:rFonts w:ascii="Times New Roman" w:hAnsi="Times New Roman" w:cs="Times New Roman"/>
            <w:bCs/>
            <w:sz w:val="28"/>
            <w:szCs w:val="28"/>
          </w:rPr>
          <w:t>кономразвития России от 3</w:t>
        </w:r>
        <w:r w:rsidRPr="00A731A7">
          <w:rPr>
            <w:rStyle w:val="ae"/>
            <w:rFonts w:ascii="Times New Roman" w:hAnsi="Times New Roman" w:cs="Times New Roman"/>
            <w:bCs/>
            <w:sz w:val="28"/>
            <w:szCs w:val="28"/>
          </w:rPr>
          <w:t>0</w:t>
        </w:r>
        <w:r w:rsidRPr="00A731A7">
          <w:rPr>
            <w:rStyle w:val="ae"/>
            <w:rFonts w:ascii="Times New Roman" w:hAnsi="Times New Roman" w:cs="Times New Roman"/>
            <w:bCs/>
            <w:sz w:val="28"/>
            <w:szCs w:val="28"/>
          </w:rPr>
          <w:t>.11.2</w:t>
        </w:r>
        <w:r w:rsidRPr="00A731A7">
          <w:rPr>
            <w:rStyle w:val="ae"/>
            <w:rFonts w:ascii="Times New Roman" w:hAnsi="Times New Roman" w:cs="Times New Roman"/>
            <w:bCs/>
            <w:sz w:val="28"/>
            <w:szCs w:val="28"/>
          </w:rPr>
          <w:t>0</w:t>
        </w:r>
        <w:r w:rsidRPr="00A731A7">
          <w:rPr>
            <w:rStyle w:val="ae"/>
            <w:rFonts w:ascii="Times New Roman" w:hAnsi="Times New Roman" w:cs="Times New Roman"/>
            <w:bCs/>
            <w:sz w:val="28"/>
            <w:szCs w:val="28"/>
          </w:rPr>
          <w:t>20</w:t>
        </w:r>
        <w:r w:rsidRPr="00A731A7">
          <w:rPr>
            <w:rStyle w:val="ae"/>
            <w:rFonts w:ascii="Times New Roman" w:hAnsi="Times New Roman" w:cs="Times New Roman"/>
            <w:bCs/>
            <w:sz w:val="28"/>
            <w:szCs w:val="28"/>
          </w:rPr>
          <w:t xml:space="preserve"> </w:t>
        </w:r>
        <w:r w:rsidRPr="00A731A7">
          <w:rPr>
            <w:rStyle w:val="ae"/>
            <w:rFonts w:ascii="Times New Roman" w:hAnsi="Times New Roman" w:cs="Times New Roman"/>
            <w:bCs/>
            <w:sz w:val="28"/>
            <w:szCs w:val="28"/>
          </w:rPr>
          <w:t>№ 790</w:t>
        </w:r>
      </w:hyperlink>
      <w:r>
        <w:rPr>
          <w:rFonts w:ascii="Times New Roman" w:hAnsi="Times New Roman" w:cs="Times New Roman"/>
          <w:bCs/>
          <w:sz w:val="28"/>
          <w:szCs w:val="28"/>
        </w:rPr>
        <w:t xml:space="preserve"> утверждены правила размещения вышеуказанной информации и форма перечня. Рекомендуем использовать данную форму и для региональных органов исполнительной власти и органов местного самоуправления. Данная форма будет полезна и инспекторскому составу, так как ее содержание наглядно и исчерпывающе отражает необходимую информацию.</w:t>
      </w:r>
    </w:p>
    <w:tbl>
      <w:tblPr>
        <w:tblStyle w:val="afa"/>
        <w:tblW w:w="0" w:type="auto"/>
        <w:shd w:val="clear" w:color="auto" w:fill="DBE5F1" w:themeFill="accent1" w:themeFillTint="33"/>
        <w:tblLook w:val="04A0" w:firstRow="1" w:lastRow="0" w:firstColumn="1" w:lastColumn="0" w:noHBand="0" w:noVBand="1"/>
      </w:tblPr>
      <w:tblGrid>
        <w:gridCol w:w="9571"/>
      </w:tblGrid>
      <w:tr w:rsidR="00B25753" w:rsidRPr="00B25753" w:rsidTr="00B25753">
        <w:tc>
          <w:tcPr>
            <w:tcW w:w="9571" w:type="dxa"/>
            <w:shd w:val="clear" w:color="auto" w:fill="DBE5F1" w:themeFill="accent1" w:themeFillTint="33"/>
          </w:tcPr>
          <w:p w:rsidR="00B25753" w:rsidRDefault="00B25753" w:rsidP="00D554BC">
            <w:pPr>
              <w:jc w:val="both"/>
              <w:rPr>
                <w:rFonts w:ascii="Times New Roman" w:hAnsi="Times New Roman" w:cs="Times New Roman"/>
                <w:bCs/>
                <w:sz w:val="28"/>
                <w:szCs w:val="28"/>
              </w:rPr>
            </w:pPr>
          </w:p>
          <w:p w:rsidR="00B25753" w:rsidRPr="00B25753" w:rsidRDefault="00B25753" w:rsidP="00B25753">
            <w:pPr>
              <w:ind w:firstLine="567"/>
              <w:jc w:val="both"/>
              <w:rPr>
                <w:rFonts w:ascii="Times New Roman" w:hAnsi="Times New Roman" w:cs="Times New Roman"/>
                <w:b/>
                <w:bCs/>
                <w:sz w:val="28"/>
                <w:szCs w:val="28"/>
              </w:rPr>
            </w:pPr>
            <w:r w:rsidRPr="00B25753">
              <w:rPr>
                <w:rFonts w:ascii="Times New Roman" w:hAnsi="Times New Roman" w:cs="Times New Roman"/>
                <w:b/>
                <w:bCs/>
                <w:sz w:val="28"/>
                <w:szCs w:val="28"/>
              </w:rPr>
              <w:t>Обращаем внимание, что Положение о виде контроля не устанавливает обязательных требований, оценка соблюдения которых является предметом контроля! Включать Положение о виде контроля в обозначенный перечень не следует.</w:t>
            </w:r>
          </w:p>
          <w:p w:rsidR="00B25753" w:rsidRPr="00B25753" w:rsidRDefault="00B25753" w:rsidP="00D554BC">
            <w:pPr>
              <w:jc w:val="both"/>
              <w:rPr>
                <w:rFonts w:ascii="Times New Roman" w:hAnsi="Times New Roman" w:cs="Times New Roman"/>
                <w:bCs/>
                <w:sz w:val="28"/>
                <w:szCs w:val="28"/>
              </w:rPr>
            </w:pPr>
          </w:p>
        </w:tc>
      </w:tr>
    </w:tbl>
    <w:p w:rsidR="0084008B" w:rsidRDefault="0084008B" w:rsidP="008F7754">
      <w:pPr>
        <w:ind w:firstLine="567"/>
        <w:jc w:val="both"/>
        <w:rPr>
          <w:rFonts w:ascii="Times New Roman" w:hAnsi="Times New Roman" w:cs="Times New Roman"/>
          <w:b/>
          <w:bCs/>
          <w:sz w:val="28"/>
          <w:szCs w:val="28"/>
        </w:rPr>
      </w:pPr>
    </w:p>
    <w:p w:rsidR="00770142" w:rsidRPr="004D6571" w:rsidRDefault="00D554BC" w:rsidP="008F7754">
      <w:pPr>
        <w:ind w:firstLine="567"/>
        <w:jc w:val="both"/>
        <w:rPr>
          <w:rFonts w:ascii="Times New Roman" w:hAnsi="Times New Roman" w:cs="Times New Roman"/>
          <w:b/>
          <w:bCs/>
          <w:sz w:val="28"/>
          <w:szCs w:val="28"/>
          <w:u w:val="single"/>
        </w:rPr>
      </w:pPr>
      <w:r>
        <w:rPr>
          <w:rFonts w:ascii="Times New Roman" w:hAnsi="Times New Roman" w:cs="Times New Roman"/>
          <w:b/>
          <w:bCs/>
          <w:sz w:val="28"/>
          <w:szCs w:val="28"/>
        </w:rPr>
        <w:t xml:space="preserve">4. утвержденные проверочные листы в формате, </w:t>
      </w:r>
      <w:r w:rsidRPr="004D6571">
        <w:rPr>
          <w:rFonts w:ascii="Times New Roman" w:hAnsi="Times New Roman" w:cs="Times New Roman"/>
          <w:b/>
          <w:bCs/>
          <w:sz w:val="28"/>
          <w:szCs w:val="28"/>
          <w:u w:val="single"/>
        </w:rPr>
        <w:t xml:space="preserve">допускающем их использование для </w:t>
      </w:r>
      <w:proofErr w:type="spellStart"/>
      <w:r w:rsidRPr="004D6571">
        <w:rPr>
          <w:rFonts w:ascii="Times New Roman" w:hAnsi="Times New Roman" w:cs="Times New Roman"/>
          <w:b/>
          <w:bCs/>
          <w:sz w:val="28"/>
          <w:szCs w:val="28"/>
          <w:u w:val="single"/>
        </w:rPr>
        <w:t>самообследования</w:t>
      </w:r>
      <w:proofErr w:type="spellEnd"/>
      <w:r w:rsidRPr="004D6571">
        <w:rPr>
          <w:rFonts w:ascii="Times New Roman" w:hAnsi="Times New Roman" w:cs="Times New Roman"/>
          <w:b/>
          <w:bCs/>
          <w:sz w:val="28"/>
          <w:szCs w:val="28"/>
          <w:u w:val="single"/>
        </w:rPr>
        <w:t>.</w:t>
      </w:r>
    </w:p>
    <w:p w:rsidR="008F7754" w:rsidRDefault="008F7754" w:rsidP="008F7754">
      <w:pPr>
        <w:ind w:firstLine="567"/>
        <w:jc w:val="both"/>
        <w:rPr>
          <w:rFonts w:ascii="Times New Roman" w:hAnsi="Times New Roman" w:cs="Times New Roman"/>
          <w:bCs/>
          <w:sz w:val="28"/>
          <w:szCs w:val="28"/>
        </w:rPr>
      </w:pPr>
      <w:r w:rsidRPr="008F7754">
        <w:rPr>
          <w:rFonts w:ascii="Times New Roman" w:hAnsi="Times New Roman" w:cs="Times New Roman"/>
          <w:bCs/>
          <w:sz w:val="28"/>
          <w:szCs w:val="28"/>
        </w:rPr>
        <w:t xml:space="preserve">В соответствии с ч. 1 ст. 53 </w:t>
      </w:r>
      <w:r>
        <w:rPr>
          <w:rFonts w:ascii="Times New Roman" w:hAnsi="Times New Roman" w:cs="Times New Roman"/>
          <w:bCs/>
          <w:sz w:val="28"/>
          <w:szCs w:val="28"/>
        </w:rPr>
        <w:t>Закона о государственном контроле</w:t>
      </w:r>
      <w:r w:rsidRPr="008F7754">
        <w:rPr>
          <w:rFonts w:ascii="Times New Roman" w:hAnsi="Times New Roman" w:cs="Times New Roman"/>
          <w:bCs/>
          <w:sz w:val="28"/>
          <w:szCs w:val="28"/>
        </w:rPr>
        <w:t xml:space="preserve"> контрольные (надзорные) органы формируют и утверждают проверочные листы (списки контрольных вопросов, ответы на которые свидетельствуют о </w:t>
      </w:r>
      <w:r w:rsidRPr="008F7754">
        <w:rPr>
          <w:rFonts w:ascii="Times New Roman" w:hAnsi="Times New Roman" w:cs="Times New Roman"/>
          <w:bCs/>
          <w:sz w:val="28"/>
          <w:szCs w:val="28"/>
        </w:rPr>
        <w:lastRenderedPageBreak/>
        <w:t>соблюдении или несоблюдении контролируемым лицом обязательных требований)</w:t>
      </w:r>
      <w:r>
        <w:rPr>
          <w:rFonts w:ascii="Times New Roman" w:hAnsi="Times New Roman" w:cs="Times New Roman"/>
          <w:bCs/>
          <w:sz w:val="28"/>
          <w:szCs w:val="28"/>
        </w:rPr>
        <w:t>.</w:t>
      </w:r>
    </w:p>
    <w:p w:rsidR="008F7754" w:rsidRDefault="008F7754" w:rsidP="008F7754">
      <w:pPr>
        <w:ind w:firstLine="567"/>
        <w:jc w:val="both"/>
        <w:rPr>
          <w:rFonts w:ascii="Times New Roman" w:hAnsi="Times New Roman" w:cs="Times New Roman"/>
          <w:bCs/>
          <w:sz w:val="28"/>
          <w:szCs w:val="28"/>
        </w:rPr>
      </w:pPr>
      <w:r w:rsidRPr="008F7754">
        <w:rPr>
          <w:rFonts w:ascii="Times New Roman" w:hAnsi="Times New Roman" w:cs="Times New Roman"/>
          <w:bCs/>
          <w:sz w:val="28"/>
          <w:szCs w:val="28"/>
        </w:rPr>
        <w:t xml:space="preserve">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утверждены </w:t>
      </w:r>
      <w:hyperlink r:id="rId18" w:history="1">
        <w:r w:rsidRPr="008F7754">
          <w:rPr>
            <w:rStyle w:val="ae"/>
            <w:rFonts w:ascii="Times New Roman" w:hAnsi="Times New Roman" w:cs="Times New Roman"/>
            <w:bCs/>
            <w:sz w:val="28"/>
            <w:szCs w:val="28"/>
          </w:rPr>
          <w:t>Постановлением Правит</w:t>
        </w:r>
        <w:r w:rsidRPr="008F7754">
          <w:rPr>
            <w:rStyle w:val="ae"/>
            <w:rFonts w:ascii="Times New Roman" w:hAnsi="Times New Roman" w:cs="Times New Roman"/>
            <w:bCs/>
            <w:sz w:val="28"/>
            <w:szCs w:val="28"/>
          </w:rPr>
          <w:t>е</w:t>
        </w:r>
        <w:r w:rsidRPr="008F7754">
          <w:rPr>
            <w:rStyle w:val="ae"/>
            <w:rFonts w:ascii="Times New Roman" w:hAnsi="Times New Roman" w:cs="Times New Roman"/>
            <w:bCs/>
            <w:sz w:val="28"/>
            <w:szCs w:val="28"/>
          </w:rPr>
          <w:t>льства</w:t>
        </w:r>
        <w:r w:rsidRPr="008F7754">
          <w:rPr>
            <w:rStyle w:val="ae"/>
            <w:rFonts w:ascii="Times New Roman" w:hAnsi="Times New Roman" w:cs="Times New Roman"/>
            <w:bCs/>
            <w:sz w:val="28"/>
            <w:szCs w:val="28"/>
          </w:rPr>
          <w:t xml:space="preserve"> </w:t>
        </w:r>
        <w:r w:rsidRPr="008F7754">
          <w:rPr>
            <w:rStyle w:val="ae"/>
            <w:rFonts w:ascii="Times New Roman" w:hAnsi="Times New Roman" w:cs="Times New Roman"/>
            <w:bCs/>
            <w:sz w:val="28"/>
            <w:szCs w:val="28"/>
          </w:rPr>
          <w:t>РФ от 27.10.2021 № 1844</w:t>
        </w:r>
      </w:hyperlink>
      <w:r w:rsidRPr="008F7754">
        <w:rPr>
          <w:rFonts w:ascii="Times New Roman" w:hAnsi="Times New Roman" w:cs="Times New Roman"/>
          <w:bCs/>
          <w:sz w:val="28"/>
          <w:szCs w:val="28"/>
        </w:rPr>
        <w:t xml:space="preserve">. </w:t>
      </w:r>
    </w:p>
    <w:p w:rsidR="00770142" w:rsidRDefault="00D554BC" w:rsidP="00043894">
      <w:pPr>
        <w:ind w:firstLine="709"/>
        <w:jc w:val="both"/>
        <w:rPr>
          <w:rFonts w:ascii="Times New Roman" w:hAnsi="Times New Roman" w:cs="Times New Roman"/>
          <w:b/>
          <w:bCs/>
          <w:sz w:val="28"/>
          <w:szCs w:val="28"/>
        </w:rPr>
      </w:pPr>
      <w:r>
        <w:rPr>
          <w:rFonts w:ascii="Times New Roman" w:hAnsi="Times New Roman" w:cs="Times New Roman"/>
          <w:b/>
          <w:bCs/>
          <w:sz w:val="28"/>
          <w:szCs w:val="28"/>
        </w:rPr>
        <w:t>5. 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8F7754" w:rsidRPr="006369FF" w:rsidRDefault="008F7754" w:rsidP="006369FF">
      <w:pPr>
        <w:jc w:val="both"/>
        <w:rPr>
          <w:rFonts w:ascii="Times New Roman" w:hAnsi="Times New Roman" w:cs="Times New Roman"/>
          <w:sz w:val="28"/>
          <w:szCs w:val="28"/>
        </w:rPr>
      </w:pPr>
      <w:r>
        <w:rPr>
          <w:b/>
        </w:rPr>
        <w:tab/>
      </w:r>
      <w:r w:rsidR="006369FF" w:rsidRPr="006369FF">
        <w:rPr>
          <w:rFonts w:ascii="Times New Roman" w:hAnsi="Times New Roman" w:cs="Times New Roman"/>
          <w:sz w:val="28"/>
          <w:szCs w:val="28"/>
        </w:rPr>
        <w:t xml:space="preserve">В данном разделе необходимо разместить </w:t>
      </w:r>
      <w:r w:rsidR="006369FF">
        <w:rPr>
          <w:rFonts w:ascii="Times New Roman" w:hAnsi="Times New Roman" w:cs="Times New Roman"/>
          <w:sz w:val="28"/>
          <w:szCs w:val="28"/>
        </w:rPr>
        <w:t xml:space="preserve">непосредственно </w:t>
      </w:r>
      <w:r w:rsidR="00043894">
        <w:rPr>
          <w:rFonts w:ascii="Times New Roman" w:hAnsi="Times New Roman" w:cs="Times New Roman"/>
          <w:sz w:val="28"/>
          <w:szCs w:val="28"/>
        </w:rPr>
        <w:t>руководство</w:t>
      </w:r>
      <w:r w:rsidR="006369FF">
        <w:rPr>
          <w:rFonts w:ascii="Times New Roman" w:hAnsi="Times New Roman" w:cs="Times New Roman"/>
          <w:sz w:val="28"/>
          <w:szCs w:val="28"/>
        </w:rPr>
        <w:t xml:space="preserve"> по соблюдению обязательных требований, разработанное контрольным (надзорным) органом в</w:t>
      </w:r>
      <w:r w:rsidRPr="006369FF">
        <w:rPr>
          <w:rFonts w:ascii="Times New Roman" w:hAnsi="Times New Roman" w:cs="Times New Roman"/>
          <w:sz w:val="28"/>
          <w:szCs w:val="28"/>
        </w:rPr>
        <w:t xml:space="preserve"> соответствии со </w:t>
      </w:r>
      <w:hyperlink r:id="rId19" w:history="1">
        <w:r w:rsidRPr="00043894">
          <w:rPr>
            <w:rStyle w:val="ae"/>
            <w:rFonts w:ascii="Times New Roman" w:hAnsi="Times New Roman" w:cs="Times New Roman"/>
            <w:sz w:val="28"/>
            <w:szCs w:val="28"/>
          </w:rPr>
          <w:t xml:space="preserve">ст.14 </w:t>
        </w:r>
        <w:r w:rsidR="006369FF" w:rsidRPr="00043894">
          <w:rPr>
            <w:rStyle w:val="ae"/>
            <w:rFonts w:ascii="Times New Roman" w:hAnsi="Times New Roman" w:cs="Times New Roman"/>
            <w:sz w:val="28"/>
            <w:szCs w:val="28"/>
          </w:rPr>
          <w:t>Федерального</w:t>
        </w:r>
        <w:r w:rsidRPr="00043894">
          <w:rPr>
            <w:rStyle w:val="ae"/>
            <w:rFonts w:ascii="Times New Roman" w:hAnsi="Times New Roman" w:cs="Times New Roman"/>
            <w:sz w:val="28"/>
            <w:szCs w:val="28"/>
          </w:rPr>
          <w:t xml:space="preserve"> закон</w:t>
        </w:r>
        <w:r w:rsidR="006369FF" w:rsidRPr="00043894">
          <w:rPr>
            <w:rStyle w:val="ae"/>
            <w:rFonts w:ascii="Times New Roman" w:hAnsi="Times New Roman" w:cs="Times New Roman"/>
            <w:sz w:val="28"/>
            <w:szCs w:val="28"/>
          </w:rPr>
          <w:t>а от 31.07.2020 №</w:t>
        </w:r>
        <w:r w:rsidRPr="00043894">
          <w:rPr>
            <w:rStyle w:val="ae"/>
            <w:rFonts w:ascii="Times New Roman" w:hAnsi="Times New Roman" w:cs="Times New Roman"/>
            <w:sz w:val="28"/>
            <w:szCs w:val="28"/>
          </w:rPr>
          <w:t xml:space="preserve"> 247-ФЗ</w:t>
        </w:r>
        <w:r w:rsidR="006369FF" w:rsidRPr="00043894">
          <w:rPr>
            <w:rStyle w:val="ae"/>
            <w:rFonts w:ascii="Times New Roman" w:hAnsi="Times New Roman" w:cs="Times New Roman"/>
            <w:sz w:val="28"/>
            <w:szCs w:val="28"/>
          </w:rPr>
          <w:t xml:space="preserve"> </w:t>
        </w:r>
        <w:r w:rsidRPr="00043894">
          <w:rPr>
            <w:rStyle w:val="ae"/>
            <w:rFonts w:ascii="Times New Roman" w:hAnsi="Times New Roman" w:cs="Times New Roman"/>
            <w:sz w:val="28"/>
            <w:szCs w:val="28"/>
          </w:rPr>
          <w:t>«Об обязательных требованиях в Российской Федерации</w:t>
        </w:r>
        <w:r w:rsidR="006369FF" w:rsidRPr="00043894">
          <w:rPr>
            <w:rStyle w:val="ae"/>
            <w:rFonts w:ascii="Times New Roman" w:hAnsi="Times New Roman" w:cs="Times New Roman"/>
            <w:sz w:val="28"/>
            <w:szCs w:val="28"/>
          </w:rPr>
          <w:t>»</w:t>
        </w:r>
        <w:r w:rsidR="00BF117A">
          <w:rPr>
            <w:rStyle w:val="ae"/>
            <w:rFonts w:ascii="Times New Roman" w:hAnsi="Times New Roman" w:cs="Times New Roman"/>
            <w:sz w:val="28"/>
            <w:szCs w:val="28"/>
          </w:rPr>
          <w:t xml:space="preserve"> </w:t>
        </w:r>
        <w:r w:rsidR="00BF117A" w:rsidRPr="00BF117A">
          <w:rPr>
            <w:rStyle w:val="ae"/>
            <w:rFonts w:ascii="Times New Roman" w:hAnsi="Times New Roman" w:cs="Times New Roman"/>
            <w:color w:val="000000" w:themeColor="text1"/>
            <w:sz w:val="28"/>
            <w:szCs w:val="28"/>
            <w:u w:val="none"/>
          </w:rPr>
          <w:t>и утвержденное руководителем контрол</w:t>
        </w:r>
        <w:r w:rsidR="00BF117A">
          <w:rPr>
            <w:rStyle w:val="ae"/>
            <w:rFonts w:ascii="Times New Roman" w:hAnsi="Times New Roman" w:cs="Times New Roman"/>
            <w:color w:val="000000" w:themeColor="text1"/>
            <w:sz w:val="28"/>
            <w:szCs w:val="28"/>
            <w:u w:val="none"/>
          </w:rPr>
          <w:t>ь</w:t>
        </w:r>
        <w:r w:rsidR="00BF117A" w:rsidRPr="00BF117A">
          <w:rPr>
            <w:rStyle w:val="ae"/>
            <w:rFonts w:ascii="Times New Roman" w:hAnsi="Times New Roman" w:cs="Times New Roman"/>
            <w:color w:val="000000" w:themeColor="text1"/>
            <w:sz w:val="28"/>
            <w:szCs w:val="28"/>
            <w:u w:val="none"/>
          </w:rPr>
          <w:t>ного (надзорного) органа</w:t>
        </w:r>
        <w:r w:rsidR="006369FF" w:rsidRPr="00BF117A">
          <w:rPr>
            <w:rStyle w:val="ae"/>
            <w:rFonts w:ascii="Times New Roman" w:hAnsi="Times New Roman" w:cs="Times New Roman"/>
            <w:color w:val="000000" w:themeColor="text1"/>
            <w:sz w:val="28"/>
            <w:szCs w:val="28"/>
            <w:u w:val="none"/>
          </w:rPr>
          <w:t>.</w:t>
        </w:r>
      </w:hyperlink>
      <w:r w:rsidR="006369FF">
        <w:rPr>
          <w:rFonts w:ascii="Times New Roman" w:hAnsi="Times New Roman" w:cs="Times New Roman"/>
          <w:sz w:val="28"/>
          <w:szCs w:val="28"/>
        </w:rPr>
        <w:t xml:space="preserve"> В</w:t>
      </w:r>
      <w:r w:rsidRPr="006369FF">
        <w:rPr>
          <w:rFonts w:ascii="Times New Roman" w:hAnsi="Times New Roman" w:cs="Times New Roman"/>
          <w:sz w:val="28"/>
          <w:szCs w:val="28"/>
        </w:rPr>
        <w:t xml:space="preserve"> 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контролируемыми лицами конкретных мер для обеспечения соблюдения обязательных требований. Указанное руководство не может содержать новые обязательные требования.</w:t>
      </w:r>
    </w:p>
    <w:p w:rsidR="00770142" w:rsidRDefault="00D554BC" w:rsidP="00BF117A">
      <w:pPr>
        <w:ind w:firstLine="709"/>
        <w:jc w:val="both"/>
        <w:rPr>
          <w:rFonts w:ascii="Times New Roman" w:hAnsi="Times New Roman" w:cs="Times New Roman"/>
          <w:b/>
          <w:bCs/>
          <w:sz w:val="28"/>
          <w:szCs w:val="28"/>
        </w:rPr>
      </w:pPr>
      <w:r>
        <w:rPr>
          <w:rFonts w:ascii="Times New Roman" w:hAnsi="Times New Roman" w:cs="Times New Roman"/>
          <w:b/>
          <w:bCs/>
          <w:sz w:val="28"/>
          <w:szCs w:val="28"/>
        </w:rPr>
        <w:t>6. перечень индикаторов риска нарушения обязательных требований, порядок отнесения объектов контроля к категориям риска.</w:t>
      </w:r>
    </w:p>
    <w:p w:rsidR="00BF117A" w:rsidRDefault="00BF117A">
      <w:pPr>
        <w:jc w:val="both"/>
        <w:rPr>
          <w:rFonts w:ascii="Times New Roman" w:hAnsi="Times New Roman" w:cs="Times New Roman"/>
          <w:bCs/>
          <w:sz w:val="28"/>
          <w:szCs w:val="28"/>
          <w:u w:val="single"/>
        </w:rPr>
      </w:pPr>
      <w:r>
        <w:rPr>
          <w:rFonts w:ascii="Times New Roman" w:hAnsi="Times New Roman" w:cs="Times New Roman"/>
          <w:bCs/>
          <w:sz w:val="28"/>
          <w:szCs w:val="28"/>
        </w:rPr>
        <w:tab/>
      </w:r>
      <w:r w:rsidR="00937E75" w:rsidRPr="00937E75">
        <w:rPr>
          <w:rFonts w:ascii="Times New Roman" w:hAnsi="Times New Roman" w:cs="Times New Roman"/>
          <w:sz w:val="28"/>
          <w:szCs w:val="28"/>
        </w:rPr>
        <w:t xml:space="preserve">Согласно части 9 статьи 23 Закона о государственном контроле </w:t>
      </w:r>
      <w:r w:rsidR="00937E75" w:rsidRPr="00937E75">
        <w:rPr>
          <w:rFonts w:ascii="Times New Roman" w:hAnsi="Times New Roman" w:cs="Times New Roman"/>
          <w:sz w:val="28"/>
          <w:szCs w:val="28"/>
          <w:u w:val="single"/>
        </w:rPr>
        <w:t>и</w:t>
      </w:r>
      <w:r w:rsidR="00937E75" w:rsidRPr="00937E75">
        <w:rPr>
          <w:rFonts w:ascii="Times New Roman" w:hAnsi="Times New Roman" w:cs="Times New Roman"/>
          <w:bCs/>
          <w:sz w:val="28"/>
          <w:szCs w:val="28"/>
          <w:u w:val="single"/>
        </w:rPr>
        <w:t>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937E75" w:rsidRPr="00937E75" w:rsidRDefault="00937E75" w:rsidP="00433D8F">
      <w:pPr>
        <w:ind w:firstLine="708"/>
        <w:jc w:val="both"/>
        <w:rPr>
          <w:rFonts w:ascii="Times New Roman" w:hAnsi="Times New Roman" w:cs="Times New Roman"/>
          <w:bCs/>
          <w:sz w:val="28"/>
          <w:szCs w:val="28"/>
        </w:rPr>
      </w:pPr>
      <w:r>
        <w:rPr>
          <w:rFonts w:ascii="Times New Roman" w:hAnsi="Times New Roman" w:cs="Times New Roman"/>
          <w:bCs/>
          <w:sz w:val="28"/>
          <w:szCs w:val="28"/>
        </w:rPr>
        <w:t>В соответствии с частью 10 статьи 23 Закона о государственном контроле п</w:t>
      </w:r>
      <w:r w:rsidRPr="00937E75">
        <w:rPr>
          <w:rFonts w:ascii="Times New Roman" w:hAnsi="Times New Roman" w:cs="Times New Roman"/>
          <w:bCs/>
          <w:sz w:val="28"/>
          <w:szCs w:val="28"/>
        </w:rPr>
        <w:t>еречень индикаторов риска нарушения обязательных требований по видам контроля утверждается:</w:t>
      </w:r>
    </w:p>
    <w:p w:rsidR="00937E75" w:rsidRPr="00937E75" w:rsidRDefault="00937E75" w:rsidP="00937E75">
      <w:pPr>
        <w:jc w:val="both"/>
        <w:rPr>
          <w:rFonts w:ascii="Times New Roman" w:hAnsi="Times New Roman" w:cs="Times New Roman"/>
          <w:bCs/>
          <w:sz w:val="28"/>
          <w:szCs w:val="28"/>
        </w:rPr>
      </w:pPr>
      <w:proofErr w:type="gramStart"/>
      <w:r w:rsidRPr="00937E75">
        <w:rPr>
          <w:rFonts w:ascii="Times New Roman" w:hAnsi="Times New Roman" w:cs="Times New Roman"/>
          <w:bCs/>
          <w:sz w:val="28"/>
          <w:szCs w:val="28"/>
        </w:rPr>
        <w:t xml:space="preserve">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w:t>
      </w:r>
      <w:r w:rsidRPr="00937E75">
        <w:rPr>
          <w:rFonts w:ascii="Times New Roman" w:hAnsi="Times New Roman" w:cs="Times New Roman"/>
          <w:bCs/>
          <w:sz w:val="28"/>
          <w:szCs w:val="28"/>
        </w:rPr>
        <w:lastRenderedPageBreak/>
        <w:t>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roofErr w:type="gramEnd"/>
    </w:p>
    <w:p w:rsidR="00937E75" w:rsidRPr="00937E75" w:rsidRDefault="00937E75" w:rsidP="00937E75">
      <w:pPr>
        <w:jc w:val="both"/>
        <w:rPr>
          <w:rFonts w:ascii="Times New Roman" w:hAnsi="Times New Roman" w:cs="Times New Roman"/>
          <w:bCs/>
          <w:sz w:val="28"/>
          <w:szCs w:val="28"/>
        </w:rPr>
      </w:pPr>
      <w:r w:rsidRPr="00937E75">
        <w:rPr>
          <w:rFonts w:ascii="Times New Roman" w:hAnsi="Times New Roman" w:cs="Times New Roman"/>
          <w:bCs/>
          <w:sz w:val="28"/>
          <w:szCs w:val="28"/>
        </w:rPr>
        <w:t xml:space="preserve">2) для вида </w:t>
      </w:r>
      <w:r w:rsidRPr="00937E75">
        <w:rPr>
          <w:rFonts w:ascii="Times New Roman" w:hAnsi="Times New Roman" w:cs="Times New Roman"/>
          <w:b/>
          <w:bCs/>
          <w:sz w:val="28"/>
          <w:szCs w:val="28"/>
        </w:rPr>
        <w:t>регионального контроля</w:t>
      </w:r>
      <w:r w:rsidRPr="00937E75">
        <w:rPr>
          <w:rFonts w:ascii="Times New Roman" w:hAnsi="Times New Roman" w:cs="Times New Roman"/>
          <w:bCs/>
          <w:sz w:val="28"/>
          <w:szCs w:val="28"/>
        </w:rPr>
        <w:t xml:space="preserve"> - </w:t>
      </w:r>
      <w:r w:rsidRPr="00937E75">
        <w:rPr>
          <w:rFonts w:ascii="Times New Roman" w:hAnsi="Times New Roman" w:cs="Times New Roman"/>
          <w:b/>
          <w:bCs/>
          <w:sz w:val="28"/>
          <w:szCs w:val="28"/>
        </w:rPr>
        <w:t>высшим исполнительным органом государственной власти субъекта Российской Федерации</w:t>
      </w:r>
      <w:r w:rsidRPr="00937E75">
        <w:rPr>
          <w:rFonts w:ascii="Times New Roman" w:hAnsi="Times New Roman" w:cs="Times New Roman"/>
          <w:bCs/>
          <w:sz w:val="28"/>
          <w:szCs w:val="28"/>
        </w:rPr>
        <w:t>;</w:t>
      </w:r>
    </w:p>
    <w:p w:rsidR="00937E75" w:rsidRDefault="00937E75" w:rsidP="00937E75">
      <w:pPr>
        <w:jc w:val="both"/>
        <w:rPr>
          <w:rFonts w:ascii="Times New Roman" w:hAnsi="Times New Roman" w:cs="Times New Roman"/>
          <w:bCs/>
          <w:sz w:val="28"/>
          <w:szCs w:val="28"/>
        </w:rPr>
      </w:pPr>
      <w:r w:rsidRPr="00937E75">
        <w:rPr>
          <w:rFonts w:ascii="Times New Roman" w:hAnsi="Times New Roman" w:cs="Times New Roman"/>
          <w:bCs/>
          <w:sz w:val="28"/>
          <w:szCs w:val="28"/>
        </w:rPr>
        <w:t xml:space="preserve">3) для вида </w:t>
      </w:r>
      <w:r w:rsidRPr="00937E75">
        <w:rPr>
          <w:rFonts w:ascii="Times New Roman" w:hAnsi="Times New Roman" w:cs="Times New Roman"/>
          <w:b/>
          <w:bCs/>
          <w:sz w:val="28"/>
          <w:szCs w:val="28"/>
        </w:rPr>
        <w:t>муниципального контроля - представительным органом муниципального образования</w:t>
      </w:r>
      <w:r w:rsidRPr="00937E75">
        <w:rPr>
          <w:rFonts w:ascii="Times New Roman" w:hAnsi="Times New Roman" w:cs="Times New Roman"/>
          <w:bCs/>
          <w:sz w:val="28"/>
          <w:szCs w:val="28"/>
        </w:rPr>
        <w:t>.</w:t>
      </w:r>
    </w:p>
    <w:p w:rsidR="00937E75" w:rsidRDefault="00937E75" w:rsidP="00937E75">
      <w:pPr>
        <w:ind w:firstLine="708"/>
        <w:jc w:val="both"/>
        <w:rPr>
          <w:rFonts w:ascii="Times New Roman" w:hAnsi="Times New Roman" w:cs="Times New Roman"/>
          <w:bCs/>
          <w:sz w:val="28"/>
          <w:szCs w:val="28"/>
        </w:rPr>
      </w:pPr>
      <w:r w:rsidRPr="00937E75">
        <w:rPr>
          <w:rFonts w:ascii="Times New Roman" w:hAnsi="Times New Roman" w:cs="Times New Roman"/>
          <w:bCs/>
          <w:sz w:val="28"/>
          <w:szCs w:val="28"/>
        </w:rPr>
        <w:t xml:space="preserve">В соответствии с частью 9 статьи 23 </w:t>
      </w:r>
      <w:r>
        <w:rPr>
          <w:rFonts w:ascii="Times New Roman" w:hAnsi="Times New Roman" w:cs="Times New Roman"/>
          <w:bCs/>
          <w:sz w:val="28"/>
          <w:szCs w:val="28"/>
        </w:rPr>
        <w:t>Закона о государственном контроле</w:t>
      </w:r>
      <w:r w:rsidRPr="00937E75">
        <w:rPr>
          <w:rFonts w:ascii="Times New Roman" w:hAnsi="Times New Roman" w:cs="Times New Roman"/>
          <w:bCs/>
          <w:sz w:val="28"/>
          <w:szCs w:val="28"/>
        </w:rPr>
        <w:t xml:space="preserve"> индикаторы риска нарушения обязательных требований отнесены к системе оценки и управления рисками причинения вреда (ущерба) охраняемым законом ценностям и разрабатываются в целях оценки риска причинения вреда (ущерба) при принятии решения о проведении и выборе вида внепланового контрольного (надзорного) мероприятия. Кроме этого, на основании пункта </w:t>
      </w:r>
      <w:r>
        <w:rPr>
          <w:rFonts w:ascii="Times New Roman" w:hAnsi="Times New Roman" w:cs="Times New Roman"/>
          <w:bCs/>
          <w:sz w:val="28"/>
          <w:szCs w:val="28"/>
        </w:rPr>
        <w:t>7</w:t>
      </w:r>
      <w:r w:rsidRPr="00937E75">
        <w:rPr>
          <w:rFonts w:ascii="Times New Roman" w:hAnsi="Times New Roman" w:cs="Times New Roman"/>
          <w:bCs/>
          <w:sz w:val="28"/>
          <w:szCs w:val="28"/>
        </w:rPr>
        <w:t xml:space="preserve"> части 1 статьи 57 </w:t>
      </w:r>
      <w:r>
        <w:rPr>
          <w:rFonts w:ascii="Times New Roman" w:hAnsi="Times New Roman" w:cs="Times New Roman"/>
          <w:bCs/>
          <w:sz w:val="28"/>
          <w:szCs w:val="28"/>
        </w:rPr>
        <w:t>Закона о государственном контроле</w:t>
      </w:r>
      <w:r w:rsidRPr="00937E75">
        <w:rPr>
          <w:rFonts w:ascii="Times New Roman" w:hAnsi="Times New Roman" w:cs="Times New Roman"/>
          <w:bCs/>
          <w:sz w:val="28"/>
          <w:szCs w:val="28"/>
        </w:rPr>
        <w:t xml:space="preserve">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r>
        <w:rPr>
          <w:rFonts w:ascii="Times New Roman" w:hAnsi="Times New Roman" w:cs="Times New Roman"/>
          <w:bCs/>
          <w:sz w:val="28"/>
          <w:szCs w:val="28"/>
        </w:rPr>
        <w:t>,</w:t>
      </w:r>
      <w:r w:rsidRPr="00937E75">
        <w:rPr>
          <w:rFonts w:ascii="Times New Roman" w:hAnsi="Times New Roman" w:cs="Times New Roman"/>
          <w:bCs/>
          <w:sz w:val="28"/>
          <w:szCs w:val="28"/>
        </w:rPr>
        <w:t xml:space="preserve"> является самостоятельным основанием для проведения контрольного (надзорного) мероприятия.</w:t>
      </w:r>
    </w:p>
    <w:p w:rsidR="00433D8F" w:rsidRDefault="00937E75" w:rsidP="00937E75">
      <w:pPr>
        <w:ind w:firstLine="708"/>
        <w:jc w:val="both"/>
        <w:rPr>
          <w:rFonts w:ascii="Times New Roman" w:hAnsi="Times New Roman" w:cs="Times New Roman"/>
          <w:bCs/>
          <w:sz w:val="28"/>
          <w:szCs w:val="28"/>
        </w:rPr>
      </w:pPr>
      <w:r>
        <w:rPr>
          <w:rFonts w:ascii="Times New Roman" w:hAnsi="Times New Roman" w:cs="Times New Roman"/>
          <w:bCs/>
          <w:sz w:val="28"/>
          <w:szCs w:val="28"/>
        </w:rPr>
        <w:t>Индикаторы риска</w:t>
      </w:r>
      <w:r w:rsidR="00433D8F">
        <w:rPr>
          <w:rFonts w:ascii="Times New Roman" w:hAnsi="Times New Roman" w:cs="Times New Roman"/>
          <w:bCs/>
          <w:sz w:val="28"/>
          <w:szCs w:val="28"/>
        </w:rPr>
        <w:t xml:space="preserve"> нарушения обязательных требований рекомендуем разрабатывать в соответствии с методическими рекомендациями  Министерства экономического развития Российской Федерации.</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560"/>
        <w:gridCol w:w="6202"/>
      </w:tblGrid>
      <w:tr w:rsidR="0084008B" w:rsidRPr="0084008B" w:rsidTr="0084008B">
        <w:tc>
          <w:tcPr>
            <w:tcW w:w="1809" w:type="dxa"/>
          </w:tcPr>
          <w:p w:rsidR="0084008B" w:rsidRPr="0084008B" w:rsidRDefault="0084008B" w:rsidP="0084008B">
            <w:pPr>
              <w:jc w:val="both"/>
              <w:rPr>
                <w:rFonts w:ascii="Times New Roman" w:hAnsi="Times New Roman" w:cs="Times New Roman"/>
                <w:bCs/>
                <w:sz w:val="28"/>
                <w:szCs w:val="28"/>
              </w:rPr>
            </w:pPr>
            <w:r w:rsidRPr="0084008B">
              <w:rPr>
                <w:noProof/>
                <w:lang w:eastAsia="ru-RU"/>
              </w:rPr>
              <w:drawing>
                <wp:inline distT="0" distB="0" distL="0" distR="0" wp14:anchorId="34886466" wp14:editId="6F806AAE">
                  <wp:extent cx="938253" cy="938253"/>
                  <wp:effectExtent l="0" t="0" r="0" b="0"/>
                  <wp:docPr id="11" name="Рисунок 11" descr="https://sao.mos.ru/%D0%BF%D0%B4%D1%84-1.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o.mos.ru/%D0%BF%D0%B4%D1%84-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37125" cy="937125"/>
                          </a:xfrm>
                          <a:prstGeom prst="rect">
                            <a:avLst/>
                          </a:prstGeom>
                          <a:noFill/>
                          <a:ln>
                            <a:noFill/>
                          </a:ln>
                        </pic:spPr>
                      </pic:pic>
                    </a:graphicData>
                  </a:graphic>
                </wp:inline>
              </w:drawing>
            </w:r>
            <w:r w:rsidRPr="0084008B">
              <w:rPr>
                <w:rFonts w:ascii="Times New Roman" w:hAnsi="Times New Roman" w:cs="Times New Roman"/>
                <w:bCs/>
                <w:sz w:val="28"/>
                <w:szCs w:val="28"/>
              </w:rPr>
              <w:t xml:space="preserve"> </w:t>
            </w:r>
          </w:p>
        </w:tc>
        <w:tc>
          <w:tcPr>
            <w:tcW w:w="1560" w:type="dxa"/>
            <w:vAlign w:val="center"/>
          </w:tcPr>
          <w:p w:rsidR="0084008B" w:rsidRPr="0084008B" w:rsidRDefault="0084008B" w:rsidP="0084008B">
            <w:pPr>
              <w:jc w:val="center"/>
              <w:rPr>
                <w:rFonts w:ascii="Times New Roman" w:hAnsi="Times New Roman" w:cs="Times New Roman"/>
                <w:bCs/>
                <w:sz w:val="28"/>
                <w:szCs w:val="28"/>
              </w:rPr>
            </w:pPr>
            <w:r>
              <w:rPr>
                <w:rFonts w:ascii="Times New Roman" w:hAnsi="Times New Roman" w:cs="Times New Roman"/>
                <w:bCs/>
                <w:noProof/>
                <w:sz w:val="28"/>
                <w:szCs w:val="28"/>
                <w:lang w:eastAsia="ru-RU"/>
              </w:rPr>
              <mc:AlternateContent>
                <mc:Choice Requires="wps">
                  <w:drawing>
                    <wp:anchor distT="0" distB="0" distL="114300" distR="114300" simplePos="0" relativeHeight="251659264" behindDoc="0" locked="0" layoutInCell="1" allowOverlap="1" wp14:anchorId="2C8975F2" wp14:editId="307E8B93">
                      <wp:simplePos x="0" y="0"/>
                      <wp:positionH relativeFrom="column">
                        <wp:posOffset>13418</wp:posOffset>
                      </wp:positionH>
                      <wp:positionV relativeFrom="paragraph">
                        <wp:posOffset>67421</wp:posOffset>
                      </wp:positionV>
                      <wp:extent cx="771276" cy="667910"/>
                      <wp:effectExtent l="0" t="0" r="10160" b="18415"/>
                      <wp:wrapNone/>
                      <wp:docPr id="13" name="Стрелка влево 13"/>
                      <wp:cNvGraphicFramePr/>
                      <a:graphic xmlns:a="http://schemas.openxmlformats.org/drawingml/2006/main">
                        <a:graphicData uri="http://schemas.microsoft.com/office/word/2010/wordprocessingShape">
                          <wps:wsp>
                            <wps:cNvSpPr/>
                            <wps:spPr>
                              <a:xfrm>
                                <a:off x="0" y="0"/>
                                <a:ext cx="771276" cy="667910"/>
                              </a:xfrm>
                              <a:prstGeom prst="lef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13" o:spid="_x0000_s1026" type="#_x0000_t66" style="position:absolute;margin-left:1.05pt;margin-top:5.3pt;width:60.75pt;height:5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" adj="9353" fillcolor="white [3212]" strokecolor="black [3213]" strokeweight="2pt"/>
                  </w:pict>
                </mc:Fallback>
              </mc:AlternateContent>
            </w:r>
          </w:p>
        </w:tc>
        <w:tc>
          <w:tcPr>
            <w:tcW w:w="6202" w:type="dxa"/>
            <w:vAlign w:val="center"/>
          </w:tcPr>
          <w:p w:rsidR="0084008B" w:rsidRPr="0084008B" w:rsidRDefault="0084008B" w:rsidP="0084008B">
            <w:pPr>
              <w:ind w:left="-108" w:right="-143"/>
              <w:rPr>
                <w:rFonts w:ascii="Times New Roman" w:hAnsi="Times New Roman" w:cs="Times New Roman"/>
                <w:bCs/>
                <w:sz w:val="28"/>
                <w:szCs w:val="28"/>
              </w:rPr>
            </w:pPr>
            <w:r w:rsidRPr="0084008B">
              <w:rPr>
                <w:rFonts w:ascii="Times New Roman" w:hAnsi="Times New Roman" w:cs="Times New Roman"/>
                <w:bCs/>
                <w:sz w:val="28"/>
                <w:szCs w:val="28"/>
              </w:rPr>
              <w:t>Методические рекомендации по разработке индикаторов риска нарушения обязательных требований</w:t>
            </w:r>
          </w:p>
        </w:tc>
      </w:tr>
    </w:tbl>
    <w:p w:rsidR="00937E75" w:rsidRDefault="00355FE5" w:rsidP="00937E75">
      <w:pPr>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Также, при разработке индикаторов риска рекомендуем ознакомиться с реестрами индикаторов риска нарушения обязательных требований, размещенных на сайте </w:t>
      </w:r>
      <w:r w:rsidRPr="00355FE5">
        <w:rPr>
          <w:rFonts w:ascii="Times New Roman" w:hAnsi="Times New Roman" w:cs="Times New Roman"/>
          <w:bCs/>
          <w:sz w:val="28"/>
          <w:szCs w:val="28"/>
        </w:rPr>
        <w:t>monitoring.gov.ru</w:t>
      </w:r>
      <w:r>
        <w:rPr>
          <w:rFonts w:ascii="Times New Roman" w:hAnsi="Times New Roman" w:cs="Times New Roman"/>
          <w:bCs/>
          <w:sz w:val="28"/>
          <w:szCs w:val="28"/>
        </w:rPr>
        <w:t xml:space="preserve"> - </w:t>
      </w:r>
      <w:hyperlink r:id="rId22" w:history="1">
        <w:r w:rsidRPr="00355FE5">
          <w:rPr>
            <w:rStyle w:val="ae"/>
            <w:rFonts w:ascii="Times New Roman" w:hAnsi="Times New Roman" w:cs="Times New Roman"/>
            <w:bCs/>
            <w:sz w:val="28"/>
            <w:szCs w:val="28"/>
          </w:rPr>
          <w:t>https://monitoring.gov.ru/group</w:t>
        </w:r>
        <w:r w:rsidRPr="00355FE5">
          <w:rPr>
            <w:rStyle w:val="ae"/>
            <w:rFonts w:ascii="Times New Roman" w:hAnsi="Times New Roman" w:cs="Times New Roman"/>
            <w:bCs/>
            <w:sz w:val="28"/>
            <w:szCs w:val="28"/>
          </w:rPr>
          <w:t>1</w:t>
        </w:r>
        <w:r w:rsidRPr="00355FE5">
          <w:rPr>
            <w:rStyle w:val="ae"/>
            <w:rFonts w:ascii="Times New Roman" w:hAnsi="Times New Roman" w:cs="Times New Roman"/>
            <w:bCs/>
            <w:sz w:val="28"/>
            <w:szCs w:val="28"/>
          </w:rPr>
          <w:t>1/info/method</w:t>
        </w:r>
      </w:hyperlink>
      <w:r>
        <w:rPr>
          <w:rFonts w:ascii="Times New Roman" w:hAnsi="Times New Roman" w:cs="Times New Roman"/>
          <w:bCs/>
          <w:sz w:val="28"/>
          <w:szCs w:val="28"/>
        </w:rPr>
        <w:t>.</w:t>
      </w:r>
    </w:p>
    <w:p w:rsidR="007F7E97" w:rsidRDefault="00734A06" w:rsidP="00937E75">
      <w:pPr>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Кроме того, в данном разделе размещается </w:t>
      </w:r>
      <w:r w:rsidRPr="00734A06">
        <w:rPr>
          <w:rFonts w:ascii="Times New Roman" w:hAnsi="Times New Roman" w:cs="Times New Roman"/>
          <w:bCs/>
          <w:sz w:val="28"/>
          <w:szCs w:val="28"/>
        </w:rPr>
        <w:t>порядок отнесения объектов контроля к категориям риска</w:t>
      </w:r>
      <w:r>
        <w:rPr>
          <w:rFonts w:ascii="Times New Roman" w:hAnsi="Times New Roman" w:cs="Times New Roman"/>
          <w:bCs/>
          <w:sz w:val="28"/>
          <w:szCs w:val="28"/>
        </w:rPr>
        <w:t>.</w:t>
      </w:r>
    </w:p>
    <w:tbl>
      <w:tblPr>
        <w:tblStyle w:val="afa"/>
        <w:tblW w:w="0" w:type="auto"/>
        <w:shd w:val="clear" w:color="auto" w:fill="C6D9F1" w:themeFill="text2" w:themeFillTint="33"/>
        <w:tblLook w:val="04A0" w:firstRow="1" w:lastRow="0" w:firstColumn="1" w:lastColumn="0" w:noHBand="0" w:noVBand="1"/>
      </w:tblPr>
      <w:tblGrid>
        <w:gridCol w:w="9571"/>
      </w:tblGrid>
      <w:tr w:rsidR="00734A06" w:rsidRPr="00734A06" w:rsidTr="00734A06">
        <w:tc>
          <w:tcPr>
            <w:tcW w:w="9571" w:type="dxa"/>
            <w:shd w:val="clear" w:color="auto" w:fill="DBE5F1" w:themeFill="accent1" w:themeFillTint="33"/>
          </w:tcPr>
          <w:p w:rsidR="00734A06" w:rsidRDefault="00734A06" w:rsidP="009B7D24">
            <w:pPr>
              <w:jc w:val="both"/>
              <w:rPr>
                <w:rFonts w:ascii="Times New Roman" w:hAnsi="Times New Roman" w:cs="Times New Roman"/>
                <w:bCs/>
                <w:sz w:val="28"/>
                <w:szCs w:val="28"/>
              </w:rPr>
            </w:pPr>
          </w:p>
          <w:p w:rsidR="00734A06" w:rsidRDefault="00734A06" w:rsidP="00734A06">
            <w:pPr>
              <w:ind w:firstLine="709"/>
              <w:jc w:val="both"/>
              <w:rPr>
                <w:rFonts w:ascii="Times New Roman" w:hAnsi="Times New Roman" w:cs="Times New Roman"/>
                <w:bCs/>
                <w:sz w:val="28"/>
                <w:szCs w:val="28"/>
              </w:rPr>
            </w:pPr>
            <w:r w:rsidRPr="00734A06">
              <w:rPr>
                <w:rFonts w:ascii="Times New Roman" w:hAnsi="Times New Roman" w:cs="Times New Roman"/>
                <w:bCs/>
                <w:sz w:val="28"/>
                <w:szCs w:val="28"/>
              </w:rPr>
              <w:t>Если видом контроля не предусмотрено категорирование объектов контроля, информация об этом также подлежит размещению в данном разделе, чтобы исключить неисполнение обязанности по размещению сведений со стороны контрольного (надзорного) органа.</w:t>
            </w:r>
          </w:p>
          <w:p w:rsidR="00734A06" w:rsidRPr="00734A06" w:rsidRDefault="00734A06" w:rsidP="009B7D24">
            <w:pPr>
              <w:jc w:val="both"/>
              <w:rPr>
                <w:rFonts w:ascii="Times New Roman" w:hAnsi="Times New Roman" w:cs="Times New Roman"/>
                <w:bCs/>
                <w:sz w:val="28"/>
                <w:szCs w:val="28"/>
              </w:rPr>
            </w:pPr>
          </w:p>
        </w:tc>
      </w:tr>
    </w:tbl>
    <w:p w:rsidR="00770142" w:rsidRDefault="00D554BC" w:rsidP="00355FE5">
      <w:pPr>
        <w:ind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A71639" w:rsidRDefault="00171A32" w:rsidP="00A71639">
      <w:pPr>
        <w:ind w:firstLine="709"/>
        <w:contextualSpacing/>
        <w:jc w:val="both"/>
        <w:rPr>
          <w:rFonts w:ascii="Times New Roman" w:hAnsi="Times New Roman" w:cs="Times New Roman"/>
          <w:bCs/>
          <w:sz w:val="28"/>
          <w:szCs w:val="28"/>
        </w:rPr>
      </w:pPr>
      <w:proofErr w:type="gramStart"/>
      <w:r>
        <w:rPr>
          <w:rFonts w:ascii="Times New Roman" w:hAnsi="Times New Roman" w:cs="Times New Roman"/>
          <w:bCs/>
          <w:sz w:val="28"/>
          <w:szCs w:val="28"/>
        </w:rPr>
        <w:t xml:space="preserve">В соответствии с </w:t>
      </w:r>
      <w:hyperlink r:id="rId23" w:history="1">
        <w:r w:rsidRPr="00171A32">
          <w:rPr>
            <w:rStyle w:val="ae"/>
            <w:rFonts w:ascii="Times New Roman" w:hAnsi="Times New Roman" w:cs="Times New Roman"/>
            <w:bCs/>
            <w:sz w:val="28"/>
            <w:szCs w:val="28"/>
          </w:rPr>
          <w:t>п. 5 (1) Правил формирования и ведения Единого реестра видов контроля</w:t>
        </w:r>
        <w:r w:rsidR="000650D6">
          <w:rPr>
            <w:rStyle w:val="ae"/>
            <w:rFonts w:ascii="Times New Roman" w:hAnsi="Times New Roman" w:cs="Times New Roman"/>
            <w:bCs/>
            <w:sz w:val="28"/>
            <w:szCs w:val="28"/>
          </w:rPr>
          <w:t xml:space="preserve"> (далее – ЕРВК)</w:t>
        </w:r>
        <w:r w:rsidRPr="00171A32">
          <w:rPr>
            <w:rStyle w:val="ae"/>
            <w:rFonts w:ascii="Times New Roman" w:hAnsi="Times New Roman" w:cs="Times New Roman"/>
            <w:bCs/>
            <w:sz w:val="28"/>
            <w:szCs w:val="28"/>
          </w:rPr>
          <w:t>, утвержденных постановлением Правительства Российской Федерации от  24 октября 2011 г. № 861</w:t>
        </w:r>
      </w:hyperlink>
      <w:r>
        <w:rPr>
          <w:rFonts w:ascii="Times New Roman" w:hAnsi="Times New Roman" w:cs="Times New Roman"/>
          <w:bCs/>
          <w:sz w:val="28"/>
          <w:szCs w:val="28"/>
        </w:rPr>
        <w:t xml:space="preserve">, </w:t>
      </w:r>
      <w:r w:rsidR="000650D6">
        <w:rPr>
          <w:rFonts w:ascii="Times New Roman" w:hAnsi="Times New Roman" w:cs="Times New Roman"/>
          <w:bCs/>
          <w:sz w:val="28"/>
          <w:szCs w:val="28"/>
        </w:rPr>
        <w:t>к</w:t>
      </w:r>
      <w:r w:rsidRPr="00171A32">
        <w:rPr>
          <w:rFonts w:ascii="Times New Roman" w:hAnsi="Times New Roman" w:cs="Times New Roman"/>
          <w:bCs/>
          <w:sz w:val="28"/>
          <w:szCs w:val="28"/>
        </w:rPr>
        <w:t xml:space="preserve">онтрольные (надзорные) органы, осуществляющие виды контроля, в рамках которых применяются категории риска, </w:t>
      </w:r>
      <w:r w:rsidRPr="000650D6">
        <w:rPr>
          <w:rFonts w:ascii="Times New Roman" w:hAnsi="Times New Roman" w:cs="Times New Roman"/>
          <w:b/>
          <w:bCs/>
          <w:sz w:val="28"/>
          <w:szCs w:val="28"/>
        </w:rPr>
        <w:t>обязаны</w:t>
      </w:r>
      <w:r w:rsidRPr="00171A32">
        <w:rPr>
          <w:rFonts w:ascii="Times New Roman" w:hAnsi="Times New Roman" w:cs="Times New Roman"/>
          <w:bCs/>
          <w:sz w:val="28"/>
          <w:szCs w:val="28"/>
        </w:rPr>
        <w:t xml:space="preserve"> вести перечень объектов контроля (включая их типы, виды и подвиды), указанный в подпункте "е" пункта 5 настоящих Правил, на сайте</w:t>
      </w:r>
      <w:proofErr w:type="gramEnd"/>
      <w:r w:rsidRPr="00171A32">
        <w:rPr>
          <w:rFonts w:ascii="Times New Roman" w:hAnsi="Times New Roman" w:cs="Times New Roman"/>
          <w:bCs/>
          <w:sz w:val="28"/>
          <w:szCs w:val="28"/>
        </w:rPr>
        <w:t xml:space="preserve"> реестра </w:t>
      </w:r>
      <w:r w:rsidR="000650D6">
        <w:rPr>
          <w:rFonts w:ascii="Times New Roman" w:hAnsi="Times New Roman" w:cs="Times New Roman"/>
          <w:bCs/>
          <w:sz w:val="28"/>
          <w:szCs w:val="28"/>
        </w:rPr>
        <w:t xml:space="preserve">(в ЕРВК) </w:t>
      </w:r>
      <w:r w:rsidRPr="00171A32">
        <w:rPr>
          <w:rFonts w:ascii="Times New Roman" w:hAnsi="Times New Roman" w:cs="Times New Roman"/>
          <w:bCs/>
          <w:sz w:val="28"/>
          <w:szCs w:val="28"/>
        </w:rPr>
        <w:t>и публиковать часть официального сайта реестра в сети "Интернет" для отображения соответствующего перечня объектов контроля (</w:t>
      </w:r>
      <w:proofErr w:type="spellStart"/>
      <w:r w:rsidRPr="000650D6">
        <w:rPr>
          <w:rFonts w:ascii="Times New Roman" w:hAnsi="Times New Roman" w:cs="Times New Roman"/>
          <w:b/>
          <w:bCs/>
          <w:sz w:val="28"/>
          <w:szCs w:val="28"/>
        </w:rPr>
        <w:t>виджет</w:t>
      </w:r>
      <w:proofErr w:type="spellEnd"/>
      <w:r w:rsidRPr="00171A32">
        <w:rPr>
          <w:rFonts w:ascii="Times New Roman" w:hAnsi="Times New Roman" w:cs="Times New Roman"/>
          <w:bCs/>
          <w:sz w:val="28"/>
          <w:szCs w:val="28"/>
        </w:rPr>
        <w:t>) на официальном сайте указанного контрольного (надзорного) органа в сети "Интернет"</w:t>
      </w:r>
      <w:r>
        <w:rPr>
          <w:rFonts w:ascii="Times New Roman" w:hAnsi="Times New Roman" w:cs="Times New Roman"/>
          <w:bCs/>
          <w:sz w:val="28"/>
          <w:szCs w:val="28"/>
        </w:rPr>
        <w:t>.</w:t>
      </w:r>
    </w:p>
    <w:p w:rsidR="00334B1E" w:rsidRDefault="00334B1E" w:rsidP="00334B1E">
      <w:pPr>
        <w:contextualSpacing/>
        <w:jc w:val="both"/>
        <w:rPr>
          <w:rFonts w:ascii="Times New Roman" w:hAnsi="Times New Roman" w:cs="Times New Roman"/>
          <w:bCs/>
          <w:sz w:val="28"/>
          <w:szCs w:val="28"/>
        </w:rPr>
      </w:pPr>
    </w:p>
    <w:p w:rsidR="00334B1E" w:rsidRDefault="00334B1E" w:rsidP="00334B1E">
      <w:pPr>
        <w:contextualSpacing/>
        <w:jc w:val="both"/>
        <w:rPr>
          <w:rFonts w:ascii="Times New Roman" w:hAnsi="Times New Roman" w:cs="Times New Roman"/>
          <w:bCs/>
          <w:sz w:val="28"/>
          <w:szCs w:val="28"/>
        </w:rPr>
      </w:pPr>
      <w:r w:rsidRPr="00334B1E">
        <w:rPr>
          <w:rFonts w:ascii="Times New Roman" w:hAnsi="Times New Roman" w:cs="Times New Roman"/>
          <w:bCs/>
          <w:sz w:val="28"/>
          <w:szCs w:val="28"/>
        </w:rPr>
        <w:drawing>
          <wp:inline distT="0" distB="0" distL="0" distR="0" wp14:anchorId="676DC228" wp14:editId="017CD208">
            <wp:extent cx="6835540" cy="3156668"/>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783" t="2142" r="-13012" b="3333"/>
                    <a:stretch/>
                  </pic:blipFill>
                  <pic:spPr bwMode="auto">
                    <a:xfrm>
                      <a:off x="0" y="0"/>
                      <a:ext cx="6839433" cy="3158466"/>
                    </a:xfrm>
                    <a:prstGeom prst="rect">
                      <a:avLst/>
                    </a:prstGeom>
                    <a:ln>
                      <a:noFill/>
                    </a:ln>
                    <a:extLst>
                      <a:ext uri="{53640926-AAD7-44D8-BBD7-CCE9431645EC}">
                        <a14:shadowObscured xmlns:a14="http://schemas.microsoft.com/office/drawing/2010/main"/>
                      </a:ext>
                    </a:extLst>
                  </pic:spPr>
                </pic:pic>
              </a:graphicData>
            </a:graphic>
          </wp:inline>
        </w:drawing>
      </w:r>
    </w:p>
    <w:p w:rsidR="00334B1E" w:rsidRDefault="00334B1E" w:rsidP="00A71639">
      <w:pPr>
        <w:ind w:firstLine="709"/>
        <w:contextualSpacing/>
        <w:jc w:val="both"/>
        <w:rPr>
          <w:rFonts w:ascii="Times New Roman" w:hAnsi="Times New Roman" w:cs="Times New Roman"/>
          <w:b/>
          <w:sz w:val="28"/>
          <w:szCs w:val="28"/>
          <w:u w:val="single"/>
        </w:rPr>
      </w:pPr>
    </w:p>
    <w:p w:rsidR="00A71639" w:rsidRPr="00A71639" w:rsidRDefault="00A71639" w:rsidP="00A71639">
      <w:pPr>
        <w:ind w:firstLine="709"/>
        <w:contextualSpacing/>
        <w:jc w:val="both"/>
        <w:rPr>
          <w:rFonts w:ascii="Times New Roman" w:hAnsi="Times New Roman" w:cs="Times New Roman"/>
          <w:b/>
          <w:sz w:val="28"/>
          <w:szCs w:val="28"/>
          <w:u w:val="single"/>
        </w:rPr>
      </w:pPr>
      <w:r w:rsidRPr="00D53F42">
        <w:rPr>
          <w:rFonts w:ascii="Times New Roman" w:hAnsi="Times New Roman" w:cs="Times New Roman"/>
          <w:b/>
          <w:sz w:val="28"/>
          <w:szCs w:val="28"/>
          <w:u w:val="single"/>
        </w:rPr>
        <w:t>Объекты контроля подлежат обязательному категорированию</w:t>
      </w:r>
      <w:r w:rsidRPr="00D53F42">
        <w:rPr>
          <w:rFonts w:ascii="Times New Roman" w:hAnsi="Times New Roman" w:cs="Times New Roman"/>
          <w:sz w:val="28"/>
          <w:szCs w:val="28"/>
          <w:u w:val="single"/>
        </w:rPr>
        <w:t xml:space="preserve"> </w:t>
      </w:r>
      <w:r w:rsidRPr="00D53F42">
        <w:rPr>
          <w:rFonts w:ascii="Times New Roman" w:hAnsi="Times New Roman" w:cs="Times New Roman"/>
          <w:b/>
          <w:sz w:val="28"/>
          <w:szCs w:val="28"/>
          <w:u w:val="single"/>
        </w:rPr>
        <w:t>при осуществлении контрольным (надзорным) органом плановых контрольных (надзорных) мероприятий.</w:t>
      </w:r>
    </w:p>
    <w:p w:rsidR="00A71639" w:rsidRPr="00A71639" w:rsidRDefault="00A71639" w:rsidP="00A71639">
      <w:pPr>
        <w:ind w:firstLine="708"/>
        <w:contextualSpacing/>
        <w:jc w:val="both"/>
        <w:rPr>
          <w:rFonts w:ascii="Times New Roman" w:hAnsi="Times New Roman" w:cs="Times New Roman"/>
          <w:sz w:val="28"/>
          <w:szCs w:val="28"/>
        </w:rPr>
      </w:pPr>
      <w:r w:rsidRPr="00A71639">
        <w:rPr>
          <w:rFonts w:ascii="Times New Roman" w:hAnsi="Times New Roman" w:cs="Times New Roman"/>
          <w:sz w:val="28"/>
          <w:szCs w:val="28"/>
        </w:rPr>
        <w:t>В случае</w:t>
      </w:r>
      <w:proofErr w:type="gramStart"/>
      <w:r w:rsidRPr="00A71639">
        <w:rPr>
          <w:rFonts w:ascii="Times New Roman" w:hAnsi="Times New Roman" w:cs="Times New Roman"/>
          <w:sz w:val="28"/>
          <w:szCs w:val="28"/>
        </w:rPr>
        <w:t>,</w:t>
      </w:r>
      <w:proofErr w:type="gramEnd"/>
      <w:r w:rsidRPr="00A71639">
        <w:rPr>
          <w:rFonts w:ascii="Times New Roman" w:hAnsi="Times New Roman" w:cs="Times New Roman"/>
          <w:sz w:val="28"/>
          <w:szCs w:val="28"/>
        </w:rPr>
        <w:t xml:space="preserve"> </w:t>
      </w:r>
      <w:r w:rsidRPr="00A71639">
        <w:rPr>
          <w:rFonts w:ascii="Times New Roman" w:hAnsi="Times New Roman" w:cs="Times New Roman"/>
          <w:b/>
          <w:sz w:val="28"/>
          <w:szCs w:val="28"/>
          <w:u w:val="single"/>
        </w:rPr>
        <w:t>если плановые контрольные (надзорные) мероприятия</w:t>
      </w:r>
      <w:r w:rsidRPr="00A71639">
        <w:rPr>
          <w:rFonts w:ascii="Times New Roman" w:hAnsi="Times New Roman" w:cs="Times New Roman"/>
          <w:sz w:val="28"/>
          <w:szCs w:val="28"/>
        </w:rPr>
        <w:t xml:space="preserve"> в рамках вида государственного контроля (надзора), муниципального контроля </w:t>
      </w:r>
      <w:r w:rsidRPr="00A71639">
        <w:rPr>
          <w:rFonts w:ascii="Times New Roman" w:hAnsi="Times New Roman" w:cs="Times New Roman"/>
          <w:b/>
          <w:sz w:val="28"/>
          <w:szCs w:val="28"/>
          <w:u w:val="single"/>
        </w:rPr>
        <w:t>не предусмотрены</w:t>
      </w:r>
      <w:r w:rsidRPr="00A71639">
        <w:rPr>
          <w:rFonts w:ascii="Times New Roman" w:hAnsi="Times New Roman" w:cs="Times New Roman"/>
          <w:sz w:val="28"/>
          <w:szCs w:val="28"/>
        </w:rPr>
        <w:t xml:space="preserve">, </w:t>
      </w:r>
      <w:r w:rsidRPr="00A71639">
        <w:rPr>
          <w:rFonts w:ascii="Times New Roman" w:hAnsi="Times New Roman" w:cs="Times New Roman"/>
          <w:b/>
          <w:sz w:val="28"/>
          <w:szCs w:val="28"/>
          <w:u w:val="single"/>
        </w:rPr>
        <w:t>категорирование объектов контроля не требуется</w:t>
      </w:r>
      <w:r w:rsidRPr="00A71639">
        <w:rPr>
          <w:rFonts w:ascii="Times New Roman" w:hAnsi="Times New Roman" w:cs="Times New Roman"/>
          <w:sz w:val="28"/>
          <w:szCs w:val="28"/>
        </w:rPr>
        <w:t xml:space="preserve">, </w:t>
      </w:r>
      <w:r w:rsidRPr="00A71639">
        <w:rPr>
          <w:rFonts w:ascii="Times New Roman" w:hAnsi="Times New Roman" w:cs="Times New Roman"/>
          <w:b/>
          <w:sz w:val="28"/>
          <w:szCs w:val="28"/>
          <w:u w:val="single"/>
        </w:rPr>
        <w:t>при этом обязанность установления категории риска объектов контроля в положении о виде контроля отсутствует</w:t>
      </w:r>
      <w:r w:rsidRPr="00A71639">
        <w:rPr>
          <w:rFonts w:ascii="Times New Roman" w:hAnsi="Times New Roman" w:cs="Times New Roman"/>
          <w:sz w:val="28"/>
          <w:szCs w:val="28"/>
        </w:rPr>
        <w:t>.</w:t>
      </w:r>
    </w:p>
    <w:p w:rsidR="00A71639" w:rsidRPr="00A71639" w:rsidRDefault="00A71639" w:rsidP="00A71639">
      <w:pPr>
        <w:ind w:firstLine="708"/>
        <w:contextualSpacing/>
        <w:jc w:val="both"/>
        <w:rPr>
          <w:rFonts w:ascii="Times New Roman" w:hAnsi="Times New Roman" w:cs="Times New Roman"/>
          <w:sz w:val="28"/>
          <w:szCs w:val="28"/>
        </w:rPr>
      </w:pPr>
      <w:r w:rsidRPr="00A71639">
        <w:rPr>
          <w:rFonts w:ascii="Times New Roman" w:hAnsi="Times New Roman" w:cs="Times New Roman"/>
          <w:sz w:val="28"/>
          <w:szCs w:val="28"/>
        </w:rPr>
        <w:t xml:space="preserve">В указанном случае объекты контроля </w:t>
      </w:r>
      <w:r w:rsidRPr="00A71639">
        <w:rPr>
          <w:rFonts w:ascii="Times New Roman" w:hAnsi="Times New Roman" w:cs="Times New Roman"/>
          <w:b/>
          <w:sz w:val="28"/>
          <w:szCs w:val="28"/>
        </w:rPr>
        <w:t>могут вноситься</w:t>
      </w:r>
      <w:r w:rsidRPr="00A71639">
        <w:rPr>
          <w:rFonts w:ascii="Times New Roman" w:hAnsi="Times New Roman" w:cs="Times New Roman"/>
          <w:sz w:val="28"/>
          <w:szCs w:val="28"/>
        </w:rPr>
        <w:t xml:space="preserve"> в ЕРВК с </w:t>
      </w:r>
      <w:r w:rsidRPr="00A71639">
        <w:rPr>
          <w:rFonts w:ascii="Times New Roman" w:hAnsi="Times New Roman" w:cs="Times New Roman"/>
          <w:b/>
          <w:sz w:val="28"/>
          <w:szCs w:val="28"/>
        </w:rPr>
        <w:t>низкой категорией</w:t>
      </w:r>
      <w:r w:rsidRPr="00A71639">
        <w:rPr>
          <w:rFonts w:ascii="Times New Roman" w:hAnsi="Times New Roman" w:cs="Times New Roman"/>
          <w:sz w:val="28"/>
          <w:szCs w:val="28"/>
        </w:rPr>
        <w:t xml:space="preserve"> риска.</w:t>
      </w:r>
    </w:p>
    <w:p w:rsidR="00A71639" w:rsidRPr="00A71639" w:rsidRDefault="00A71639" w:rsidP="00A71639">
      <w:pPr>
        <w:ind w:firstLine="708"/>
        <w:contextualSpacing/>
        <w:jc w:val="both"/>
        <w:rPr>
          <w:rFonts w:ascii="Times New Roman" w:hAnsi="Times New Roman" w:cs="Times New Roman"/>
          <w:sz w:val="28"/>
          <w:szCs w:val="28"/>
        </w:rPr>
      </w:pPr>
      <w:r w:rsidRPr="00A71639">
        <w:rPr>
          <w:rFonts w:ascii="Times New Roman" w:hAnsi="Times New Roman" w:cs="Times New Roman"/>
          <w:sz w:val="28"/>
          <w:szCs w:val="28"/>
        </w:rPr>
        <w:lastRenderedPageBreak/>
        <w:t>В случае</w:t>
      </w:r>
      <w:proofErr w:type="gramStart"/>
      <w:r w:rsidRPr="00A71639">
        <w:rPr>
          <w:rFonts w:ascii="Times New Roman" w:hAnsi="Times New Roman" w:cs="Times New Roman"/>
          <w:sz w:val="28"/>
          <w:szCs w:val="28"/>
        </w:rPr>
        <w:t>,</w:t>
      </w:r>
      <w:proofErr w:type="gramEnd"/>
      <w:r w:rsidRPr="00A71639">
        <w:rPr>
          <w:rFonts w:ascii="Times New Roman" w:hAnsi="Times New Roman" w:cs="Times New Roman"/>
          <w:sz w:val="28"/>
          <w:szCs w:val="28"/>
        </w:rPr>
        <w:t xml:space="preserve"> если плановые контрольные (надзорные) мероприятия в рамках вида государственного контроля (надзора), муниципального контроля не предусмотрены, а категорирование объектов контроля предусмотрено положением о соответствующем виде контроля, категорирование производится, в том числе в целях осуществления обязательных профилактических визитов.</w:t>
      </w:r>
    </w:p>
    <w:p w:rsidR="00A71639" w:rsidRDefault="00A71639" w:rsidP="00A71639">
      <w:pPr>
        <w:ind w:firstLine="708"/>
        <w:contextualSpacing/>
        <w:jc w:val="both"/>
        <w:rPr>
          <w:rFonts w:ascii="Times New Roman" w:hAnsi="Times New Roman" w:cs="Times New Roman"/>
          <w:b/>
          <w:sz w:val="28"/>
          <w:szCs w:val="28"/>
        </w:rPr>
      </w:pPr>
      <w:proofErr w:type="gramStart"/>
      <w:r w:rsidRPr="00A71639">
        <w:rPr>
          <w:rFonts w:ascii="Times New Roman" w:hAnsi="Times New Roman" w:cs="Times New Roman"/>
          <w:sz w:val="28"/>
          <w:szCs w:val="28"/>
        </w:rPr>
        <w:t>В соответствии с абзацем третьим пункта 5(1) Правил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являющихся приложением к Правилам ведения федеральной государственной информационной системы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 «О федеральных государственных информационных системах, обеспечивающих предоставление в</w:t>
      </w:r>
      <w:proofErr w:type="gramEnd"/>
      <w:r w:rsidRPr="00A71639">
        <w:rPr>
          <w:rFonts w:ascii="Times New Roman" w:hAnsi="Times New Roman" w:cs="Times New Roman"/>
          <w:sz w:val="28"/>
          <w:szCs w:val="28"/>
        </w:rPr>
        <w:t xml:space="preserve"> электронной форме государственных и муниципальных услуг (осуществление функций)», </w:t>
      </w:r>
      <w:r w:rsidRPr="00A71639">
        <w:rPr>
          <w:rFonts w:ascii="Times New Roman" w:hAnsi="Times New Roman" w:cs="Times New Roman"/>
          <w:b/>
          <w:sz w:val="28"/>
          <w:szCs w:val="28"/>
        </w:rPr>
        <w:t>решение о присвоении объекту контроля категории риска принимается посредством внесения и подписания сведений в ЕРВК (в соответствии с реестровой моделью).</w:t>
      </w:r>
    </w:p>
    <w:p w:rsidR="0002191C" w:rsidRDefault="0002191C" w:rsidP="00A71639">
      <w:pPr>
        <w:ind w:firstLine="708"/>
        <w:contextualSpacing/>
        <w:jc w:val="both"/>
        <w:rPr>
          <w:rFonts w:ascii="Times New Roman" w:hAnsi="Times New Roman" w:cs="Times New Roman"/>
          <w:sz w:val="28"/>
          <w:szCs w:val="28"/>
        </w:rPr>
      </w:pPr>
    </w:p>
    <w:tbl>
      <w:tblPr>
        <w:tblStyle w:val="afa"/>
        <w:tblW w:w="0" w:type="auto"/>
        <w:shd w:val="clear" w:color="auto" w:fill="DBE5F1" w:themeFill="accent1" w:themeFillTint="33"/>
        <w:tblLook w:val="04A0" w:firstRow="1" w:lastRow="0" w:firstColumn="1" w:lastColumn="0" w:noHBand="0" w:noVBand="1"/>
      </w:tblPr>
      <w:tblGrid>
        <w:gridCol w:w="9571"/>
      </w:tblGrid>
      <w:tr w:rsidR="0002191C" w:rsidRPr="0002191C" w:rsidTr="0002191C">
        <w:tc>
          <w:tcPr>
            <w:tcW w:w="9571" w:type="dxa"/>
            <w:shd w:val="clear" w:color="auto" w:fill="DBE5F1" w:themeFill="accent1" w:themeFillTint="33"/>
          </w:tcPr>
          <w:p w:rsidR="0002191C" w:rsidRDefault="0002191C" w:rsidP="009B7D24">
            <w:pPr>
              <w:contextualSpacing/>
              <w:jc w:val="both"/>
              <w:rPr>
                <w:rFonts w:ascii="Times New Roman" w:hAnsi="Times New Roman" w:cs="Times New Roman"/>
                <w:sz w:val="28"/>
                <w:szCs w:val="28"/>
              </w:rPr>
            </w:pPr>
          </w:p>
          <w:p w:rsidR="0002191C" w:rsidRDefault="0002191C" w:rsidP="0002191C">
            <w:pPr>
              <w:ind w:firstLine="709"/>
              <w:contextualSpacing/>
              <w:jc w:val="both"/>
              <w:rPr>
                <w:rFonts w:ascii="Times New Roman" w:hAnsi="Times New Roman" w:cs="Times New Roman"/>
                <w:b/>
                <w:sz w:val="28"/>
                <w:szCs w:val="28"/>
              </w:rPr>
            </w:pPr>
            <w:r w:rsidRPr="0002191C">
              <w:rPr>
                <w:rFonts w:ascii="Times New Roman" w:hAnsi="Times New Roman" w:cs="Times New Roman"/>
                <w:b/>
                <w:sz w:val="28"/>
                <w:szCs w:val="28"/>
              </w:rPr>
              <w:t xml:space="preserve">Размещение </w:t>
            </w:r>
            <w:proofErr w:type="spellStart"/>
            <w:r w:rsidRPr="0002191C">
              <w:rPr>
                <w:rFonts w:ascii="Times New Roman" w:hAnsi="Times New Roman" w:cs="Times New Roman"/>
                <w:b/>
                <w:sz w:val="28"/>
                <w:szCs w:val="28"/>
              </w:rPr>
              <w:t>виджета</w:t>
            </w:r>
            <w:proofErr w:type="spellEnd"/>
            <w:r w:rsidRPr="0002191C">
              <w:rPr>
                <w:rFonts w:ascii="Times New Roman" w:hAnsi="Times New Roman" w:cs="Times New Roman"/>
                <w:b/>
                <w:sz w:val="28"/>
                <w:szCs w:val="28"/>
              </w:rPr>
              <w:t xml:space="preserve"> на официальном сайте контрольного (надзорного) органа является обязанностью контрольного (надзорного) органа (при условии категорирования объектов контроля в соответствии с Положением о виде контроля</w:t>
            </w:r>
            <w:r>
              <w:rPr>
                <w:rFonts w:ascii="Times New Roman" w:hAnsi="Times New Roman" w:cs="Times New Roman"/>
                <w:b/>
                <w:sz w:val="28"/>
                <w:szCs w:val="28"/>
              </w:rPr>
              <w:t>)</w:t>
            </w:r>
            <w:r w:rsidR="00D72FEA">
              <w:rPr>
                <w:rFonts w:ascii="Times New Roman" w:hAnsi="Times New Roman" w:cs="Times New Roman"/>
                <w:b/>
                <w:sz w:val="28"/>
                <w:szCs w:val="28"/>
              </w:rPr>
              <w:t>!</w:t>
            </w:r>
          </w:p>
          <w:p w:rsidR="0002191C" w:rsidRPr="0002191C" w:rsidRDefault="0002191C" w:rsidP="0002191C">
            <w:pPr>
              <w:ind w:firstLine="709"/>
              <w:contextualSpacing/>
              <w:jc w:val="both"/>
              <w:rPr>
                <w:rFonts w:ascii="Times New Roman" w:hAnsi="Times New Roman" w:cs="Times New Roman"/>
                <w:b/>
                <w:sz w:val="28"/>
                <w:szCs w:val="28"/>
              </w:rPr>
            </w:pPr>
            <w:r>
              <w:rPr>
                <w:rFonts w:ascii="Times New Roman" w:hAnsi="Times New Roman" w:cs="Times New Roman"/>
                <w:b/>
                <w:sz w:val="28"/>
                <w:szCs w:val="28"/>
              </w:rPr>
              <w:t>В случае</w:t>
            </w:r>
            <w:proofErr w:type="gramStart"/>
            <w:r>
              <w:rPr>
                <w:rFonts w:ascii="Times New Roman" w:hAnsi="Times New Roman" w:cs="Times New Roman"/>
                <w:b/>
                <w:sz w:val="28"/>
                <w:szCs w:val="28"/>
              </w:rPr>
              <w:t>,</w:t>
            </w:r>
            <w:proofErr w:type="gramEnd"/>
            <w:r>
              <w:rPr>
                <w:rFonts w:ascii="Times New Roman" w:hAnsi="Times New Roman" w:cs="Times New Roman"/>
                <w:b/>
                <w:sz w:val="28"/>
                <w:szCs w:val="28"/>
              </w:rPr>
              <w:t xml:space="preserve"> если Положением о виде контроле не предусмотрено категорирование объектов контроля, информация об этом размещается в данном разделе, в целях исполнения требований по информированию.</w:t>
            </w:r>
          </w:p>
          <w:p w:rsidR="0002191C" w:rsidRPr="0002191C" w:rsidRDefault="0002191C" w:rsidP="009B7D24">
            <w:pPr>
              <w:contextualSpacing/>
              <w:jc w:val="both"/>
              <w:rPr>
                <w:rFonts w:ascii="Times New Roman" w:hAnsi="Times New Roman" w:cs="Times New Roman"/>
                <w:sz w:val="28"/>
                <w:szCs w:val="28"/>
              </w:rPr>
            </w:pPr>
          </w:p>
        </w:tc>
      </w:tr>
    </w:tbl>
    <w:p w:rsidR="0002191C" w:rsidRDefault="0002191C">
      <w:pPr>
        <w:jc w:val="both"/>
        <w:rPr>
          <w:rFonts w:ascii="Times New Roman" w:hAnsi="Times New Roman" w:cs="Times New Roman"/>
          <w:b/>
          <w:bCs/>
          <w:sz w:val="28"/>
          <w:szCs w:val="28"/>
        </w:rPr>
      </w:pPr>
    </w:p>
    <w:p w:rsidR="00770142" w:rsidRDefault="00D554BC" w:rsidP="00D72FEA">
      <w:pPr>
        <w:ind w:firstLine="709"/>
        <w:jc w:val="both"/>
        <w:rPr>
          <w:rFonts w:ascii="Times New Roman" w:hAnsi="Times New Roman" w:cs="Times New Roman"/>
          <w:b/>
          <w:bCs/>
          <w:sz w:val="28"/>
          <w:szCs w:val="28"/>
        </w:rPr>
      </w:pPr>
      <w:r>
        <w:rPr>
          <w:rFonts w:ascii="Times New Roman" w:hAnsi="Times New Roman" w:cs="Times New Roman"/>
          <w:b/>
          <w:bCs/>
          <w:sz w:val="28"/>
          <w:szCs w:val="28"/>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02191C" w:rsidRDefault="0002191C" w:rsidP="0002191C">
      <w:pPr>
        <w:contextualSpacing/>
        <w:jc w:val="both"/>
        <w:rPr>
          <w:rFonts w:ascii="Times New Roman" w:hAnsi="Times New Roman" w:cs="Times New Roman"/>
          <w:bCs/>
          <w:sz w:val="28"/>
          <w:szCs w:val="28"/>
        </w:rPr>
      </w:pPr>
      <w:r>
        <w:rPr>
          <w:rFonts w:ascii="Times New Roman" w:hAnsi="Times New Roman" w:cs="Times New Roman"/>
          <w:bCs/>
          <w:sz w:val="28"/>
          <w:szCs w:val="28"/>
        </w:rPr>
        <w:tab/>
        <w:t>В соответствии с частью 2 ст. 44 Закона о государственном контроле п</w:t>
      </w:r>
      <w:r w:rsidRPr="0002191C">
        <w:rPr>
          <w:rFonts w:ascii="Times New Roman" w:hAnsi="Times New Roman" w:cs="Times New Roman"/>
          <w:bCs/>
          <w:sz w:val="28"/>
          <w:szCs w:val="28"/>
        </w:rPr>
        <w:t>рограмма профилактики рисков причинения вреда (ущерба) охраняемым законом ценностям</w:t>
      </w:r>
      <w:r>
        <w:rPr>
          <w:rFonts w:ascii="Times New Roman" w:hAnsi="Times New Roman" w:cs="Times New Roman"/>
          <w:bCs/>
          <w:sz w:val="28"/>
          <w:szCs w:val="28"/>
        </w:rPr>
        <w:t xml:space="preserve"> (далее – программа профилактики)</w:t>
      </w:r>
      <w:r w:rsidRPr="0002191C">
        <w:rPr>
          <w:rFonts w:ascii="Times New Roman" w:hAnsi="Times New Roman" w:cs="Times New Roman"/>
          <w:bCs/>
          <w:sz w:val="28"/>
          <w:szCs w:val="28"/>
        </w:rPr>
        <w:t xml:space="preserve"> ежегодно утверждается по каждому виду контроля</w:t>
      </w:r>
      <w:r>
        <w:rPr>
          <w:rFonts w:ascii="Times New Roman" w:hAnsi="Times New Roman" w:cs="Times New Roman"/>
          <w:bCs/>
          <w:sz w:val="28"/>
          <w:szCs w:val="28"/>
        </w:rPr>
        <w:t>.</w:t>
      </w:r>
    </w:p>
    <w:p w:rsidR="0002191C" w:rsidRDefault="0002191C" w:rsidP="0002191C">
      <w:pPr>
        <w:ind w:firstLine="708"/>
        <w:contextualSpacing/>
        <w:jc w:val="both"/>
        <w:rPr>
          <w:rFonts w:ascii="Times New Roman" w:hAnsi="Times New Roman" w:cs="Times New Roman"/>
          <w:bCs/>
          <w:sz w:val="28"/>
          <w:szCs w:val="28"/>
        </w:rPr>
      </w:pPr>
      <w:hyperlink r:id="rId25" w:history="1">
        <w:r w:rsidRPr="0002191C">
          <w:rPr>
            <w:rStyle w:val="ae"/>
            <w:rFonts w:ascii="Times New Roman" w:hAnsi="Times New Roman" w:cs="Times New Roman"/>
            <w:bCs/>
            <w:sz w:val="28"/>
            <w:szCs w:val="28"/>
          </w:rPr>
          <w:t>Порядок</w:t>
        </w:r>
      </w:hyperlink>
      <w:r w:rsidRPr="0002191C">
        <w:rPr>
          <w:rFonts w:ascii="Times New Roman" w:hAnsi="Times New Roman" w:cs="Times New Roman"/>
          <w:bCs/>
          <w:sz w:val="28"/>
          <w:szCs w:val="28"/>
        </w:rPr>
        <w:t xml:space="preserve"> разработки, утверждения и актуализации </w:t>
      </w:r>
      <w:proofErr w:type="gramStart"/>
      <w:r w:rsidRPr="0002191C">
        <w:rPr>
          <w:rFonts w:ascii="Times New Roman" w:hAnsi="Times New Roman" w:cs="Times New Roman"/>
          <w:bCs/>
          <w:sz w:val="28"/>
          <w:szCs w:val="28"/>
        </w:rPr>
        <w:t>программы профилактики рисков причинения вреда</w:t>
      </w:r>
      <w:proofErr w:type="gramEnd"/>
      <w:r w:rsidRPr="0002191C">
        <w:rPr>
          <w:rFonts w:ascii="Times New Roman" w:hAnsi="Times New Roman" w:cs="Times New Roman"/>
          <w:bCs/>
          <w:sz w:val="28"/>
          <w:szCs w:val="28"/>
        </w:rPr>
        <w:t xml:space="preserve"> утверждается Правительством Российской Федерации.</w:t>
      </w:r>
    </w:p>
    <w:p w:rsidR="0002191C" w:rsidRDefault="0002191C" w:rsidP="0002191C">
      <w:pPr>
        <w:ind w:firstLine="708"/>
        <w:contextualSpacing/>
        <w:jc w:val="both"/>
        <w:rPr>
          <w:rFonts w:ascii="Times New Roman" w:hAnsi="Times New Roman" w:cs="Times New Roman"/>
          <w:bCs/>
          <w:sz w:val="28"/>
          <w:szCs w:val="28"/>
        </w:rPr>
      </w:pPr>
      <w:r>
        <w:rPr>
          <w:rFonts w:ascii="Times New Roman" w:hAnsi="Times New Roman" w:cs="Times New Roman"/>
          <w:bCs/>
          <w:sz w:val="28"/>
          <w:szCs w:val="28"/>
        </w:rPr>
        <w:lastRenderedPageBreak/>
        <w:t>Утвержденную программу профилактики</w:t>
      </w:r>
      <w:r w:rsidR="00D72FEA">
        <w:rPr>
          <w:rFonts w:ascii="Times New Roman" w:hAnsi="Times New Roman" w:cs="Times New Roman"/>
          <w:bCs/>
          <w:sz w:val="28"/>
          <w:szCs w:val="28"/>
        </w:rPr>
        <w:t xml:space="preserve"> необходимо ежегодно размещать на сайте в соответствующем разделе.</w:t>
      </w:r>
    </w:p>
    <w:p w:rsidR="00501F0E" w:rsidRDefault="00501F0E" w:rsidP="0002191C">
      <w:pPr>
        <w:ind w:firstLine="708"/>
        <w:contextualSpacing/>
        <w:jc w:val="both"/>
        <w:rPr>
          <w:rFonts w:ascii="Times New Roman" w:hAnsi="Times New Roman" w:cs="Times New Roman"/>
          <w:bCs/>
          <w:sz w:val="28"/>
          <w:szCs w:val="28"/>
        </w:rPr>
      </w:pPr>
    </w:p>
    <w:tbl>
      <w:tblPr>
        <w:tblStyle w:val="afa"/>
        <w:tblW w:w="0" w:type="auto"/>
        <w:shd w:val="clear" w:color="auto" w:fill="DBE5F1" w:themeFill="accent1" w:themeFillTint="33"/>
        <w:tblLook w:val="04A0" w:firstRow="1" w:lastRow="0" w:firstColumn="1" w:lastColumn="0" w:noHBand="0" w:noVBand="1"/>
      </w:tblPr>
      <w:tblGrid>
        <w:gridCol w:w="9571"/>
      </w:tblGrid>
      <w:tr w:rsidR="00501F0E" w:rsidRPr="00501F0E" w:rsidTr="00501F0E">
        <w:tc>
          <w:tcPr>
            <w:tcW w:w="9571" w:type="dxa"/>
            <w:shd w:val="clear" w:color="auto" w:fill="DBE5F1" w:themeFill="accent1" w:themeFillTint="33"/>
          </w:tcPr>
          <w:p w:rsidR="00501F0E" w:rsidRDefault="00501F0E" w:rsidP="009B7D24">
            <w:pPr>
              <w:contextualSpacing/>
              <w:jc w:val="both"/>
              <w:rPr>
                <w:rFonts w:ascii="Times New Roman" w:hAnsi="Times New Roman" w:cs="Times New Roman"/>
                <w:bCs/>
                <w:sz w:val="28"/>
                <w:szCs w:val="28"/>
              </w:rPr>
            </w:pPr>
          </w:p>
          <w:p w:rsidR="00501F0E" w:rsidRDefault="00501F0E" w:rsidP="00501F0E">
            <w:pPr>
              <w:ind w:firstLine="709"/>
              <w:contextualSpacing/>
              <w:jc w:val="both"/>
              <w:rPr>
                <w:rFonts w:ascii="Times New Roman" w:hAnsi="Times New Roman" w:cs="Times New Roman"/>
                <w:bCs/>
                <w:sz w:val="28"/>
                <w:szCs w:val="28"/>
              </w:rPr>
            </w:pPr>
            <w:r w:rsidRPr="00501F0E">
              <w:rPr>
                <w:rFonts w:ascii="Times New Roman" w:hAnsi="Times New Roman" w:cs="Times New Roman"/>
                <w:bCs/>
                <w:sz w:val="28"/>
                <w:szCs w:val="28"/>
              </w:rPr>
              <w:t>При утверждении Программы профилактики на 2026 год общественное обсуждение и обсуждение при общественном совете органа не требуется.</w:t>
            </w:r>
          </w:p>
          <w:p w:rsidR="00501F0E" w:rsidRPr="00501F0E" w:rsidRDefault="00501F0E" w:rsidP="009B7D24">
            <w:pPr>
              <w:contextualSpacing/>
              <w:jc w:val="both"/>
              <w:rPr>
                <w:rFonts w:ascii="Times New Roman" w:hAnsi="Times New Roman" w:cs="Times New Roman"/>
                <w:bCs/>
                <w:sz w:val="28"/>
                <w:szCs w:val="28"/>
              </w:rPr>
            </w:pPr>
          </w:p>
        </w:tc>
      </w:tr>
    </w:tbl>
    <w:p w:rsidR="00501F0E" w:rsidRDefault="00501F0E" w:rsidP="00D72FEA">
      <w:pPr>
        <w:ind w:firstLine="709"/>
        <w:jc w:val="both"/>
        <w:rPr>
          <w:rFonts w:ascii="Times New Roman" w:hAnsi="Times New Roman" w:cs="Times New Roman"/>
          <w:b/>
          <w:bCs/>
          <w:sz w:val="28"/>
          <w:szCs w:val="28"/>
        </w:rPr>
      </w:pPr>
    </w:p>
    <w:p w:rsidR="00770142" w:rsidRDefault="00D554BC" w:rsidP="00D72FEA">
      <w:pPr>
        <w:ind w:firstLine="709"/>
        <w:jc w:val="both"/>
        <w:rPr>
          <w:rFonts w:ascii="Times New Roman" w:hAnsi="Times New Roman" w:cs="Times New Roman"/>
          <w:b/>
          <w:bCs/>
          <w:sz w:val="28"/>
          <w:szCs w:val="28"/>
        </w:rPr>
      </w:pPr>
      <w:r>
        <w:rPr>
          <w:rFonts w:ascii="Times New Roman" w:hAnsi="Times New Roman" w:cs="Times New Roman"/>
          <w:b/>
          <w:bCs/>
          <w:sz w:val="28"/>
          <w:szCs w:val="28"/>
        </w:rPr>
        <w:t>9. исчерпывающий перечень сведений, которые могут запрашиваться контрольным (надзорным) органом  у контролируемого лица.</w:t>
      </w:r>
    </w:p>
    <w:p w:rsidR="00334B1E" w:rsidRPr="002E203F" w:rsidRDefault="00334B1E" w:rsidP="00D72FEA">
      <w:pPr>
        <w:ind w:firstLine="709"/>
        <w:jc w:val="both"/>
        <w:rPr>
          <w:rFonts w:ascii="Times New Roman" w:hAnsi="Times New Roman" w:cs="Times New Roman"/>
          <w:bCs/>
          <w:sz w:val="28"/>
          <w:szCs w:val="28"/>
        </w:rPr>
      </w:pPr>
      <w:r w:rsidRPr="002E203F">
        <w:rPr>
          <w:rFonts w:ascii="Times New Roman" w:hAnsi="Times New Roman" w:cs="Times New Roman"/>
          <w:bCs/>
          <w:sz w:val="28"/>
          <w:szCs w:val="28"/>
        </w:rPr>
        <w:t>Исходя из индивидуальных особенностей видов контроля (надзор</w:t>
      </w:r>
      <w:r w:rsidR="002E203F">
        <w:rPr>
          <w:rFonts w:ascii="Times New Roman" w:hAnsi="Times New Roman" w:cs="Times New Roman"/>
          <w:bCs/>
          <w:sz w:val="28"/>
          <w:szCs w:val="28"/>
        </w:rPr>
        <w:t>а) контроль</w:t>
      </w:r>
      <w:r w:rsidRPr="002E203F">
        <w:rPr>
          <w:rFonts w:ascii="Times New Roman" w:hAnsi="Times New Roman" w:cs="Times New Roman"/>
          <w:bCs/>
          <w:sz w:val="28"/>
          <w:szCs w:val="28"/>
        </w:rPr>
        <w:t>ные (надзорные) органы самостоятельно</w:t>
      </w:r>
      <w:r w:rsidR="002E203F">
        <w:rPr>
          <w:rFonts w:ascii="Times New Roman" w:hAnsi="Times New Roman" w:cs="Times New Roman"/>
          <w:bCs/>
          <w:sz w:val="28"/>
          <w:szCs w:val="28"/>
        </w:rPr>
        <w:t>, в рамках своей компетенции и на основании нормативных правовых актов, регулирующих осуществление конкретного вида контроля (надзора),</w:t>
      </w:r>
      <w:r w:rsidRPr="002E203F">
        <w:rPr>
          <w:rFonts w:ascii="Times New Roman" w:hAnsi="Times New Roman" w:cs="Times New Roman"/>
          <w:bCs/>
          <w:sz w:val="28"/>
          <w:szCs w:val="28"/>
        </w:rPr>
        <w:t xml:space="preserve"> устанавливают перечень сведений, которые они могут запрашивать у контролируемого лица. Данные перечень необходимо размещать </w:t>
      </w:r>
      <w:r w:rsidR="002E203F">
        <w:rPr>
          <w:rFonts w:ascii="Times New Roman" w:hAnsi="Times New Roman" w:cs="Times New Roman"/>
          <w:bCs/>
          <w:sz w:val="28"/>
          <w:szCs w:val="28"/>
        </w:rPr>
        <w:t>в соответствующем разделе на официальном сайте в сети «Интернет».</w:t>
      </w:r>
    </w:p>
    <w:p w:rsidR="00770142" w:rsidRDefault="00D554BC" w:rsidP="00D72FEA">
      <w:pPr>
        <w:ind w:firstLine="709"/>
        <w:jc w:val="both"/>
        <w:rPr>
          <w:rFonts w:ascii="Times New Roman" w:hAnsi="Times New Roman" w:cs="Times New Roman"/>
          <w:b/>
          <w:bCs/>
          <w:sz w:val="28"/>
          <w:szCs w:val="28"/>
        </w:rPr>
      </w:pPr>
      <w:r>
        <w:rPr>
          <w:rFonts w:ascii="Times New Roman" w:hAnsi="Times New Roman" w:cs="Times New Roman"/>
          <w:b/>
          <w:bCs/>
          <w:sz w:val="28"/>
          <w:szCs w:val="28"/>
        </w:rPr>
        <w:t>10. сведения о способах получения консультаций по вопросам соблюдения обязательных требований.</w:t>
      </w:r>
    </w:p>
    <w:p w:rsidR="002E203F" w:rsidRDefault="002E203F" w:rsidP="00501F0E">
      <w:pPr>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В данном разделе необходимо </w:t>
      </w:r>
      <w:proofErr w:type="gramStart"/>
      <w:r>
        <w:rPr>
          <w:rFonts w:ascii="Times New Roman" w:hAnsi="Times New Roman" w:cs="Times New Roman"/>
          <w:bCs/>
          <w:sz w:val="28"/>
          <w:szCs w:val="28"/>
        </w:rPr>
        <w:t>разместить</w:t>
      </w:r>
      <w:proofErr w:type="gramEnd"/>
      <w:r>
        <w:rPr>
          <w:rFonts w:ascii="Times New Roman" w:hAnsi="Times New Roman" w:cs="Times New Roman"/>
          <w:bCs/>
          <w:sz w:val="28"/>
          <w:szCs w:val="28"/>
        </w:rPr>
        <w:t xml:space="preserve"> следующую информацию:</w:t>
      </w:r>
    </w:p>
    <w:p w:rsidR="002E203F" w:rsidRDefault="002E203F" w:rsidP="00501F0E">
      <w:pPr>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по каким вопросам может быть получено консультирование; </w:t>
      </w:r>
    </w:p>
    <w:p w:rsidR="00501F0E" w:rsidRDefault="002E203F" w:rsidP="00501F0E">
      <w:pPr>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какими способами может быть получено консультирование (на личном приеме, </w:t>
      </w:r>
      <w:r w:rsidR="00501F0E">
        <w:rPr>
          <w:rFonts w:ascii="Times New Roman" w:hAnsi="Times New Roman" w:cs="Times New Roman"/>
          <w:bCs/>
          <w:sz w:val="28"/>
          <w:szCs w:val="28"/>
        </w:rPr>
        <w:t>по телефону, посредством видео-конференц-связи</w:t>
      </w:r>
      <w:r w:rsidR="00501F0E" w:rsidRPr="00501F0E">
        <w:t xml:space="preserve"> </w:t>
      </w:r>
      <w:r w:rsidR="00501F0E" w:rsidRPr="00501F0E">
        <w:rPr>
          <w:rFonts w:ascii="Times New Roman" w:hAnsi="Times New Roman" w:cs="Times New Roman"/>
          <w:bCs/>
          <w:sz w:val="28"/>
          <w:szCs w:val="28"/>
        </w:rPr>
        <w:t>либо в ходе проведения профилактического мероприятия, контрольного (надзорного) мероприятия.</w:t>
      </w:r>
      <w:r w:rsidR="00501F0E">
        <w:rPr>
          <w:rFonts w:ascii="Times New Roman" w:hAnsi="Times New Roman" w:cs="Times New Roman"/>
          <w:bCs/>
          <w:sz w:val="28"/>
          <w:szCs w:val="28"/>
        </w:rPr>
        <w:t>);</w:t>
      </w:r>
    </w:p>
    <w:p w:rsidR="002E203F" w:rsidRDefault="00501F0E" w:rsidP="00501F0E">
      <w:pPr>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контактная информация контрольного (надзорного) органа, по которой можно получить консультирование</w:t>
      </w:r>
      <w:r w:rsidR="00586A3F">
        <w:rPr>
          <w:rFonts w:ascii="Times New Roman" w:hAnsi="Times New Roman" w:cs="Times New Roman"/>
          <w:bCs/>
          <w:sz w:val="28"/>
          <w:szCs w:val="28"/>
        </w:rPr>
        <w:t>,</w:t>
      </w:r>
      <w:r w:rsidR="002E203F">
        <w:rPr>
          <w:rFonts w:ascii="Times New Roman" w:hAnsi="Times New Roman" w:cs="Times New Roman"/>
          <w:bCs/>
          <w:sz w:val="28"/>
          <w:szCs w:val="28"/>
        </w:rPr>
        <w:t xml:space="preserve"> </w:t>
      </w:r>
      <w:r>
        <w:rPr>
          <w:rFonts w:ascii="Times New Roman" w:hAnsi="Times New Roman" w:cs="Times New Roman"/>
          <w:bCs/>
          <w:sz w:val="28"/>
          <w:szCs w:val="28"/>
        </w:rPr>
        <w:t xml:space="preserve">и способы подачи заявления на консультирование (посредством портала </w:t>
      </w:r>
      <w:proofErr w:type="spellStart"/>
      <w:r>
        <w:rPr>
          <w:rFonts w:ascii="Times New Roman" w:hAnsi="Times New Roman" w:cs="Times New Roman"/>
          <w:bCs/>
          <w:sz w:val="28"/>
          <w:szCs w:val="28"/>
        </w:rPr>
        <w:t>Госу</w:t>
      </w:r>
      <w:r w:rsidR="00586A3F">
        <w:rPr>
          <w:rFonts w:ascii="Times New Roman" w:hAnsi="Times New Roman" w:cs="Times New Roman"/>
          <w:bCs/>
          <w:sz w:val="28"/>
          <w:szCs w:val="28"/>
        </w:rPr>
        <w:t>с</w:t>
      </w:r>
      <w:r>
        <w:rPr>
          <w:rFonts w:ascii="Times New Roman" w:hAnsi="Times New Roman" w:cs="Times New Roman"/>
          <w:bCs/>
          <w:sz w:val="28"/>
          <w:szCs w:val="28"/>
        </w:rPr>
        <w:t>луг</w:t>
      </w:r>
      <w:proofErr w:type="spellEnd"/>
      <w:r>
        <w:rPr>
          <w:rFonts w:ascii="Times New Roman" w:hAnsi="Times New Roman" w:cs="Times New Roman"/>
          <w:bCs/>
          <w:sz w:val="28"/>
          <w:szCs w:val="28"/>
        </w:rPr>
        <w:t>, посредством почтового отправления</w:t>
      </w:r>
      <w:r w:rsidR="00586A3F">
        <w:rPr>
          <w:rFonts w:ascii="Times New Roman" w:hAnsi="Times New Roman" w:cs="Times New Roman"/>
          <w:bCs/>
          <w:sz w:val="28"/>
          <w:szCs w:val="28"/>
        </w:rPr>
        <w:t>, иным способом</w:t>
      </w:r>
      <w:r>
        <w:rPr>
          <w:rFonts w:ascii="Times New Roman" w:hAnsi="Times New Roman" w:cs="Times New Roman"/>
          <w:bCs/>
          <w:sz w:val="28"/>
          <w:szCs w:val="28"/>
        </w:rPr>
        <w:t>).</w:t>
      </w:r>
    </w:p>
    <w:p w:rsidR="00501F0E" w:rsidRDefault="00501F0E" w:rsidP="00501F0E">
      <w:pPr>
        <w:ind w:firstLine="709"/>
        <w:contextualSpacing/>
        <w:jc w:val="both"/>
        <w:rPr>
          <w:rFonts w:ascii="Times New Roman" w:hAnsi="Times New Roman" w:cs="Times New Roman"/>
          <w:bCs/>
          <w:sz w:val="28"/>
          <w:szCs w:val="28"/>
        </w:rPr>
      </w:pPr>
    </w:p>
    <w:tbl>
      <w:tblPr>
        <w:tblStyle w:val="afa"/>
        <w:tblW w:w="0" w:type="auto"/>
        <w:shd w:val="clear" w:color="auto" w:fill="DBE5F1" w:themeFill="accent1" w:themeFillTint="33"/>
        <w:tblLook w:val="04A0" w:firstRow="1" w:lastRow="0" w:firstColumn="1" w:lastColumn="0" w:noHBand="0" w:noVBand="1"/>
      </w:tblPr>
      <w:tblGrid>
        <w:gridCol w:w="9571"/>
      </w:tblGrid>
      <w:tr w:rsidR="00501F0E" w:rsidRPr="00501F0E" w:rsidTr="00501F0E">
        <w:tc>
          <w:tcPr>
            <w:tcW w:w="9571" w:type="dxa"/>
            <w:shd w:val="clear" w:color="auto" w:fill="DBE5F1" w:themeFill="accent1" w:themeFillTint="33"/>
          </w:tcPr>
          <w:p w:rsidR="00501F0E" w:rsidRDefault="00501F0E" w:rsidP="00501F0E">
            <w:pPr>
              <w:ind w:firstLine="709"/>
              <w:jc w:val="both"/>
              <w:rPr>
                <w:rFonts w:ascii="Times New Roman" w:hAnsi="Times New Roman" w:cs="Times New Roman"/>
                <w:b/>
                <w:bCs/>
                <w:sz w:val="28"/>
                <w:szCs w:val="28"/>
              </w:rPr>
            </w:pPr>
          </w:p>
          <w:p w:rsidR="00501F0E" w:rsidRDefault="00501F0E" w:rsidP="00501F0E">
            <w:pPr>
              <w:ind w:firstLine="709"/>
              <w:jc w:val="both"/>
              <w:rPr>
                <w:rFonts w:ascii="Times New Roman" w:hAnsi="Times New Roman" w:cs="Times New Roman"/>
                <w:b/>
                <w:bCs/>
                <w:sz w:val="28"/>
                <w:szCs w:val="28"/>
              </w:rPr>
            </w:pPr>
            <w:r w:rsidRPr="00501F0E">
              <w:rPr>
                <w:rFonts w:ascii="Times New Roman" w:hAnsi="Times New Roman" w:cs="Times New Roman"/>
                <w:b/>
                <w:bCs/>
                <w:sz w:val="28"/>
                <w:szCs w:val="28"/>
              </w:rPr>
              <w:t>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w:t>
            </w:r>
            <w:r>
              <w:rPr>
                <w:rFonts w:ascii="Times New Roman" w:hAnsi="Times New Roman" w:cs="Times New Roman"/>
                <w:b/>
                <w:bCs/>
                <w:sz w:val="28"/>
                <w:szCs w:val="28"/>
              </w:rPr>
              <w:t>ого (надзорного) органа в сети «</w:t>
            </w:r>
            <w:r w:rsidRPr="00501F0E">
              <w:rPr>
                <w:rFonts w:ascii="Times New Roman" w:hAnsi="Times New Roman" w:cs="Times New Roman"/>
                <w:b/>
                <w:bCs/>
                <w:sz w:val="28"/>
                <w:szCs w:val="28"/>
              </w:rPr>
              <w:t>Интернет</w:t>
            </w:r>
            <w:r>
              <w:rPr>
                <w:rFonts w:ascii="Times New Roman" w:hAnsi="Times New Roman" w:cs="Times New Roman"/>
                <w:b/>
                <w:bCs/>
                <w:sz w:val="28"/>
                <w:szCs w:val="28"/>
              </w:rPr>
              <w:t>»</w:t>
            </w:r>
            <w:r w:rsidRPr="00501F0E">
              <w:rPr>
                <w:rFonts w:ascii="Times New Roman" w:hAnsi="Times New Roman" w:cs="Times New Roman"/>
                <w:b/>
                <w:bCs/>
                <w:sz w:val="28"/>
                <w:szCs w:val="28"/>
              </w:rPr>
              <w:t xml:space="preserve"> письменного разъяснения, подписанного уполномоченным должностным лицом контрольного (надзорного) органа.</w:t>
            </w:r>
          </w:p>
          <w:p w:rsidR="00501F0E" w:rsidRPr="00501F0E" w:rsidRDefault="00501F0E" w:rsidP="00501F0E">
            <w:pPr>
              <w:ind w:firstLine="709"/>
              <w:jc w:val="both"/>
              <w:rPr>
                <w:rFonts w:ascii="Times New Roman" w:hAnsi="Times New Roman" w:cs="Times New Roman"/>
                <w:b/>
                <w:bCs/>
                <w:sz w:val="28"/>
                <w:szCs w:val="28"/>
              </w:rPr>
            </w:pPr>
          </w:p>
        </w:tc>
      </w:tr>
    </w:tbl>
    <w:p w:rsidR="00770142" w:rsidRDefault="00D554BC" w:rsidP="00586A3F">
      <w:pPr>
        <w:ind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11. сведения о применении контрольным (надзорным) органом мер стимулирования добросовестности контролируемых лиц.</w:t>
      </w:r>
    </w:p>
    <w:p w:rsidR="00586A3F" w:rsidRPr="00586A3F" w:rsidRDefault="00586A3F" w:rsidP="00586A3F">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Если положением о виде контроля предусмотрены меры стимулирования добросовестности контролируемых лиц, то в указанном разделе рекомендуем </w:t>
      </w:r>
      <w:proofErr w:type="gramStart"/>
      <w:r>
        <w:rPr>
          <w:rFonts w:ascii="Times New Roman" w:hAnsi="Times New Roman" w:cs="Times New Roman"/>
          <w:bCs/>
          <w:sz w:val="28"/>
          <w:szCs w:val="28"/>
        </w:rPr>
        <w:t>разместить инфо</w:t>
      </w:r>
      <w:r w:rsidR="00DE2559">
        <w:rPr>
          <w:rFonts w:ascii="Times New Roman" w:hAnsi="Times New Roman" w:cs="Times New Roman"/>
          <w:bCs/>
          <w:sz w:val="28"/>
          <w:szCs w:val="28"/>
        </w:rPr>
        <w:t>рмацию</w:t>
      </w:r>
      <w:proofErr w:type="gramEnd"/>
      <w:r w:rsidR="00DE2559">
        <w:rPr>
          <w:rFonts w:ascii="Times New Roman" w:hAnsi="Times New Roman" w:cs="Times New Roman"/>
          <w:bCs/>
          <w:sz w:val="28"/>
          <w:szCs w:val="28"/>
        </w:rPr>
        <w:t xml:space="preserve"> о данных мерах. В случае, если Положением о виде контроля </w:t>
      </w:r>
      <w:r>
        <w:rPr>
          <w:rFonts w:ascii="Times New Roman" w:hAnsi="Times New Roman" w:cs="Times New Roman"/>
          <w:bCs/>
          <w:sz w:val="28"/>
          <w:szCs w:val="28"/>
        </w:rPr>
        <w:t>мер</w:t>
      </w:r>
      <w:r w:rsidR="00DE2559">
        <w:rPr>
          <w:rFonts w:ascii="Times New Roman" w:hAnsi="Times New Roman" w:cs="Times New Roman"/>
          <w:bCs/>
          <w:sz w:val="28"/>
          <w:szCs w:val="28"/>
        </w:rPr>
        <w:t>ы</w:t>
      </w:r>
      <w:r>
        <w:rPr>
          <w:rFonts w:ascii="Times New Roman" w:hAnsi="Times New Roman" w:cs="Times New Roman"/>
          <w:bCs/>
          <w:sz w:val="28"/>
          <w:szCs w:val="28"/>
        </w:rPr>
        <w:t xml:space="preserve"> стимулирования добросовестности </w:t>
      </w:r>
      <w:r w:rsidR="00DE2559">
        <w:rPr>
          <w:rFonts w:ascii="Times New Roman" w:hAnsi="Times New Roman" w:cs="Times New Roman"/>
          <w:bCs/>
          <w:sz w:val="28"/>
          <w:szCs w:val="28"/>
        </w:rPr>
        <w:t>не предусмотрены – данная ситуация также отражается в данном разделе.</w:t>
      </w:r>
    </w:p>
    <w:p w:rsidR="00770142" w:rsidRDefault="00D554BC" w:rsidP="00DE2559">
      <w:pPr>
        <w:ind w:firstLine="709"/>
        <w:jc w:val="both"/>
        <w:rPr>
          <w:rFonts w:ascii="Times New Roman" w:hAnsi="Times New Roman" w:cs="Times New Roman"/>
          <w:b/>
          <w:bCs/>
          <w:sz w:val="28"/>
          <w:szCs w:val="28"/>
        </w:rPr>
      </w:pPr>
      <w:r>
        <w:rPr>
          <w:rFonts w:ascii="Times New Roman" w:hAnsi="Times New Roman" w:cs="Times New Roman"/>
          <w:b/>
          <w:bCs/>
          <w:sz w:val="28"/>
          <w:szCs w:val="28"/>
        </w:rPr>
        <w:t>12. сведения о порядке досудебного обжалования решений контрольного (надзорного) органа, действий (бездействия) его должностных лиц.</w:t>
      </w:r>
    </w:p>
    <w:p w:rsidR="00891C8E" w:rsidRDefault="00891C8E" w:rsidP="00891C8E">
      <w:pPr>
        <w:ind w:firstLine="709"/>
        <w:contextualSpacing/>
        <w:jc w:val="both"/>
      </w:pPr>
      <w:r w:rsidRPr="00891C8E">
        <w:rPr>
          <w:rFonts w:ascii="Times New Roman" w:hAnsi="Times New Roman" w:cs="Times New Roman"/>
          <w:bCs/>
          <w:sz w:val="28"/>
          <w:szCs w:val="28"/>
        </w:rPr>
        <w:t>В настоящее время досудебное обжалование применяется по всем видам государственного контроля (надзора).</w:t>
      </w:r>
      <w:r w:rsidRPr="00891C8E">
        <w:t xml:space="preserve"> </w:t>
      </w:r>
    </w:p>
    <w:p w:rsidR="00DE2559" w:rsidRDefault="00891C8E" w:rsidP="00891C8E">
      <w:pPr>
        <w:ind w:firstLine="709"/>
        <w:contextualSpacing/>
        <w:jc w:val="both"/>
        <w:rPr>
          <w:rFonts w:ascii="Times New Roman" w:hAnsi="Times New Roman" w:cs="Times New Roman"/>
          <w:bCs/>
          <w:sz w:val="28"/>
          <w:szCs w:val="28"/>
        </w:rPr>
      </w:pPr>
      <w:r w:rsidRPr="00E005EE">
        <w:rPr>
          <w:rFonts w:ascii="Times New Roman" w:hAnsi="Times New Roman" w:cs="Times New Roman"/>
          <w:b/>
          <w:bCs/>
          <w:sz w:val="28"/>
          <w:szCs w:val="28"/>
        </w:rPr>
        <w:t>Положением о виде муниципального контроля</w:t>
      </w:r>
      <w:r w:rsidRPr="00891C8E">
        <w:rPr>
          <w:rFonts w:ascii="Times New Roman" w:hAnsi="Times New Roman" w:cs="Times New Roman"/>
          <w:bCs/>
          <w:sz w:val="28"/>
          <w:szCs w:val="28"/>
        </w:rPr>
        <w:t xml:space="preserve">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r>
        <w:rPr>
          <w:rFonts w:ascii="Times New Roman" w:hAnsi="Times New Roman" w:cs="Times New Roman"/>
          <w:bCs/>
          <w:sz w:val="28"/>
          <w:szCs w:val="28"/>
        </w:rPr>
        <w:t>.</w:t>
      </w:r>
    </w:p>
    <w:p w:rsidR="00E005EE" w:rsidRDefault="00E005EE" w:rsidP="00891C8E">
      <w:pPr>
        <w:ind w:firstLine="709"/>
        <w:contextualSpacing/>
        <w:jc w:val="both"/>
        <w:rPr>
          <w:rFonts w:ascii="Times New Roman" w:hAnsi="Times New Roman" w:cs="Times New Roman"/>
          <w:bCs/>
          <w:sz w:val="28"/>
          <w:szCs w:val="28"/>
        </w:rPr>
      </w:pPr>
      <w:proofErr w:type="gramStart"/>
      <w:r>
        <w:rPr>
          <w:rFonts w:ascii="Times New Roman" w:hAnsi="Times New Roman" w:cs="Times New Roman"/>
          <w:bCs/>
          <w:sz w:val="28"/>
          <w:szCs w:val="28"/>
        </w:rPr>
        <w:t>В данном разделе рекомендуем размесить информацию о сроках подачи жалобы, способах её подачи, требования к форме и содержанию жалобы, сроках ее рассмотрения, причинах отказа в рассмотрении, порядке рассмотрения жалобы, о видах решений, принимаемых по результатам ее рассмотрения, информацию об уполномоченном на рассмотрение жалобы органе/должностном лице, а также иные сведения, у</w:t>
      </w:r>
      <w:r w:rsidR="00F06F80">
        <w:rPr>
          <w:rFonts w:ascii="Times New Roman" w:hAnsi="Times New Roman" w:cs="Times New Roman"/>
          <w:bCs/>
          <w:sz w:val="28"/>
          <w:szCs w:val="28"/>
        </w:rPr>
        <w:t>твержденные</w:t>
      </w:r>
      <w:r>
        <w:rPr>
          <w:rFonts w:ascii="Times New Roman" w:hAnsi="Times New Roman" w:cs="Times New Roman"/>
          <w:bCs/>
          <w:sz w:val="28"/>
          <w:szCs w:val="28"/>
        </w:rPr>
        <w:t xml:space="preserve"> Положением</w:t>
      </w:r>
      <w:r w:rsidR="00F06F80">
        <w:rPr>
          <w:rFonts w:ascii="Times New Roman" w:hAnsi="Times New Roman" w:cs="Times New Roman"/>
          <w:bCs/>
          <w:sz w:val="28"/>
          <w:szCs w:val="28"/>
        </w:rPr>
        <w:t xml:space="preserve"> о виде контроля.</w:t>
      </w:r>
      <w:proofErr w:type="gramEnd"/>
    </w:p>
    <w:p w:rsidR="00F06F80" w:rsidRPr="00891C8E" w:rsidRDefault="00F06F80" w:rsidP="00891C8E">
      <w:pPr>
        <w:ind w:firstLine="709"/>
        <w:contextualSpacing/>
        <w:jc w:val="both"/>
        <w:rPr>
          <w:rFonts w:ascii="Times New Roman" w:hAnsi="Times New Roman" w:cs="Times New Roman"/>
          <w:bCs/>
          <w:sz w:val="28"/>
          <w:szCs w:val="28"/>
        </w:rPr>
      </w:pPr>
    </w:p>
    <w:p w:rsidR="00770142" w:rsidRDefault="00D554BC" w:rsidP="00F06F80">
      <w:pPr>
        <w:ind w:firstLine="709"/>
        <w:jc w:val="both"/>
        <w:rPr>
          <w:rFonts w:ascii="Times New Roman" w:hAnsi="Times New Roman" w:cs="Times New Roman"/>
          <w:b/>
          <w:bCs/>
          <w:sz w:val="28"/>
          <w:szCs w:val="28"/>
        </w:rPr>
      </w:pPr>
      <w:r>
        <w:rPr>
          <w:rFonts w:ascii="Times New Roman" w:hAnsi="Times New Roman" w:cs="Times New Roman"/>
          <w:b/>
          <w:bCs/>
          <w:sz w:val="28"/>
          <w:szCs w:val="28"/>
        </w:rPr>
        <w:t>13. доклады, содержащие результаты обобщения правоприменительной практики контрольного (надзорного) органа.</w:t>
      </w:r>
    </w:p>
    <w:p w:rsidR="00F06F80" w:rsidRDefault="00F06F80" w:rsidP="00F06F80">
      <w:pPr>
        <w:contextualSpacing/>
        <w:jc w:val="both"/>
        <w:rPr>
          <w:rFonts w:ascii="Times New Roman" w:hAnsi="Times New Roman" w:cs="Times New Roman"/>
          <w:bCs/>
          <w:sz w:val="28"/>
          <w:szCs w:val="28"/>
        </w:rPr>
      </w:pPr>
      <w:r>
        <w:rPr>
          <w:rFonts w:ascii="Times New Roman" w:hAnsi="Times New Roman" w:cs="Times New Roman"/>
          <w:b/>
          <w:bCs/>
          <w:sz w:val="28"/>
          <w:szCs w:val="28"/>
        </w:rPr>
        <w:tab/>
      </w:r>
      <w:r w:rsidRPr="00F06F80">
        <w:rPr>
          <w:rFonts w:ascii="Times New Roman" w:hAnsi="Times New Roman" w:cs="Times New Roman"/>
          <w:bCs/>
          <w:sz w:val="28"/>
          <w:szCs w:val="28"/>
        </w:rPr>
        <w:t>В соот</w:t>
      </w:r>
      <w:r>
        <w:rPr>
          <w:rFonts w:ascii="Times New Roman" w:hAnsi="Times New Roman" w:cs="Times New Roman"/>
          <w:bCs/>
          <w:sz w:val="28"/>
          <w:szCs w:val="28"/>
        </w:rPr>
        <w:t>ветствии с частями</w:t>
      </w:r>
      <w:r w:rsidRPr="00F06F80">
        <w:rPr>
          <w:rFonts w:ascii="Times New Roman" w:hAnsi="Times New Roman" w:cs="Times New Roman"/>
          <w:bCs/>
          <w:sz w:val="28"/>
          <w:szCs w:val="28"/>
        </w:rPr>
        <w:t xml:space="preserve"> 3</w:t>
      </w:r>
      <w:r>
        <w:rPr>
          <w:rFonts w:ascii="Times New Roman" w:hAnsi="Times New Roman" w:cs="Times New Roman"/>
          <w:bCs/>
          <w:sz w:val="28"/>
          <w:szCs w:val="28"/>
        </w:rPr>
        <w:t xml:space="preserve"> и 4</w:t>
      </w:r>
      <w:r w:rsidRPr="00F06F80">
        <w:rPr>
          <w:rFonts w:ascii="Times New Roman" w:hAnsi="Times New Roman" w:cs="Times New Roman"/>
          <w:bCs/>
          <w:sz w:val="28"/>
          <w:szCs w:val="28"/>
        </w:rPr>
        <w:t xml:space="preserve"> ст</w:t>
      </w:r>
      <w:r>
        <w:rPr>
          <w:rFonts w:ascii="Times New Roman" w:hAnsi="Times New Roman" w:cs="Times New Roman"/>
          <w:bCs/>
          <w:sz w:val="28"/>
          <w:szCs w:val="28"/>
        </w:rPr>
        <w:t>атьи</w:t>
      </w:r>
      <w:r w:rsidRPr="00F06F80">
        <w:rPr>
          <w:rFonts w:ascii="Times New Roman" w:hAnsi="Times New Roman" w:cs="Times New Roman"/>
          <w:bCs/>
          <w:sz w:val="28"/>
          <w:szCs w:val="28"/>
        </w:rPr>
        <w:t xml:space="preserve"> 47 Закона о государственном контроле </w:t>
      </w:r>
      <w:proofErr w:type="gramStart"/>
      <w:r w:rsidRPr="00F06F80">
        <w:rPr>
          <w:rFonts w:ascii="Times New Roman" w:hAnsi="Times New Roman" w:cs="Times New Roman"/>
          <w:bCs/>
          <w:sz w:val="28"/>
          <w:szCs w:val="28"/>
        </w:rPr>
        <w:t>доклад</w:t>
      </w:r>
      <w:proofErr w:type="gramEnd"/>
      <w:r w:rsidRPr="00F06F80">
        <w:rPr>
          <w:rFonts w:ascii="Times New Roman" w:hAnsi="Times New Roman" w:cs="Times New Roman"/>
          <w:bCs/>
          <w:sz w:val="28"/>
          <w:szCs w:val="28"/>
        </w:rPr>
        <w:t xml:space="preserve">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r>
        <w:rPr>
          <w:rFonts w:ascii="Times New Roman" w:hAnsi="Times New Roman" w:cs="Times New Roman"/>
          <w:bCs/>
          <w:sz w:val="28"/>
          <w:szCs w:val="28"/>
        </w:rPr>
        <w:t>.</w:t>
      </w:r>
    </w:p>
    <w:p w:rsidR="00F06F80" w:rsidRDefault="00F06F80" w:rsidP="00F06F80">
      <w:pPr>
        <w:ind w:firstLine="708"/>
        <w:contextualSpacing/>
        <w:jc w:val="both"/>
        <w:rPr>
          <w:rFonts w:ascii="Times New Roman" w:hAnsi="Times New Roman" w:cs="Times New Roman"/>
          <w:bCs/>
          <w:sz w:val="28"/>
          <w:szCs w:val="28"/>
        </w:rPr>
      </w:pPr>
      <w:r w:rsidRPr="00F06F80">
        <w:rPr>
          <w:rFonts w:ascii="Times New Roman" w:hAnsi="Times New Roman" w:cs="Times New Roman"/>
          <w:bCs/>
          <w:sz w:val="28"/>
          <w:szCs w:val="28"/>
        </w:rPr>
        <w:t xml:space="preserve">Доклад о правоприменительной практике утверждается приказом (распоряжением) руководителя контрольного (надзорного) органа и </w:t>
      </w:r>
      <w:r w:rsidRPr="00F06F80">
        <w:rPr>
          <w:rFonts w:ascii="Times New Roman" w:hAnsi="Times New Roman" w:cs="Times New Roman"/>
          <w:bCs/>
          <w:sz w:val="28"/>
          <w:szCs w:val="28"/>
        </w:rPr>
        <w:lastRenderedPageBreak/>
        <w:t>размещается на официальном сайте контрольн</w:t>
      </w:r>
      <w:r w:rsidR="00D53F42">
        <w:rPr>
          <w:rFonts w:ascii="Times New Roman" w:hAnsi="Times New Roman" w:cs="Times New Roman"/>
          <w:bCs/>
          <w:sz w:val="28"/>
          <w:szCs w:val="28"/>
        </w:rPr>
        <w:t>ого (надзорного) органа в сети «Интернет»</w:t>
      </w:r>
      <w:r w:rsidRPr="00F06F80">
        <w:rPr>
          <w:rFonts w:ascii="Times New Roman" w:hAnsi="Times New Roman" w:cs="Times New Roman"/>
          <w:bCs/>
          <w:sz w:val="28"/>
          <w:szCs w:val="28"/>
        </w:rPr>
        <w:t xml:space="preserve"> в сроки, указанные в положении о виде контроля</w:t>
      </w:r>
      <w:r>
        <w:rPr>
          <w:rFonts w:ascii="Times New Roman" w:hAnsi="Times New Roman" w:cs="Times New Roman"/>
          <w:bCs/>
          <w:sz w:val="28"/>
          <w:szCs w:val="28"/>
        </w:rPr>
        <w:t>.</w:t>
      </w:r>
    </w:p>
    <w:p w:rsidR="00F06F80" w:rsidRPr="00F06F80" w:rsidRDefault="00F06F80" w:rsidP="00F06F80">
      <w:pPr>
        <w:ind w:firstLine="708"/>
        <w:contextualSpacing/>
        <w:jc w:val="both"/>
        <w:rPr>
          <w:rFonts w:ascii="Times New Roman" w:hAnsi="Times New Roman" w:cs="Times New Roman"/>
          <w:bCs/>
          <w:sz w:val="28"/>
          <w:szCs w:val="28"/>
        </w:rPr>
      </w:pPr>
    </w:p>
    <w:p w:rsidR="00770142" w:rsidRDefault="00D554BC" w:rsidP="00591647">
      <w:pPr>
        <w:ind w:firstLine="709"/>
        <w:jc w:val="both"/>
        <w:rPr>
          <w:rFonts w:ascii="Times New Roman" w:hAnsi="Times New Roman" w:cs="Times New Roman"/>
          <w:b/>
          <w:bCs/>
          <w:sz w:val="28"/>
          <w:szCs w:val="28"/>
        </w:rPr>
      </w:pPr>
      <w:r>
        <w:rPr>
          <w:rFonts w:ascii="Times New Roman" w:hAnsi="Times New Roman" w:cs="Times New Roman"/>
          <w:b/>
          <w:bCs/>
          <w:sz w:val="28"/>
          <w:szCs w:val="28"/>
        </w:rPr>
        <w:t>14. доклады о государственном контроле (надзоре), муниципальном контроле.</w:t>
      </w:r>
    </w:p>
    <w:p w:rsidR="00A65AA0" w:rsidRPr="00A65AA0" w:rsidRDefault="00A65AA0" w:rsidP="00A65AA0">
      <w:pPr>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В данном разделе размещается доклад о виде контроля, который </w:t>
      </w:r>
      <w:r w:rsidRPr="00A65AA0">
        <w:rPr>
          <w:rFonts w:ascii="Times New Roman" w:hAnsi="Times New Roman" w:cs="Times New Roman"/>
          <w:bCs/>
          <w:sz w:val="28"/>
          <w:szCs w:val="28"/>
        </w:rPr>
        <w:t xml:space="preserve">ежегодно </w:t>
      </w:r>
      <w:r>
        <w:rPr>
          <w:rFonts w:ascii="Times New Roman" w:hAnsi="Times New Roman" w:cs="Times New Roman"/>
          <w:bCs/>
          <w:sz w:val="28"/>
          <w:szCs w:val="28"/>
        </w:rPr>
        <w:t>подготавливается контрольным (надзорным) органом</w:t>
      </w:r>
      <w:r w:rsidRPr="00A65AA0">
        <w:rPr>
          <w:rFonts w:ascii="Times New Roman" w:hAnsi="Times New Roman" w:cs="Times New Roman"/>
          <w:bCs/>
          <w:sz w:val="28"/>
          <w:szCs w:val="28"/>
        </w:rPr>
        <w:t xml:space="preserve"> </w:t>
      </w:r>
      <w:r>
        <w:rPr>
          <w:rFonts w:ascii="Times New Roman" w:hAnsi="Times New Roman" w:cs="Times New Roman"/>
          <w:bCs/>
          <w:sz w:val="28"/>
          <w:szCs w:val="28"/>
        </w:rPr>
        <w:t xml:space="preserve">в соответствии с </w:t>
      </w:r>
      <w:r w:rsidR="00F06F80" w:rsidRPr="00F06F80">
        <w:rPr>
          <w:rFonts w:ascii="Times New Roman" w:hAnsi="Times New Roman" w:cs="Times New Roman"/>
          <w:bCs/>
          <w:sz w:val="28"/>
          <w:szCs w:val="28"/>
        </w:rPr>
        <w:t>Требования</w:t>
      </w:r>
      <w:r>
        <w:rPr>
          <w:rFonts w:ascii="Times New Roman" w:hAnsi="Times New Roman" w:cs="Times New Roman"/>
          <w:bCs/>
          <w:sz w:val="28"/>
          <w:szCs w:val="28"/>
        </w:rPr>
        <w:t>ми</w:t>
      </w:r>
      <w:r w:rsidR="00F06F80" w:rsidRPr="00F06F80">
        <w:rPr>
          <w:rFonts w:ascii="Times New Roman" w:hAnsi="Times New Roman" w:cs="Times New Roman"/>
          <w:bCs/>
          <w:sz w:val="28"/>
          <w:szCs w:val="28"/>
        </w:rP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w:t>
      </w:r>
      <w:r>
        <w:rPr>
          <w:rFonts w:ascii="Times New Roman" w:hAnsi="Times New Roman" w:cs="Times New Roman"/>
          <w:bCs/>
          <w:sz w:val="28"/>
          <w:szCs w:val="28"/>
        </w:rPr>
        <w:t>,</w:t>
      </w:r>
      <w:r w:rsidR="00F06F80" w:rsidRPr="00F06F80">
        <w:rPr>
          <w:rFonts w:ascii="Times New Roman" w:hAnsi="Times New Roman" w:cs="Times New Roman"/>
          <w:bCs/>
          <w:sz w:val="28"/>
          <w:szCs w:val="28"/>
        </w:rPr>
        <w:t xml:space="preserve"> </w:t>
      </w:r>
      <w:r>
        <w:rPr>
          <w:rFonts w:ascii="Times New Roman" w:hAnsi="Times New Roman" w:cs="Times New Roman"/>
          <w:bCs/>
          <w:sz w:val="28"/>
          <w:szCs w:val="28"/>
        </w:rPr>
        <w:t>утвержденными</w:t>
      </w:r>
      <w:r w:rsidR="00F06F80" w:rsidRPr="00F06F80">
        <w:rPr>
          <w:rFonts w:ascii="Times New Roman" w:hAnsi="Times New Roman" w:cs="Times New Roman"/>
          <w:bCs/>
          <w:sz w:val="28"/>
          <w:szCs w:val="28"/>
        </w:rPr>
        <w:t xml:space="preserve"> </w:t>
      </w:r>
      <w:hyperlink r:id="rId26" w:history="1">
        <w:r w:rsidRPr="00A65AA0">
          <w:rPr>
            <w:rStyle w:val="ae"/>
            <w:rFonts w:ascii="Times New Roman" w:hAnsi="Times New Roman" w:cs="Times New Roman"/>
            <w:bCs/>
            <w:sz w:val="28"/>
            <w:szCs w:val="28"/>
          </w:rPr>
          <w:t xml:space="preserve">Постановлением Правительства РФ </w:t>
        </w:r>
        <w:r w:rsidRPr="00A65AA0">
          <w:rPr>
            <w:rStyle w:val="ae"/>
            <w:rFonts w:ascii="Times New Roman" w:hAnsi="Times New Roman" w:cs="Times New Roman"/>
            <w:bCs/>
            <w:sz w:val="28"/>
            <w:szCs w:val="28"/>
          </w:rPr>
          <w:t>о</w:t>
        </w:r>
        <w:r w:rsidRPr="00A65AA0">
          <w:rPr>
            <w:rStyle w:val="ae"/>
            <w:rFonts w:ascii="Times New Roman" w:hAnsi="Times New Roman" w:cs="Times New Roman"/>
            <w:bCs/>
            <w:sz w:val="28"/>
            <w:szCs w:val="28"/>
          </w:rPr>
          <w:t>т 7 декабря 2020 № 2041.</w:t>
        </w:r>
      </w:hyperlink>
    </w:p>
    <w:p w:rsidR="00770142" w:rsidRDefault="00D554BC" w:rsidP="00A65AA0">
      <w:pPr>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15. информацию о способах и процедуре </w:t>
      </w:r>
      <w:proofErr w:type="spellStart"/>
      <w:r>
        <w:rPr>
          <w:rFonts w:ascii="Times New Roman" w:hAnsi="Times New Roman" w:cs="Times New Roman"/>
          <w:b/>
          <w:bCs/>
          <w:sz w:val="28"/>
          <w:szCs w:val="28"/>
        </w:rPr>
        <w:t>самообследования</w:t>
      </w:r>
      <w:proofErr w:type="spellEnd"/>
      <w:r>
        <w:rPr>
          <w:rFonts w:ascii="Times New Roman" w:hAnsi="Times New Roman" w:cs="Times New Roman"/>
          <w:b/>
          <w:bCs/>
          <w:sz w:val="28"/>
          <w:szCs w:val="28"/>
        </w:rPr>
        <w:t xml:space="preserve"> (при ее наличии), в том числе методические рекомендации по проведению </w:t>
      </w:r>
      <w:proofErr w:type="spellStart"/>
      <w:r>
        <w:rPr>
          <w:rFonts w:ascii="Times New Roman" w:hAnsi="Times New Roman" w:cs="Times New Roman"/>
          <w:b/>
          <w:bCs/>
          <w:sz w:val="28"/>
          <w:szCs w:val="28"/>
        </w:rPr>
        <w:t>самообследования</w:t>
      </w:r>
      <w:proofErr w:type="spellEnd"/>
      <w:r>
        <w:rPr>
          <w:rFonts w:ascii="Times New Roman" w:hAnsi="Times New Roman" w:cs="Times New Roman"/>
          <w:b/>
          <w:bCs/>
          <w:sz w:val="28"/>
          <w:szCs w:val="28"/>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A65AA0" w:rsidRDefault="00A65AA0" w:rsidP="00A65AA0">
      <w:pPr>
        <w:ind w:firstLine="708"/>
        <w:jc w:val="both"/>
        <w:rPr>
          <w:rFonts w:ascii="Times New Roman" w:hAnsi="Times New Roman" w:cs="Times New Roman"/>
          <w:bCs/>
          <w:sz w:val="28"/>
          <w:szCs w:val="28"/>
        </w:rPr>
      </w:pPr>
      <w:r w:rsidRPr="00A65AA0">
        <w:rPr>
          <w:rFonts w:ascii="Times New Roman" w:hAnsi="Times New Roman" w:cs="Times New Roman"/>
          <w:bCs/>
          <w:sz w:val="28"/>
          <w:szCs w:val="28"/>
        </w:rPr>
        <w:t xml:space="preserve">В целях добровольного определения контролируемыми лицами уровня соблюдения ими обязательных требований положением о виде контроля </w:t>
      </w:r>
      <w:r w:rsidRPr="00A65AA0">
        <w:rPr>
          <w:rFonts w:ascii="Times New Roman" w:hAnsi="Times New Roman" w:cs="Times New Roman"/>
          <w:b/>
          <w:bCs/>
          <w:sz w:val="28"/>
          <w:szCs w:val="28"/>
        </w:rPr>
        <w:t>может</w:t>
      </w:r>
      <w:r w:rsidRPr="00A65AA0">
        <w:rPr>
          <w:rFonts w:ascii="Times New Roman" w:hAnsi="Times New Roman" w:cs="Times New Roman"/>
          <w:bCs/>
          <w:sz w:val="28"/>
          <w:szCs w:val="28"/>
        </w:rPr>
        <w:t xml:space="preserve"> </w:t>
      </w:r>
      <w:r w:rsidRPr="00A65AA0">
        <w:rPr>
          <w:rFonts w:ascii="Times New Roman" w:hAnsi="Times New Roman" w:cs="Times New Roman"/>
          <w:b/>
          <w:bCs/>
          <w:sz w:val="28"/>
          <w:szCs w:val="28"/>
        </w:rPr>
        <w:t>предусматриваться</w:t>
      </w:r>
      <w:r w:rsidRPr="00A65AA0">
        <w:rPr>
          <w:rFonts w:ascii="Times New Roman" w:hAnsi="Times New Roman" w:cs="Times New Roman"/>
          <w:bCs/>
          <w:sz w:val="28"/>
          <w:szCs w:val="28"/>
        </w:rPr>
        <w:t xml:space="preserve"> самостоятельная оценка соблюдения обязательных требований (</w:t>
      </w:r>
      <w:proofErr w:type="spellStart"/>
      <w:r w:rsidRPr="00A65AA0">
        <w:rPr>
          <w:rFonts w:ascii="Times New Roman" w:hAnsi="Times New Roman" w:cs="Times New Roman"/>
          <w:bCs/>
          <w:sz w:val="28"/>
          <w:szCs w:val="28"/>
        </w:rPr>
        <w:t>самообследование</w:t>
      </w:r>
      <w:proofErr w:type="spellEnd"/>
      <w:r w:rsidRPr="00A65AA0">
        <w:rPr>
          <w:rFonts w:ascii="Times New Roman" w:hAnsi="Times New Roman" w:cs="Times New Roman"/>
          <w:bCs/>
          <w:sz w:val="28"/>
          <w:szCs w:val="28"/>
        </w:rPr>
        <w:t xml:space="preserve">). В рамках </w:t>
      </w:r>
      <w:proofErr w:type="spellStart"/>
      <w:r w:rsidRPr="00A65AA0">
        <w:rPr>
          <w:rFonts w:ascii="Times New Roman" w:hAnsi="Times New Roman" w:cs="Times New Roman"/>
          <w:bCs/>
          <w:sz w:val="28"/>
          <w:szCs w:val="28"/>
        </w:rPr>
        <w:t>самообследования</w:t>
      </w:r>
      <w:proofErr w:type="spellEnd"/>
      <w:r w:rsidRPr="00A65AA0">
        <w:rPr>
          <w:rFonts w:ascii="Times New Roman" w:hAnsi="Times New Roman" w:cs="Times New Roman"/>
          <w:bCs/>
          <w:sz w:val="28"/>
          <w:szCs w:val="28"/>
        </w:rPr>
        <w:t xml:space="preserve"> также обеспечивается возможность получения контролируемыми лицами сведений о соответствии принадлежащих им об</w:t>
      </w:r>
      <w:r>
        <w:rPr>
          <w:rFonts w:ascii="Times New Roman" w:hAnsi="Times New Roman" w:cs="Times New Roman"/>
          <w:bCs/>
          <w:sz w:val="28"/>
          <w:szCs w:val="28"/>
        </w:rPr>
        <w:t xml:space="preserve">ъектов контроля критериям риска (статья 51 Закона о государственном контроле). </w:t>
      </w:r>
    </w:p>
    <w:p w:rsidR="00A65AA0" w:rsidRDefault="00A65AA0" w:rsidP="00A65AA0">
      <w:pPr>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Вся информация о </w:t>
      </w:r>
      <w:proofErr w:type="spellStart"/>
      <w:r>
        <w:rPr>
          <w:rFonts w:ascii="Times New Roman" w:hAnsi="Times New Roman" w:cs="Times New Roman"/>
          <w:bCs/>
          <w:sz w:val="28"/>
          <w:szCs w:val="28"/>
        </w:rPr>
        <w:t>самообследовании</w:t>
      </w:r>
      <w:proofErr w:type="spellEnd"/>
      <w:r>
        <w:rPr>
          <w:rFonts w:ascii="Times New Roman" w:hAnsi="Times New Roman" w:cs="Times New Roman"/>
          <w:bCs/>
          <w:sz w:val="28"/>
          <w:szCs w:val="28"/>
        </w:rPr>
        <w:t>, его способах, методические рекомендации по его проведению и т.д., предусмотренная положением о виде контроля, должна быть размещена в данном разделе.</w:t>
      </w:r>
    </w:p>
    <w:p w:rsidR="009E06B4" w:rsidRDefault="009E06B4" w:rsidP="00A65AA0">
      <w:pPr>
        <w:ind w:firstLine="708"/>
        <w:jc w:val="both"/>
        <w:rPr>
          <w:rFonts w:ascii="Times New Roman" w:hAnsi="Times New Roman" w:cs="Times New Roman"/>
          <w:bCs/>
          <w:sz w:val="28"/>
          <w:szCs w:val="28"/>
        </w:rPr>
      </w:pPr>
    </w:p>
    <w:tbl>
      <w:tblPr>
        <w:tblStyle w:val="afa"/>
        <w:tblW w:w="0" w:type="auto"/>
        <w:shd w:val="clear" w:color="auto" w:fill="DBE5F1" w:themeFill="accent1" w:themeFillTint="33"/>
        <w:tblLook w:val="04A0" w:firstRow="1" w:lastRow="0" w:firstColumn="1" w:lastColumn="0" w:noHBand="0" w:noVBand="1"/>
      </w:tblPr>
      <w:tblGrid>
        <w:gridCol w:w="9571"/>
      </w:tblGrid>
      <w:tr w:rsidR="00A65AA0" w:rsidRPr="00A65AA0" w:rsidTr="00A65AA0">
        <w:tc>
          <w:tcPr>
            <w:tcW w:w="9571" w:type="dxa"/>
            <w:shd w:val="clear" w:color="auto" w:fill="DBE5F1" w:themeFill="accent1" w:themeFillTint="33"/>
          </w:tcPr>
          <w:p w:rsidR="00A65AA0" w:rsidRDefault="00A65AA0" w:rsidP="009B7D24">
            <w:pPr>
              <w:jc w:val="both"/>
              <w:rPr>
                <w:rFonts w:ascii="Times New Roman" w:hAnsi="Times New Roman" w:cs="Times New Roman"/>
                <w:b/>
                <w:bCs/>
                <w:sz w:val="28"/>
                <w:szCs w:val="28"/>
              </w:rPr>
            </w:pPr>
          </w:p>
          <w:p w:rsidR="00A65AA0" w:rsidRDefault="00A65AA0" w:rsidP="00A65AA0">
            <w:pPr>
              <w:ind w:firstLine="709"/>
              <w:jc w:val="both"/>
              <w:rPr>
                <w:rFonts w:ascii="Times New Roman" w:hAnsi="Times New Roman" w:cs="Times New Roman"/>
                <w:b/>
                <w:bCs/>
                <w:sz w:val="28"/>
                <w:szCs w:val="28"/>
              </w:rPr>
            </w:pPr>
            <w:r w:rsidRPr="00A65AA0">
              <w:rPr>
                <w:rFonts w:ascii="Times New Roman" w:hAnsi="Times New Roman" w:cs="Times New Roman"/>
                <w:b/>
                <w:bCs/>
                <w:sz w:val="28"/>
                <w:szCs w:val="28"/>
              </w:rPr>
              <w:t xml:space="preserve">Если положением о виде контроля </w:t>
            </w:r>
            <w:proofErr w:type="spellStart"/>
            <w:r w:rsidRPr="00A65AA0">
              <w:rPr>
                <w:rFonts w:ascii="Times New Roman" w:hAnsi="Times New Roman" w:cs="Times New Roman"/>
                <w:b/>
                <w:bCs/>
                <w:sz w:val="28"/>
                <w:szCs w:val="28"/>
              </w:rPr>
              <w:t>самообследование</w:t>
            </w:r>
            <w:proofErr w:type="spellEnd"/>
            <w:r w:rsidRPr="00A65AA0">
              <w:rPr>
                <w:rFonts w:ascii="Times New Roman" w:hAnsi="Times New Roman" w:cs="Times New Roman"/>
                <w:b/>
                <w:bCs/>
                <w:sz w:val="28"/>
                <w:szCs w:val="28"/>
              </w:rPr>
              <w:t xml:space="preserve"> не предусмотрено, информация об этом также подлежит размещению в данном разделе.</w:t>
            </w:r>
          </w:p>
          <w:p w:rsidR="00A65AA0" w:rsidRPr="00A65AA0" w:rsidRDefault="00A65AA0" w:rsidP="00A65AA0">
            <w:pPr>
              <w:ind w:firstLine="709"/>
              <w:jc w:val="both"/>
              <w:rPr>
                <w:rFonts w:ascii="Times New Roman" w:hAnsi="Times New Roman" w:cs="Times New Roman"/>
                <w:b/>
                <w:bCs/>
                <w:sz w:val="28"/>
                <w:szCs w:val="28"/>
              </w:rPr>
            </w:pPr>
          </w:p>
        </w:tc>
      </w:tr>
    </w:tbl>
    <w:p w:rsidR="009E06B4" w:rsidRDefault="009E06B4">
      <w:pPr>
        <w:jc w:val="both"/>
        <w:rPr>
          <w:rFonts w:ascii="Times New Roman" w:hAnsi="Times New Roman" w:cs="Times New Roman"/>
          <w:b/>
          <w:bCs/>
          <w:sz w:val="28"/>
          <w:szCs w:val="28"/>
        </w:rPr>
      </w:pPr>
      <w:r w:rsidRPr="009E06B4">
        <w:rPr>
          <w:rFonts w:ascii="Times New Roman" w:hAnsi="Times New Roman" w:cs="Times New Roman"/>
          <w:b/>
          <w:bCs/>
          <w:sz w:val="28"/>
          <w:szCs w:val="28"/>
        </w:rPr>
        <w:lastRenderedPageBreak/>
        <w:drawing>
          <wp:inline distT="0" distB="0" distL="0" distR="0" wp14:anchorId="48B07E47" wp14:editId="19C1179B">
            <wp:extent cx="5937042" cy="3021496"/>
            <wp:effectExtent l="0" t="0" r="6985"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t="9524"/>
                    <a:stretch/>
                  </pic:blipFill>
                  <pic:spPr bwMode="auto">
                    <a:xfrm>
                      <a:off x="0" y="0"/>
                      <a:ext cx="5940425" cy="3023218"/>
                    </a:xfrm>
                    <a:prstGeom prst="rect">
                      <a:avLst/>
                    </a:prstGeom>
                    <a:ln>
                      <a:noFill/>
                    </a:ln>
                    <a:extLst>
                      <a:ext uri="{53640926-AAD7-44D8-BBD7-CCE9431645EC}">
                        <a14:shadowObscured xmlns:a14="http://schemas.microsoft.com/office/drawing/2010/main"/>
                      </a:ext>
                    </a:extLst>
                  </pic:spPr>
                </pic:pic>
              </a:graphicData>
            </a:graphic>
          </wp:inline>
        </w:drawing>
      </w:r>
    </w:p>
    <w:p w:rsidR="009E06B4" w:rsidRDefault="009E06B4" w:rsidP="009E06B4">
      <w:pPr>
        <w:ind w:firstLine="709"/>
        <w:jc w:val="both"/>
        <w:rPr>
          <w:rFonts w:ascii="Times New Roman" w:hAnsi="Times New Roman" w:cs="Times New Roman"/>
          <w:b/>
          <w:bCs/>
          <w:sz w:val="28"/>
          <w:szCs w:val="28"/>
        </w:rPr>
      </w:pPr>
    </w:p>
    <w:p w:rsidR="00770142" w:rsidRDefault="00D554BC" w:rsidP="009E06B4">
      <w:pPr>
        <w:ind w:firstLine="709"/>
        <w:jc w:val="both"/>
        <w:rPr>
          <w:rFonts w:ascii="Times New Roman" w:hAnsi="Times New Roman" w:cs="Times New Roman"/>
          <w:b/>
          <w:bCs/>
          <w:sz w:val="28"/>
          <w:szCs w:val="28"/>
        </w:rPr>
      </w:pPr>
      <w:proofErr w:type="gramStart"/>
      <w:r>
        <w:rPr>
          <w:rFonts w:ascii="Times New Roman" w:hAnsi="Times New Roman" w:cs="Times New Roman"/>
          <w:b/>
          <w:bCs/>
          <w:sz w:val="28"/>
          <w:szCs w:val="28"/>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9E06B4" w:rsidRDefault="009E06B4" w:rsidP="009E06B4">
      <w:pPr>
        <w:ind w:firstLine="709"/>
        <w:jc w:val="both"/>
        <w:rPr>
          <w:rFonts w:ascii="Times New Roman" w:hAnsi="Times New Roman" w:cs="Times New Roman"/>
          <w:bCs/>
          <w:sz w:val="28"/>
          <w:szCs w:val="28"/>
        </w:rPr>
      </w:pPr>
      <w:r w:rsidRPr="009E06B4">
        <w:rPr>
          <w:rFonts w:ascii="Times New Roman" w:hAnsi="Times New Roman" w:cs="Times New Roman"/>
          <w:bCs/>
          <w:sz w:val="28"/>
          <w:szCs w:val="28"/>
        </w:rPr>
        <w:t>В данном разделе размещаются все иные сведения, относящиеся к виду контроля (надзора)</w:t>
      </w:r>
      <w:r>
        <w:rPr>
          <w:rFonts w:ascii="Times New Roman" w:hAnsi="Times New Roman" w:cs="Times New Roman"/>
          <w:bCs/>
          <w:sz w:val="28"/>
          <w:szCs w:val="28"/>
        </w:rPr>
        <w:t>, которые по своей смысловой нагрузке не попадают по</w:t>
      </w:r>
      <w:r w:rsidR="00D53F42">
        <w:rPr>
          <w:rFonts w:ascii="Times New Roman" w:hAnsi="Times New Roman" w:cs="Times New Roman"/>
          <w:bCs/>
          <w:sz w:val="28"/>
          <w:szCs w:val="28"/>
        </w:rPr>
        <w:t>д</w:t>
      </w:r>
      <w:r>
        <w:rPr>
          <w:rFonts w:ascii="Times New Roman" w:hAnsi="Times New Roman" w:cs="Times New Roman"/>
          <w:bCs/>
          <w:sz w:val="28"/>
          <w:szCs w:val="28"/>
        </w:rPr>
        <w:t xml:space="preserve"> остальные пункты части 3 статьи 46 Закона о государственном контроле.</w:t>
      </w:r>
    </w:p>
    <w:p w:rsidR="009E06B4" w:rsidRDefault="009E06B4" w:rsidP="009E06B4">
      <w:pPr>
        <w:ind w:firstLine="709"/>
        <w:jc w:val="both"/>
        <w:rPr>
          <w:rFonts w:ascii="Times New Roman" w:hAnsi="Times New Roman" w:cs="Times New Roman"/>
          <w:bCs/>
          <w:sz w:val="28"/>
          <w:szCs w:val="28"/>
        </w:rPr>
      </w:pPr>
    </w:p>
    <w:p w:rsidR="009E06B4" w:rsidRDefault="009E06B4" w:rsidP="00423BAC">
      <w:pPr>
        <w:jc w:val="both"/>
        <w:rPr>
          <w:rFonts w:ascii="Times New Roman" w:hAnsi="Times New Roman" w:cs="Times New Roman"/>
          <w:b/>
          <w:bCs/>
          <w:sz w:val="28"/>
          <w:szCs w:val="28"/>
        </w:rPr>
      </w:pPr>
      <w:r w:rsidRPr="00423BAC">
        <w:rPr>
          <w:rFonts w:ascii="Times New Roman" w:hAnsi="Times New Roman" w:cs="Times New Roman"/>
          <w:b/>
          <w:bCs/>
          <w:sz w:val="28"/>
          <w:szCs w:val="28"/>
        </w:rPr>
        <w:t>Заключение</w:t>
      </w:r>
    </w:p>
    <w:p w:rsidR="00423BAC" w:rsidRDefault="00423BAC" w:rsidP="00423BAC">
      <w:pPr>
        <w:jc w:val="both"/>
        <w:rPr>
          <w:rFonts w:ascii="Times New Roman" w:hAnsi="Times New Roman" w:cs="Times New Roman"/>
          <w:bCs/>
          <w:sz w:val="28"/>
          <w:szCs w:val="28"/>
        </w:rPr>
      </w:pPr>
      <w:r>
        <w:rPr>
          <w:rFonts w:ascii="Times New Roman" w:hAnsi="Times New Roman" w:cs="Times New Roman"/>
          <w:bCs/>
          <w:sz w:val="28"/>
          <w:szCs w:val="28"/>
        </w:rPr>
        <w:tab/>
        <w:t xml:space="preserve">Рекомендуем </w:t>
      </w:r>
      <w:r w:rsidR="006B7D27">
        <w:rPr>
          <w:rFonts w:ascii="Times New Roman" w:hAnsi="Times New Roman" w:cs="Times New Roman"/>
          <w:bCs/>
          <w:sz w:val="28"/>
          <w:szCs w:val="28"/>
        </w:rPr>
        <w:t>в каждом</w:t>
      </w:r>
      <w:r>
        <w:rPr>
          <w:rFonts w:ascii="Times New Roman" w:hAnsi="Times New Roman" w:cs="Times New Roman"/>
          <w:bCs/>
          <w:sz w:val="28"/>
          <w:szCs w:val="28"/>
        </w:rPr>
        <w:t xml:space="preserve"> контрольном (надзорном</w:t>
      </w:r>
      <w:r w:rsidR="006B7D27">
        <w:rPr>
          <w:rFonts w:ascii="Times New Roman" w:hAnsi="Times New Roman" w:cs="Times New Roman"/>
          <w:bCs/>
          <w:sz w:val="28"/>
          <w:szCs w:val="28"/>
        </w:rPr>
        <w:t>)</w:t>
      </w:r>
      <w:r>
        <w:rPr>
          <w:rFonts w:ascii="Times New Roman" w:hAnsi="Times New Roman" w:cs="Times New Roman"/>
          <w:bCs/>
          <w:sz w:val="28"/>
          <w:szCs w:val="28"/>
        </w:rPr>
        <w:t xml:space="preserve"> орган</w:t>
      </w:r>
      <w:r w:rsidR="006B7D27">
        <w:rPr>
          <w:rFonts w:ascii="Times New Roman" w:hAnsi="Times New Roman" w:cs="Times New Roman"/>
          <w:bCs/>
          <w:sz w:val="28"/>
          <w:szCs w:val="28"/>
        </w:rPr>
        <w:t>е разработать и утвердить порядок/алгоритм мониторинга и актуализации</w:t>
      </w:r>
      <w:r w:rsidR="003D324F">
        <w:rPr>
          <w:rFonts w:ascii="Times New Roman" w:hAnsi="Times New Roman" w:cs="Times New Roman"/>
          <w:bCs/>
          <w:sz w:val="28"/>
          <w:szCs w:val="28"/>
        </w:rPr>
        <w:t xml:space="preserve"> сведений,</w:t>
      </w:r>
      <w:r w:rsidR="006B7D27">
        <w:rPr>
          <w:rFonts w:ascii="Times New Roman" w:hAnsi="Times New Roman" w:cs="Times New Roman"/>
          <w:bCs/>
          <w:sz w:val="28"/>
          <w:szCs w:val="28"/>
        </w:rPr>
        <w:t xml:space="preserve"> подлежащих размещению на официальном сайте в сети «Интернет»</w:t>
      </w:r>
      <w:r w:rsidR="003D324F">
        <w:rPr>
          <w:rFonts w:ascii="Times New Roman" w:hAnsi="Times New Roman" w:cs="Times New Roman"/>
          <w:bCs/>
          <w:sz w:val="28"/>
          <w:szCs w:val="28"/>
        </w:rPr>
        <w:t>,</w:t>
      </w:r>
      <w:r w:rsidR="006B7D27">
        <w:rPr>
          <w:rFonts w:ascii="Times New Roman" w:hAnsi="Times New Roman" w:cs="Times New Roman"/>
          <w:bCs/>
          <w:sz w:val="28"/>
          <w:szCs w:val="28"/>
        </w:rPr>
        <w:t xml:space="preserve"> по каждому осуществляемому виду контроля (надзора)</w:t>
      </w:r>
      <w:r w:rsidR="003D324F">
        <w:rPr>
          <w:rFonts w:ascii="Times New Roman" w:hAnsi="Times New Roman" w:cs="Times New Roman"/>
          <w:bCs/>
          <w:sz w:val="28"/>
          <w:szCs w:val="28"/>
        </w:rPr>
        <w:t>. Также рекомендуем назначить ответственных должностных лиц за размещение и актуализацию вышеуказанной информации.</w:t>
      </w:r>
      <w:r w:rsidR="00D53F42">
        <w:rPr>
          <w:rFonts w:ascii="Times New Roman" w:hAnsi="Times New Roman" w:cs="Times New Roman"/>
          <w:bCs/>
          <w:sz w:val="28"/>
          <w:szCs w:val="28"/>
        </w:rPr>
        <w:t xml:space="preserve"> Мониторинг в целях актуализации производить на </w:t>
      </w:r>
      <w:r w:rsidR="00D53F42" w:rsidRPr="00D53F42">
        <w:rPr>
          <w:rFonts w:ascii="Times New Roman" w:hAnsi="Times New Roman" w:cs="Times New Roman"/>
          <w:b/>
          <w:bCs/>
          <w:sz w:val="28"/>
          <w:szCs w:val="28"/>
          <w:u w:val="single"/>
        </w:rPr>
        <w:t>постоянной</w:t>
      </w:r>
      <w:r w:rsidR="00D53F42">
        <w:rPr>
          <w:rFonts w:ascii="Times New Roman" w:hAnsi="Times New Roman" w:cs="Times New Roman"/>
          <w:bCs/>
          <w:sz w:val="28"/>
          <w:szCs w:val="28"/>
        </w:rPr>
        <w:t xml:space="preserve"> основе.</w:t>
      </w:r>
      <w:bookmarkStart w:id="1" w:name="_GoBack"/>
      <w:bookmarkEnd w:id="1"/>
    </w:p>
    <w:p w:rsidR="003D324F" w:rsidRPr="00423BAC" w:rsidRDefault="003D324F" w:rsidP="00423BAC">
      <w:pPr>
        <w:jc w:val="both"/>
        <w:rPr>
          <w:rFonts w:ascii="Times New Roman" w:hAnsi="Times New Roman" w:cs="Times New Roman"/>
          <w:bCs/>
          <w:sz w:val="28"/>
          <w:szCs w:val="28"/>
        </w:rPr>
      </w:pPr>
    </w:p>
    <w:p w:rsidR="009E06B4" w:rsidRPr="009E06B4" w:rsidRDefault="009E06B4" w:rsidP="009E06B4">
      <w:pPr>
        <w:ind w:firstLine="709"/>
        <w:jc w:val="both"/>
        <w:rPr>
          <w:rFonts w:ascii="Times New Roman" w:hAnsi="Times New Roman" w:cs="Times New Roman"/>
          <w:bCs/>
          <w:sz w:val="28"/>
          <w:szCs w:val="28"/>
        </w:rPr>
      </w:pPr>
    </w:p>
    <w:sectPr w:rsidR="009E06B4" w:rsidRPr="009E06B4" w:rsidSect="00535C79">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909" w:rsidRDefault="00B71909">
      <w:pPr>
        <w:spacing w:after="0" w:line="240" w:lineRule="auto"/>
      </w:pPr>
      <w:r>
        <w:separator/>
      </w:r>
    </w:p>
  </w:endnote>
  <w:endnote w:type="continuationSeparator" w:id="0">
    <w:p w:rsidR="00B71909" w:rsidRDefault="00B71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909" w:rsidRDefault="00B71909">
      <w:pPr>
        <w:spacing w:after="0" w:line="240" w:lineRule="auto"/>
      </w:pPr>
      <w:r>
        <w:separator/>
      </w:r>
    </w:p>
  </w:footnote>
  <w:footnote w:type="continuationSeparator" w:id="0">
    <w:p w:rsidR="00B71909" w:rsidRDefault="00B71909">
      <w:pPr>
        <w:spacing w:after="0" w:line="240" w:lineRule="auto"/>
      </w:pPr>
      <w:r>
        <w:continuationSeparator/>
      </w:r>
    </w:p>
  </w:footnote>
  <w:footnote w:id="1">
    <w:p w:rsidR="00D72FEA" w:rsidRDefault="00D72FEA">
      <w:pPr>
        <w:pStyle w:val="af"/>
      </w:pPr>
      <w:r>
        <w:rPr>
          <w:rStyle w:val="af1"/>
        </w:rPr>
        <w:footnoteRef/>
      </w:r>
      <w:r>
        <w:t xml:space="preserve">  Каждый пункт части 3 статьи 46 Закона о государственном контроле по тексту методических рекомендаций поименован как «Раздел».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7C032E"/>
    <w:multiLevelType w:val="hybridMultilevel"/>
    <w:tmpl w:val="5202A946"/>
    <w:lvl w:ilvl="0" w:tplc="82C8DAAC">
      <w:start w:val="1"/>
      <w:numFmt w:val="decimal"/>
      <w:lvlText w:val="%1."/>
      <w:lvlJc w:val="left"/>
      <w:pPr>
        <w:ind w:left="1069" w:hanging="360"/>
      </w:pPr>
      <w:rPr>
        <w:rFonts w:hint="default"/>
      </w:rPr>
    </w:lvl>
    <w:lvl w:ilvl="1" w:tplc="85F69710">
      <w:start w:val="1"/>
      <w:numFmt w:val="lowerLetter"/>
      <w:lvlText w:val="%2."/>
      <w:lvlJc w:val="left"/>
      <w:pPr>
        <w:ind w:left="1789" w:hanging="360"/>
      </w:pPr>
    </w:lvl>
    <w:lvl w:ilvl="2" w:tplc="DC066B72">
      <w:start w:val="1"/>
      <w:numFmt w:val="lowerRoman"/>
      <w:lvlText w:val="%3."/>
      <w:lvlJc w:val="right"/>
      <w:pPr>
        <w:ind w:left="2509" w:hanging="180"/>
      </w:pPr>
    </w:lvl>
    <w:lvl w:ilvl="3" w:tplc="5E5A09C8">
      <w:start w:val="1"/>
      <w:numFmt w:val="decimal"/>
      <w:lvlText w:val="%4."/>
      <w:lvlJc w:val="left"/>
      <w:pPr>
        <w:ind w:left="3229" w:hanging="360"/>
      </w:pPr>
    </w:lvl>
    <w:lvl w:ilvl="4" w:tplc="89621E98">
      <w:start w:val="1"/>
      <w:numFmt w:val="lowerLetter"/>
      <w:lvlText w:val="%5."/>
      <w:lvlJc w:val="left"/>
      <w:pPr>
        <w:ind w:left="3949" w:hanging="360"/>
      </w:pPr>
    </w:lvl>
    <w:lvl w:ilvl="5" w:tplc="2C424A70">
      <w:start w:val="1"/>
      <w:numFmt w:val="lowerRoman"/>
      <w:lvlText w:val="%6."/>
      <w:lvlJc w:val="right"/>
      <w:pPr>
        <w:ind w:left="4669" w:hanging="180"/>
      </w:pPr>
    </w:lvl>
    <w:lvl w:ilvl="6" w:tplc="1D9AF956">
      <w:start w:val="1"/>
      <w:numFmt w:val="decimal"/>
      <w:lvlText w:val="%7."/>
      <w:lvlJc w:val="left"/>
      <w:pPr>
        <w:ind w:left="5389" w:hanging="360"/>
      </w:pPr>
    </w:lvl>
    <w:lvl w:ilvl="7" w:tplc="09649390">
      <w:start w:val="1"/>
      <w:numFmt w:val="lowerLetter"/>
      <w:lvlText w:val="%8."/>
      <w:lvlJc w:val="left"/>
      <w:pPr>
        <w:ind w:left="6109" w:hanging="360"/>
      </w:pPr>
    </w:lvl>
    <w:lvl w:ilvl="8" w:tplc="9572D080">
      <w:start w:val="1"/>
      <w:numFmt w:val="lowerRoman"/>
      <w:lvlText w:val="%9."/>
      <w:lvlJc w:val="right"/>
      <w:pPr>
        <w:ind w:left="6829" w:hanging="180"/>
      </w:pPr>
    </w:lvl>
  </w:abstractNum>
  <w:abstractNum w:abstractNumId="1">
    <w:nsid w:val="608D3A8D"/>
    <w:multiLevelType w:val="hybridMultilevel"/>
    <w:tmpl w:val="FF8EA2C8"/>
    <w:lvl w:ilvl="0" w:tplc="6A62D290">
      <w:start w:val="1"/>
      <w:numFmt w:val="decimal"/>
      <w:lvlText w:val="%1)"/>
      <w:lvlJc w:val="left"/>
      <w:pPr>
        <w:ind w:left="720" w:hanging="360"/>
      </w:pPr>
      <w:rPr>
        <w:rFonts w:hint="default"/>
      </w:rPr>
    </w:lvl>
    <w:lvl w:ilvl="1" w:tplc="5B1A8930">
      <w:start w:val="1"/>
      <w:numFmt w:val="lowerLetter"/>
      <w:lvlText w:val="%2."/>
      <w:lvlJc w:val="left"/>
      <w:pPr>
        <w:ind w:left="1440" w:hanging="360"/>
      </w:pPr>
    </w:lvl>
    <w:lvl w:ilvl="2" w:tplc="86EC8E58">
      <w:start w:val="1"/>
      <w:numFmt w:val="lowerRoman"/>
      <w:lvlText w:val="%3."/>
      <w:lvlJc w:val="right"/>
      <w:pPr>
        <w:ind w:left="2160" w:hanging="180"/>
      </w:pPr>
    </w:lvl>
    <w:lvl w:ilvl="3" w:tplc="509AA02C">
      <w:start w:val="1"/>
      <w:numFmt w:val="decimal"/>
      <w:lvlText w:val="%4."/>
      <w:lvlJc w:val="left"/>
      <w:pPr>
        <w:ind w:left="2880" w:hanging="360"/>
      </w:pPr>
    </w:lvl>
    <w:lvl w:ilvl="4" w:tplc="28DA8698">
      <w:start w:val="1"/>
      <w:numFmt w:val="lowerLetter"/>
      <w:lvlText w:val="%5."/>
      <w:lvlJc w:val="left"/>
      <w:pPr>
        <w:ind w:left="3600" w:hanging="360"/>
      </w:pPr>
    </w:lvl>
    <w:lvl w:ilvl="5" w:tplc="E6281D4C">
      <w:start w:val="1"/>
      <w:numFmt w:val="lowerRoman"/>
      <w:lvlText w:val="%6."/>
      <w:lvlJc w:val="right"/>
      <w:pPr>
        <w:ind w:left="4320" w:hanging="180"/>
      </w:pPr>
    </w:lvl>
    <w:lvl w:ilvl="6" w:tplc="50F0655A">
      <w:start w:val="1"/>
      <w:numFmt w:val="decimal"/>
      <w:lvlText w:val="%7."/>
      <w:lvlJc w:val="left"/>
      <w:pPr>
        <w:ind w:left="5040" w:hanging="360"/>
      </w:pPr>
    </w:lvl>
    <w:lvl w:ilvl="7" w:tplc="C37AC33C">
      <w:start w:val="1"/>
      <w:numFmt w:val="lowerLetter"/>
      <w:lvlText w:val="%8."/>
      <w:lvlJc w:val="left"/>
      <w:pPr>
        <w:ind w:left="5760" w:hanging="360"/>
      </w:pPr>
    </w:lvl>
    <w:lvl w:ilvl="8" w:tplc="4E3E2D86">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142"/>
    <w:rsid w:val="0002191C"/>
    <w:rsid w:val="00043894"/>
    <w:rsid w:val="000650D6"/>
    <w:rsid w:val="00171A32"/>
    <w:rsid w:val="00266758"/>
    <w:rsid w:val="002E203F"/>
    <w:rsid w:val="00334B1E"/>
    <w:rsid w:val="00355FE5"/>
    <w:rsid w:val="003D324F"/>
    <w:rsid w:val="00423BAC"/>
    <w:rsid w:val="00433D8F"/>
    <w:rsid w:val="004D6571"/>
    <w:rsid w:val="00501F0E"/>
    <w:rsid w:val="00535C79"/>
    <w:rsid w:val="00586A3F"/>
    <w:rsid w:val="00591647"/>
    <w:rsid w:val="006369FF"/>
    <w:rsid w:val="00650885"/>
    <w:rsid w:val="006B7D27"/>
    <w:rsid w:val="006C4F64"/>
    <w:rsid w:val="00734A06"/>
    <w:rsid w:val="00770142"/>
    <w:rsid w:val="007F7E97"/>
    <w:rsid w:val="0084008B"/>
    <w:rsid w:val="00891C8E"/>
    <w:rsid w:val="00893CEC"/>
    <w:rsid w:val="008F7754"/>
    <w:rsid w:val="00937E75"/>
    <w:rsid w:val="00950363"/>
    <w:rsid w:val="009B7D24"/>
    <w:rsid w:val="009E06B4"/>
    <w:rsid w:val="00A65AA0"/>
    <w:rsid w:val="00A71639"/>
    <w:rsid w:val="00A731A7"/>
    <w:rsid w:val="00B25753"/>
    <w:rsid w:val="00B71909"/>
    <w:rsid w:val="00BF117A"/>
    <w:rsid w:val="00D53F42"/>
    <w:rsid w:val="00D554BC"/>
    <w:rsid w:val="00D72FEA"/>
    <w:rsid w:val="00DE2559"/>
    <w:rsid w:val="00E005EE"/>
    <w:rsid w:val="00E5333D"/>
    <w:rsid w:val="00F06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d">
    <w:name w:val="caption"/>
    <w:basedOn w:val="a"/>
    <w:next w:val="a"/>
    <w:uiPriority w:val="35"/>
    <w:semiHidden/>
    <w:unhideWhenUsed/>
    <w:qFormat/>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e">
    <w:name w:val="Hyperlink"/>
    <w:uiPriority w:val="99"/>
    <w:unhideWhenUsed/>
    <w:rPr>
      <w:color w:val="0000FF" w:themeColor="hyperlink"/>
      <w:u w:val="single"/>
    </w:rPr>
  </w:style>
  <w:style w:type="paragraph" w:styleId="af">
    <w:name w:val="footnote text"/>
    <w:basedOn w:val="a"/>
    <w:link w:val="af0"/>
    <w:uiPriority w:val="99"/>
    <w:semiHidden/>
    <w:unhideWhenUsed/>
    <w:pPr>
      <w:spacing w:after="40" w:line="240" w:lineRule="auto"/>
    </w:pPr>
    <w:rPr>
      <w:sz w:val="18"/>
    </w:rPr>
  </w:style>
  <w:style w:type="character" w:customStyle="1" w:styleId="af0">
    <w:name w:val="Текст сноски Знак"/>
    <w:link w:val="af"/>
    <w:uiPriority w:val="99"/>
    <w:rPr>
      <w:sz w:val="18"/>
    </w:rPr>
  </w:style>
  <w:style w:type="character" w:styleId="af1">
    <w:name w:val="footnote reference"/>
    <w:basedOn w:val="a0"/>
    <w:uiPriority w:val="99"/>
    <w:unhideWhenUsed/>
    <w:rPr>
      <w:vertAlign w:val="superscript"/>
    </w:rPr>
  </w:style>
  <w:style w:type="paragraph" w:styleId="af2">
    <w:name w:val="endnote text"/>
    <w:basedOn w:val="a"/>
    <w:link w:val="af3"/>
    <w:uiPriority w:val="99"/>
    <w:semiHidden/>
    <w:unhideWhenUsed/>
    <w:pPr>
      <w:spacing w:after="0" w:line="240" w:lineRule="auto"/>
    </w:pPr>
    <w:rPr>
      <w:sz w:val="20"/>
    </w:rPr>
  </w:style>
  <w:style w:type="character" w:customStyle="1" w:styleId="af3">
    <w:name w:val="Текст концевой сноски Знак"/>
    <w:link w:val="af2"/>
    <w:uiPriority w:val="99"/>
    <w:rPr>
      <w:sz w:val="20"/>
    </w:rPr>
  </w:style>
  <w:style w:type="character" w:styleId="af4">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pPr>
      <w:spacing w:after="0"/>
    </w:pPr>
  </w:style>
  <w:style w:type="paragraph" w:styleId="af7">
    <w:name w:val="No Spacing"/>
    <w:uiPriority w:val="1"/>
    <w:qFormat/>
    <w:pPr>
      <w:spacing w:after="0" w:line="240" w:lineRule="auto"/>
    </w:pPr>
  </w:style>
  <w:style w:type="paragraph" w:styleId="af8">
    <w:name w:val="Balloon Text"/>
    <w:basedOn w:val="a"/>
    <w:link w:val="af9"/>
    <w:uiPriority w:val="99"/>
    <w:semiHidden/>
    <w:unhideWhenUsed/>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Pr>
      <w:rFonts w:ascii="Tahoma" w:hAnsi="Tahoma" w:cs="Tahoma"/>
      <w:sz w:val="16"/>
      <w:szCs w:val="16"/>
    </w:rPr>
  </w:style>
  <w:style w:type="table" w:styleId="afa">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b">
    <w:name w:val="List Paragraph"/>
    <w:basedOn w:val="a"/>
    <w:uiPriority w:val="34"/>
    <w:qFormat/>
    <w:pPr>
      <w:ind w:left="720"/>
      <w:contextualSpacing/>
    </w:pPr>
  </w:style>
  <w:style w:type="character" w:styleId="afc">
    <w:name w:val="FollowedHyperlink"/>
    <w:basedOn w:val="a0"/>
    <w:uiPriority w:val="99"/>
    <w:semiHidden/>
    <w:unhideWhenUsed/>
    <w:rsid w:val="00A731A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d">
    <w:name w:val="caption"/>
    <w:basedOn w:val="a"/>
    <w:next w:val="a"/>
    <w:uiPriority w:val="35"/>
    <w:semiHidden/>
    <w:unhideWhenUsed/>
    <w:qFormat/>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e">
    <w:name w:val="Hyperlink"/>
    <w:uiPriority w:val="99"/>
    <w:unhideWhenUsed/>
    <w:rPr>
      <w:color w:val="0000FF" w:themeColor="hyperlink"/>
      <w:u w:val="single"/>
    </w:rPr>
  </w:style>
  <w:style w:type="paragraph" w:styleId="af">
    <w:name w:val="footnote text"/>
    <w:basedOn w:val="a"/>
    <w:link w:val="af0"/>
    <w:uiPriority w:val="99"/>
    <w:semiHidden/>
    <w:unhideWhenUsed/>
    <w:pPr>
      <w:spacing w:after="40" w:line="240" w:lineRule="auto"/>
    </w:pPr>
    <w:rPr>
      <w:sz w:val="18"/>
    </w:rPr>
  </w:style>
  <w:style w:type="character" w:customStyle="1" w:styleId="af0">
    <w:name w:val="Текст сноски Знак"/>
    <w:link w:val="af"/>
    <w:uiPriority w:val="99"/>
    <w:rPr>
      <w:sz w:val="18"/>
    </w:rPr>
  </w:style>
  <w:style w:type="character" w:styleId="af1">
    <w:name w:val="footnote reference"/>
    <w:basedOn w:val="a0"/>
    <w:uiPriority w:val="99"/>
    <w:unhideWhenUsed/>
    <w:rPr>
      <w:vertAlign w:val="superscript"/>
    </w:rPr>
  </w:style>
  <w:style w:type="paragraph" w:styleId="af2">
    <w:name w:val="endnote text"/>
    <w:basedOn w:val="a"/>
    <w:link w:val="af3"/>
    <w:uiPriority w:val="99"/>
    <w:semiHidden/>
    <w:unhideWhenUsed/>
    <w:pPr>
      <w:spacing w:after="0" w:line="240" w:lineRule="auto"/>
    </w:pPr>
    <w:rPr>
      <w:sz w:val="20"/>
    </w:rPr>
  </w:style>
  <w:style w:type="character" w:customStyle="1" w:styleId="af3">
    <w:name w:val="Текст концевой сноски Знак"/>
    <w:link w:val="af2"/>
    <w:uiPriority w:val="99"/>
    <w:rPr>
      <w:sz w:val="20"/>
    </w:rPr>
  </w:style>
  <w:style w:type="character" w:styleId="af4">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pPr>
      <w:spacing w:after="0"/>
    </w:pPr>
  </w:style>
  <w:style w:type="paragraph" w:styleId="af7">
    <w:name w:val="No Spacing"/>
    <w:uiPriority w:val="1"/>
    <w:qFormat/>
    <w:pPr>
      <w:spacing w:after="0" w:line="240" w:lineRule="auto"/>
    </w:pPr>
  </w:style>
  <w:style w:type="paragraph" w:styleId="af8">
    <w:name w:val="Balloon Text"/>
    <w:basedOn w:val="a"/>
    <w:link w:val="af9"/>
    <w:uiPriority w:val="99"/>
    <w:semiHidden/>
    <w:unhideWhenUsed/>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Pr>
      <w:rFonts w:ascii="Tahoma" w:hAnsi="Tahoma" w:cs="Tahoma"/>
      <w:sz w:val="16"/>
      <w:szCs w:val="16"/>
    </w:rPr>
  </w:style>
  <w:style w:type="table" w:styleId="afa">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b">
    <w:name w:val="List Paragraph"/>
    <w:basedOn w:val="a"/>
    <w:uiPriority w:val="34"/>
    <w:qFormat/>
    <w:pPr>
      <w:ind w:left="720"/>
      <w:contextualSpacing/>
    </w:pPr>
  </w:style>
  <w:style w:type="character" w:styleId="afc">
    <w:name w:val="FollowedHyperlink"/>
    <w:basedOn w:val="a0"/>
    <w:uiPriority w:val="99"/>
    <w:semiHidden/>
    <w:unhideWhenUsed/>
    <w:rsid w:val="00A731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government.ru/docs/all/137243/" TargetMode="External"/><Relationship Id="rId26" Type="http://schemas.openxmlformats.org/officeDocument/2006/relationships/hyperlink" Target="http://government.ru/docs/all/131376/"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publication.pravo.gov.ru/document/0001202012250031?index=1" TargetMode="External"/><Relationship Id="rId25" Type="http://schemas.openxmlformats.org/officeDocument/2006/relationships/hyperlink" Target="http://government.ru/docs/all/135161/" TargetMode="External"/><Relationship Id="rId2" Type="http://schemas.openxmlformats.org/officeDocument/2006/relationships/numbering" Target="numbering.xml"/><Relationship Id="rId16" Type="http://schemas.openxmlformats.org/officeDocument/2006/relationships/hyperlink" Target="http://government.ru/docs/all/130486/" TargetMode="External"/><Relationship Id="rId20" Type="http://schemas.openxmlformats.org/officeDocument/2006/relationships/hyperlink" Target="https://monitoring.gov.ru/storage/uploads/admin/1_23032023043052_&#1052;&#1077;&#1090;&#1086;&#1076;&#1080;&#1095;&#1077;&#1089;&#1082;&#1080;&#1077;_&#1088;&#1077;&#1082;&#1086;&#1084;&#1077;&#1085;&#1076;&#1072;&#1094;&#1080;&#1080;_&#1080;&#1085;&#1076;&#1080;&#1082;&#1072;&#1090;&#1086;&#1088;&#1099;_&#1088;&#1080;&#1089;&#1082;&#1072;_&#1054;&#1050;.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government.ru/docs/all/79366/"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government.ru/docs/all/129115/"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monitoring.gov.ru/group11/info/method" TargetMode="External"/><Relationship Id="rId27"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F74FEA-C4FD-42B9-9728-90F45994A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15</Pages>
  <Words>3352</Words>
  <Characters>19109</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Молчанова Наталья Сергеевна</dc:creator>
  <cp:lastModifiedBy>Молчанова Наталья Сергеевна</cp:lastModifiedBy>
  <cp:revision>5</cp:revision>
  <dcterms:created xsi:type="dcterms:W3CDTF">2025-07-11T04:35:00Z</dcterms:created>
  <dcterms:modified xsi:type="dcterms:W3CDTF">2025-07-16T00:03:00Z</dcterms:modified>
</cp:coreProperties>
</file>