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/>
        <w:drawing>
          <wp:inline distB="114300" distT="114300" distL="114300" distR="114300">
            <wp:extent cx="457200" cy="457200"/>
            <wp:effectExtent b="0" l="0" r="0" t="0"/>
            <wp:docPr descr="🎉" id="1" name="image2.png"/>
            <a:graphic>
              <a:graphicData uri="http://schemas.openxmlformats.org/drawingml/2006/picture">
                <pic:pic>
                  <pic:nvPicPr>
                    <pic:cNvPr descr="🎉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АКЦИЯ "ЭКО-ЛЕТО СО СБЕРБАНКОМ"</w:t>
      </w:r>
      <w:r w:rsidDel="00000000" w:rsidR="00000000" w:rsidRPr="00000000">
        <w:rPr>
          <w:color w:val="222222"/>
          <w:sz w:val="24"/>
          <w:szCs w:val="24"/>
        </w:rPr>
        <w:drawing>
          <wp:inline distB="114300" distT="114300" distL="114300" distR="114300">
            <wp:extent cx="457200" cy="457200"/>
            <wp:effectExtent b="0" l="0" r="0" t="0"/>
            <wp:docPr descr="🎉" id="2" name="image4.png"/>
            <a:graphic>
              <a:graphicData uri="http://schemas.openxmlformats.org/drawingml/2006/picture">
                <pic:pic>
                  <pic:nvPicPr>
                    <pic:cNvPr descr="🎉"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⠀</w:t>
      </w:r>
    </w:p>
    <w:p w:rsidR="00000000" w:rsidDel="00000000" w:rsidP="00000000" w:rsidRDefault="00000000" w:rsidRPr="00000000" w14:paraId="00000003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с 1 июня по 31 августа 2019 года РТ-НЭО Иркутск и ПАО Сбербанк проводят акцию!</w:t>
      </w:r>
    </w:p>
    <w:p w:rsidR="00000000" w:rsidDel="00000000" w:rsidP="00000000" w:rsidRDefault="00000000" w:rsidRPr="00000000" w14:paraId="00000004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⠀</w:t>
      </w:r>
    </w:p>
    <w:p w:rsidR="00000000" w:rsidDel="00000000" w:rsidP="00000000" w:rsidRDefault="00000000" w:rsidRPr="00000000" w14:paraId="00000005">
      <w:pPr>
        <w:shd w:fill="ffffff" w:val="clear"/>
        <w:jc w:val="both"/>
        <w:rPr>
          <w:color w:val="222222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sz w:val="24"/>
          <w:szCs w:val="24"/>
          <w:rtl w:val="0"/>
        </w:rPr>
        <w:t xml:space="preserve">✅УСЛОВИЯ УЧАСТИЯ:</w:t>
      </w:r>
    </w:p>
    <w:p w:rsidR="00000000" w:rsidDel="00000000" w:rsidP="00000000" w:rsidRDefault="00000000" w:rsidRPr="00000000" w14:paraId="00000006">
      <w:pPr>
        <w:shd w:fill="ffffff" w:val="clear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1. Быть абонентом "РТ-НЭО Иркутск" старше 18 лет</w:t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2. Оплатить квитанции ООО "РТ-НЭО Иркутск" наличными или безналичным способами (банковской картой ПАО Сбербанк) через устройства самообслуживания ПАО Сбербанк, через интернет-банк/мобильное приложение «Сбербанк-Онлайн», с помощью услуги «Автоплатеж», или через сотрудника филиала Банка.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3. Зарегистрироваться в качестве Участника акции, заполнив регистрационную форму на странице, размещенной на сайте Акции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sberbank.ru</w:t>
        </w:r>
      </w:hyperlink>
      <w:r w:rsidDel="00000000" w:rsidR="00000000" w:rsidRPr="00000000">
        <w:rPr>
          <w:color w:val="222222"/>
          <w:sz w:val="24"/>
          <w:szCs w:val="24"/>
          <w:rtl w:val="0"/>
        </w:rPr>
        <w:t xml:space="preserve">, раздел "Выгодно для Вас".</w:t>
      </w:r>
    </w:p>
    <w:p w:rsidR="00000000" w:rsidDel="00000000" w:rsidP="00000000" w:rsidRDefault="00000000" w:rsidRPr="00000000" w14:paraId="00000009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⠀</w:t>
      </w:r>
    </w:p>
    <w:p w:rsidR="00000000" w:rsidDel="00000000" w:rsidP="00000000" w:rsidRDefault="00000000" w:rsidRPr="00000000" w14:paraId="0000000A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</w:rPr>
        <w:drawing>
          <wp:inline distB="114300" distT="114300" distL="114300" distR="114300">
            <wp:extent cx="457200" cy="457200"/>
            <wp:effectExtent b="0" l="0" r="0" t="0"/>
            <wp:docPr descr="🎁" id="3" name="image1.png"/>
            <a:graphic>
              <a:graphicData uri="http://schemas.openxmlformats.org/drawingml/2006/picture">
                <pic:pic>
                  <pic:nvPicPr>
                    <pic:cNvPr descr="🎁"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ПРИЗЫ:</w:t>
      </w:r>
    </w:p>
    <w:p w:rsidR="00000000" w:rsidDel="00000000" w:rsidP="00000000" w:rsidRDefault="00000000" w:rsidRPr="00000000" w14:paraId="0000000B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Главный приз-40.000 рублей!!!</w:t>
      </w:r>
    </w:p>
    <w:p w:rsidR="00000000" w:rsidDel="00000000" w:rsidP="00000000" w:rsidRDefault="00000000" w:rsidRPr="00000000" w14:paraId="0000000C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30 призов- 1000 рублей</w:t>
      </w:r>
    </w:p>
    <w:p w:rsidR="00000000" w:rsidDel="00000000" w:rsidP="00000000" w:rsidRDefault="00000000" w:rsidRPr="00000000" w14:paraId="0000000D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⠀</w:t>
      </w:r>
    </w:p>
    <w:p w:rsidR="00000000" w:rsidDel="00000000" w:rsidP="00000000" w:rsidRDefault="00000000" w:rsidRPr="00000000" w14:paraId="0000000E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</w:rPr>
        <w:drawing>
          <wp:inline distB="114300" distT="114300" distL="114300" distR="114300">
            <wp:extent cx="457200" cy="457200"/>
            <wp:effectExtent b="0" l="0" r="0" t="0"/>
            <wp:docPr descr="📝" id="4" name="image3.png"/>
            <a:graphic>
              <a:graphicData uri="http://schemas.openxmlformats.org/drawingml/2006/picture">
                <pic:pic>
                  <pic:nvPicPr>
                    <pic:cNvPr descr="📝"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РЕЗУЛЬТАТЫ:</w:t>
      </w:r>
    </w:p>
    <w:p w:rsidR="00000000" w:rsidDel="00000000" w:rsidP="00000000" w:rsidRDefault="00000000" w:rsidRPr="00000000" w14:paraId="0000000F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с 1 по 29 сентября- подведение итогов</w:t>
      </w:r>
    </w:p>
    <w:p w:rsidR="00000000" w:rsidDel="00000000" w:rsidP="00000000" w:rsidRDefault="00000000" w:rsidRPr="00000000" w14:paraId="00000010">
      <w:pPr>
        <w:shd w:fill="ffffff" w:val="clea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30 сентября- оглашение результатов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4.png"/><Relationship Id="rId8" Type="http://schemas.openxmlformats.org/officeDocument/2006/relationships/hyperlink" Target="http://sberbank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