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C5" w:rsidRDefault="005A6FC5" w:rsidP="00443AD8">
      <w:pPr>
        <w:jc w:val="center"/>
        <w:rPr>
          <w:b/>
          <w:bCs/>
          <w:sz w:val="28"/>
          <w:szCs w:val="28"/>
        </w:rPr>
      </w:pPr>
      <w:r w:rsidRPr="005A6FC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2563858</wp:posOffset>
            </wp:positionH>
            <wp:positionV relativeFrom="paragraph">
              <wp:posOffset>-159385</wp:posOffset>
            </wp:positionV>
            <wp:extent cx="528501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6A7940" w:rsidRDefault="00443AD8" w:rsidP="00323D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443AD8" w:rsidRDefault="005A6FC5" w:rsidP="006A794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6A7940">
        <w:rPr>
          <w:b/>
          <w:bCs/>
          <w:sz w:val="28"/>
          <w:szCs w:val="28"/>
        </w:rPr>
        <w:t xml:space="preserve"> </w:t>
      </w:r>
      <w:r w:rsidR="00443AD8">
        <w:rPr>
          <w:b/>
          <w:bCs/>
          <w:sz w:val="28"/>
          <w:szCs w:val="28"/>
        </w:rPr>
        <w:t>СЕЛЬСКОГО ПОСЕЛЕНИЯ</w:t>
      </w:r>
    </w:p>
    <w:p w:rsidR="00443AD8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43AD8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Pr="003F2EE2" w:rsidRDefault="00443AD8" w:rsidP="00443AD8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A84AB4" w:rsidRDefault="00A84AB4" w:rsidP="00443AD8">
      <w:pPr>
        <w:rPr>
          <w:sz w:val="28"/>
          <w:szCs w:val="28"/>
        </w:rPr>
      </w:pPr>
    </w:p>
    <w:p w:rsidR="00A84AB4" w:rsidRDefault="00A84AB4" w:rsidP="00443AD8">
      <w:pPr>
        <w:rPr>
          <w:sz w:val="28"/>
          <w:szCs w:val="28"/>
        </w:rPr>
      </w:pPr>
    </w:p>
    <w:p w:rsidR="00443AD8" w:rsidRDefault="00497A23" w:rsidP="00443AD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43AD8" w:rsidRPr="00497A23">
        <w:rPr>
          <w:sz w:val="28"/>
          <w:szCs w:val="28"/>
        </w:rPr>
        <w:t xml:space="preserve">т   </w:t>
      </w:r>
      <w:r w:rsidR="00625960">
        <w:rPr>
          <w:sz w:val="28"/>
          <w:szCs w:val="28"/>
        </w:rPr>
        <w:t>30.06</w:t>
      </w:r>
      <w:r w:rsidR="002F6E24">
        <w:rPr>
          <w:sz w:val="28"/>
          <w:szCs w:val="28"/>
        </w:rPr>
        <w:t>.2026</w:t>
      </w:r>
      <w:r w:rsidR="00443AD8" w:rsidRPr="003F2EE2">
        <w:rPr>
          <w:sz w:val="28"/>
          <w:szCs w:val="28"/>
        </w:rPr>
        <w:t xml:space="preserve">г.  </w:t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8E2BEE">
        <w:rPr>
          <w:sz w:val="28"/>
          <w:szCs w:val="28"/>
        </w:rPr>
        <w:t xml:space="preserve">                               </w:t>
      </w:r>
      <w:r w:rsidR="00443AD8" w:rsidRPr="00DD3CD2">
        <w:rPr>
          <w:sz w:val="28"/>
          <w:szCs w:val="28"/>
        </w:rPr>
        <w:t xml:space="preserve">  № </w:t>
      </w:r>
      <w:r w:rsidR="00D54CD5">
        <w:rPr>
          <w:sz w:val="28"/>
          <w:szCs w:val="28"/>
        </w:rPr>
        <w:t>36</w:t>
      </w:r>
    </w:p>
    <w:p w:rsidR="005A6FC5" w:rsidRPr="003F2EE2" w:rsidRDefault="005A6FC5" w:rsidP="00443AD8">
      <w:pPr>
        <w:rPr>
          <w:sz w:val="28"/>
          <w:szCs w:val="28"/>
        </w:rPr>
      </w:pPr>
    </w:p>
    <w:p w:rsidR="00A84AB4" w:rsidRDefault="00A84AB4" w:rsidP="00443AD8">
      <w:pPr>
        <w:ind w:left="3540" w:firstLine="708"/>
        <w:rPr>
          <w:sz w:val="28"/>
          <w:szCs w:val="28"/>
        </w:rPr>
      </w:pP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</w:p>
    <w:p w:rsidR="00443AD8" w:rsidRPr="003F2EE2" w:rsidRDefault="00E4102E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Об утверждении Плана антикризисных мероприятий Сосновского сельского поселения Усольского муниципального района Иркутской области</w:t>
      </w: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</w:p>
    <w:p w:rsidR="00762E3C" w:rsidRPr="007C201B" w:rsidRDefault="00443AD8" w:rsidP="00762E3C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</w:t>
      </w:r>
      <w:r w:rsidR="003478D4">
        <w:rPr>
          <w:sz w:val="28"/>
          <w:szCs w:val="28"/>
        </w:rPr>
        <w:t>Во исполнение</w:t>
      </w:r>
      <w:r w:rsidR="00E4102E">
        <w:rPr>
          <w:sz w:val="28"/>
          <w:szCs w:val="28"/>
        </w:rPr>
        <w:t xml:space="preserve"> пункта 1.2.1. протокола заседания коллегии министерства финансов Иркутской области от 09.06.2026г.</w:t>
      </w:r>
      <w:r w:rsidR="00762E3C">
        <w:rPr>
          <w:sz w:val="28"/>
          <w:szCs w:val="28"/>
        </w:rPr>
        <w:t>,  руководствуясь ст.</w:t>
      </w:r>
      <w:r w:rsidR="00762E3C">
        <w:rPr>
          <w:spacing w:val="-1"/>
          <w:sz w:val="28"/>
          <w:szCs w:val="28"/>
        </w:rPr>
        <w:t xml:space="preserve">ст.45, 50 </w:t>
      </w:r>
      <w:r w:rsidR="00762E3C" w:rsidRPr="003F2EE2">
        <w:rPr>
          <w:spacing w:val="-1"/>
          <w:sz w:val="28"/>
          <w:szCs w:val="28"/>
        </w:rPr>
        <w:t xml:space="preserve">Устава Сосновского </w:t>
      </w:r>
      <w:r w:rsidR="00762E3C">
        <w:rPr>
          <w:spacing w:val="-1"/>
          <w:sz w:val="28"/>
          <w:szCs w:val="28"/>
        </w:rPr>
        <w:t xml:space="preserve">сельского поселения Усольского </w:t>
      </w:r>
      <w:r w:rsidR="00762E3C" w:rsidRPr="003F2EE2">
        <w:rPr>
          <w:spacing w:val="-1"/>
          <w:sz w:val="28"/>
          <w:szCs w:val="28"/>
        </w:rPr>
        <w:t xml:space="preserve">муниципального </w:t>
      </w:r>
      <w:r w:rsidR="00762E3C">
        <w:rPr>
          <w:spacing w:val="-1"/>
          <w:sz w:val="28"/>
          <w:szCs w:val="28"/>
        </w:rPr>
        <w:t>района Иркутской области</w:t>
      </w:r>
      <w:r w:rsidR="00762E3C" w:rsidRPr="003F2EE2">
        <w:rPr>
          <w:spacing w:val="-1"/>
          <w:sz w:val="28"/>
          <w:szCs w:val="28"/>
        </w:rPr>
        <w:t xml:space="preserve">, </w:t>
      </w:r>
    </w:p>
    <w:p w:rsidR="00762E3C" w:rsidRPr="003F2EE2" w:rsidRDefault="00762E3C" w:rsidP="00762E3C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762E3C" w:rsidRDefault="00762E3C" w:rsidP="00762E3C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  <w:r>
        <w:rPr>
          <w:spacing w:val="-2"/>
          <w:sz w:val="28"/>
          <w:szCs w:val="28"/>
        </w:rPr>
        <w:t xml:space="preserve"> </w:t>
      </w:r>
      <w:r w:rsidRPr="003F2EE2">
        <w:rPr>
          <w:spacing w:val="-2"/>
          <w:sz w:val="28"/>
          <w:szCs w:val="28"/>
        </w:rPr>
        <w:t xml:space="preserve">1. </w:t>
      </w:r>
      <w:r>
        <w:rPr>
          <w:spacing w:val="-2"/>
          <w:sz w:val="28"/>
          <w:szCs w:val="28"/>
        </w:rPr>
        <w:t xml:space="preserve"> </w:t>
      </w:r>
      <w:r w:rsidR="00E4102E">
        <w:rPr>
          <w:spacing w:val="-2"/>
          <w:sz w:val="28"/>
          <w:szCs w:val="28"/>
        </w:rPr>
        <w:t>Утвердить План антикризисных мероприятий Сосновского сельского поселения Усольского мун</w:t>
      </w:r>
      <w:r w:rsidR="00A84AB4">
        <w:rPr>
          <w:spacing w:val="-2"/>
          <w:sz w:val="28"/>
          <w:szCs w:val="28"/>
        </w:rPr>
        <w:t xml:space="preserve">иципального </w:t>
      </w:r>
      <w:r w:rsidR="00E4102E">
        <w:rPr>
          <w:spacing w:val="-2"/>
          <w:sz w:val="28"/>
          <w:szCs w:val="28"/>
        </w:rPr>
        <w:t>района Иркутской области на 2026-2029 годы (прилагается).</w:t>
      </w:r>
    </w:p>
    <w:p w:rsidR="00762E3C" w:rsidRDefault="00F4074C" w:rsidP="00762E3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</w:t>
      </w:r>
      <w:r w:rsidR="00E4102E">
        <w:rPr>
          <w:spacing w:val="-2"/>
          <w:sz w:val="28"/>
          <w:szCs w:val="28"/>
        </w:rPr>
        <w:t xml:space="preserve"> </w:t>
      </w:r>
      <w:r w:rsidR="00762E3C">
        <w:rPr>
          <w:spacing w:val="-2"/>
          <w:sz w:val="28"/>
          <w:szCs w:val="28"/>
        </w:rPr>
        <w:t>2</w:t>
      </w:r>
      <w:r w:rsidR="00762E3C" w:rsidRPr="003F2EE2">
        <w:rPr>
          <w:spacing w:val="-2"/>
          <w:sz w:val="28"/>
          <w:szCs w:val="28"/>
        </w:rPr>
        <w:t xml:space="preserve">. </w:t>
      </w:r>
      <w:r w:rsidR="00762E3C" w:rsidRPr="001E26C1">
        <w:rPr>
          <w:sz w:val="28"/>
          <w:szCs w:val="28"/>
        </w:rPr>
        <w:t>Ведущему специалисту по организационной работе</w:t>
      </w:r>
      <w:r w:rsidR="00762E3C">
        <w:rPr>
          <w:sz w:val="28"/>
          <w:szCs w:val="28"/>
        </w:rPr>
        <w:t xml:space="preserve"> и кадровой политике опубликовать </w:t>
      </w:r>
      <w:r w:rsidR="00762E3C" w:rsidRPr="001E26C1">
        <w:rPr>
          <w:sz w:val="28"/>
          <w:szCs w:val="28"/>
        </w:rPr>
        <w:t xml:space="preserve">настоящее </w:t>
      </w:r>
      <w:r w:rsidR="00762E3C">
        <w:rPr>
          <w:sz w:val="28"/>
          <w:szCs w:val="28"/>
        </w:rPr>
        <w:t xml:space="preserve">постановление </w:t>
      </w:r>
      <w:r w:rsidR="00762E3C" w:rsidRPr="001E26C1">
        <w:rPr>
          <w:sz w:val="28"/>
          <w:szCs w:val="28"/>
        </w:rPr>
        <w:t xml:space="preserve"> в </w:t>
      </w:r>
      <w:r w:rsidR="00762E3C">
        <w:rPr>
          <w:sz w:val="28"/>
          <w:szCs w:val="28"/>
        </w:rPr>
        <w:t>периодическом печатном издании</w:t>
      </w:r>
      <w:r w:rsidR="00762E3C" w:rsidRPr="001E26C1">
        <w:rPr>
          <w:sz w:val="28"/>
          <w:szCs w:val="28"/>
        </w:rPr>
        <w:t>, газете «Сосновский вестник» и разместить на официальном сайте администрации</w:t>
      </w:r>
      <w:r w:rsidR="00762E3C" w:rsidRPr="00AC655E">
        <w:rPr>
          <w:sz w:val="28"/>
          <w:szCs w:val="28"/>
        </w:rPr>
        <w:t xml:space="preserve"> </w:t>
      </w:r>
      <w:r w:rsidR="00762E3C" w:rsidRPr="001E26C1">
        <w:rPr>
          <w:sz w:val="28"/>
          <w:szCs w:val="28"/>
        </w:rPr>
        <w:t xml:space="preserve">Сосновского сельского поселения </w:t>
      </w:r>
      <w:r w:rsidR="00762E3C">
        <w:rPr>
          <w:sz w:val="28"/>
          <w:szCs w:val="28"/>
        </w:rPr>
        <w:t xml:space="preserve">Усольского </w:t>
      </w:r>
      <w:r w:rsidR="00762E3C" w:rsidRPr="001E26C1">
        <w:rPr>
          <w:sz w:val="28"/>
          <w:szCs w:val="28"/>
        </w:rPr>
        <w:t xml:space="preserve">муниципального </w:t>
      </w:r>
      <w:r w:rsidR="00762E3C">
        <w:rPr>
          <w:sz w:val="28"/>
          <w:szCs w:val="28"/>
        </w:rPr>
        <w:t>района Иркутской области</w:t>
      </w:r>
      <w:r w:rsidR="00762E3C"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="00762E3C" w:rsidRPr="001E26C1">
        <w:rPr>
          <w:color w:val="2F5496"/>
          <w:sz w:val="28"/>
          <w:szCs w:val="28"/>
          <w:u w:val="single"/>
          <w:lang w:val="en-US"/>
        </w:rPr>
        <w:t>http</w:t>
      </w:r>
      <w:r w:rsidR="00762E3C"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762E3C" w:rsidRPr="003F2EE2" w:rsidRDefault="00762E3C" w:rsidP="00762E3C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</w:t>
      </w:r>
      <w:r w:rsidR="00E4102E">
        <w:rPr>
          <w:spacing w:val="-2"/>
          <w:sz w:val="28"/>
          <w:szCs w:val="28"/>
        </w:rPr>
        <w:t xml:space="preserve">  </w:t>
      </w:r>
      <w:r>
        <w:rPr>
          <w:spacing w:val="-2"/>
          <w:sz w:val="28"/>
          <w:szCs w:val="28"/>
        </w:rPr>
        <w:t xml:space="preserve">3. </w:t>
      </w:r>
      <w:proofErr w:type="gramStart"/>
      <w:r>
        <w:rPr>
          <w:spacing w:val="-2"/>
          <w:sz w:val="28"/>
          <w:szCs w:val="28"/>
        </w:rPr>
        <w:t>Контроль за</w:t>
      </w:r>
      <w:proofErr w:type="gramEnd"/>
      <w:r>
        <w:rPr>
          <w:spacing w:val="-2"/>
          <w:sz w:val="28"/>
          <w:szCs w:val="28"/>
        </w:rPr>
        <w:t xml:space="preserve"> исполнением настоящего постановления оставляю за собой.</w:t>
      </w:r>
    </w:p>
    <w:p w:rsidR="007F303F" w:rsidRDefault="00762E3C" w:rsidP="00323D21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</w:p>
    <w:p w:rsidR="007E4CE3" w:rsidRPr="00323D21" w:rsidRDefault="007E4CE3" w:rsidP="00323D21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</w:p>
    <w:p w:rsidR="00443AD8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7F303F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7F303F" w:rsidRPr="003F2EE2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В.С. Мелентьев</w:t>
      </w:r>
    </w:p>
    <w:p w:rsidR="00127C02" w:rsidRDefault="00127C02"/>
    <w:p w:rsidR="007E4CE3" w:rsidRDefault="007E4CE3"/>
    <w:p w:rsidR="007E4CE3" w:rsidRDefault="007E4CE3"/>
    <w:p w:rsidR="007E4CE3" w:rsidRDefault="007E4CE3"/>
    <w:p w:rsidR="00A84AB4" w:rsidRDefault="00A84AB4"/>
    <w:p w:rsidR="00A84AB4" w:rsidRDefault="00A84AB4"/>
    <w:p w:rsidR="00A84AB4" w:rsidRDefault="00A84AB4"/>
    <w:p w:rsidR="00A84AB4" w:rsidRDefault="00A84AB4"/>
    <w:p w:rsidR="00A84AB4" w:rsidRDefault="00A84AB4"/>
    <w:p w:rsidR="00A84AB4" w:rsidRDefault="00A84AB4"/>
    <w:p w:rsidR="00A84AB4" w:rsidRDefault="00A84AB4"/>
    <w:p w:rsidR="00A84AB4" w:rsidRDefault="00A84AB4"/>
    <w:p w:rsidR="00A84AB4" w:rsidRDefault="00A84AB4"/>
    <w:p w:rsidR="007E4CE3" w:rsidRDefault="007E4CE3"/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Подготовил: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  <w:r w:rsidR="00F93EC2">
        <w:rPr>
          <w:color w:val="000000"/>
          <w:sz w:val="27"/>
          <w:szCs w:val="27"/>
        </w:rPr>
        <w:t xml:space="preserve">                    </w:t>
      </w:r>
      <w:r w:rsidR="00F4074C">
        <w:rPr>
          <w:color w:val="000000"/>
          <w:sz w:val="27"/>
          <w:szCs w:val="27"/>
        </w:rPr>
        <w:t xml:space="preserve">      </w:t>
      </w:r>
      <w:r w:rsidR="00625960">
        <w:rPr>
          <w:color w:val="000000"/>
          <w:sz w:val="27"/>
          <w:szCs w:val="27"/>
        </w:rPr>
        <w:t xml:space="preserve">                        30.06</w:t>
      </w:r>
      <w:r w:rsidR="00A7291C">
        <w:rPr>
          <w:color w:val="000000"/>
          <w:sz w:val="27"/>
          <w:szCs w:val="27"/>
        </w:rPr>
        <w:t>.2026</w:t>
      </w:r>
      <w:r w:rsidR="00F93EC2">
        <w:rPr>
          <w:color w:val="000000"/>
          <w:sz w:val="27"/>
          <w:szCs w:val="27"/>
        </w:rPr>
        <w:t>г.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F93EC2" w:rsidRDefault="00127C02" w:rsidP="00F93EC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Ведущий специалист по правовым вопросам</w:t>
      </w:r>
      <w:r w:rsidR="00AC655E">
        <w:rPr>
          <w:color w:val="000000"/>
          <w:sz w:val="27"/>
          <w:szCs w:val="27"/>
        </w:rPr>
        <w:t xml:space="preserve">, </w:t>
      </w:r>
    </w:p>
    <w:p w:rsidR="00127C02" w:rsidRDefault="00A7291C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</w:t>
      </w:r>
      <w:r w:rsidR="00127C02">
        <w:rPr>
          <w:color w:val="000000"/>
          <w:sz w:val="27"/>
          <w:szCs w:val="27"/>
        </w:rPr>
        <w:t>отариату</w:t>
      </w:r>
      <w:r w:rsidR="00F93EC2">
        <w:rPr>
          <w:color w:val="000000"/>
          <w:sz w:val="27"/>
          <w:szCs w:val="27"/>
        </w:rPr>
        <w:t xml:space="preserve"> и благоустройству</w:t>
      </w:r>
      <w:r w:rsidR="00127C02">
        <w:rPr>
          <w:color w:val="000000"/>
          <w:sz w:val="27"/>
          <w:szCs w:val="27"/>
        </w:rPr>
        <w:t xml:space="preserve"> _________ </w:t>
      </w:r>
      <w:r>
        <w:rPr>
          <w:color w:val="000000"/>
          <w:sz w:val="27"/>
          <w:szCs w:val="27"/>
        </w:rPr>
        <w:t>Е.А. Кул</w:t>
      </w:r>
      <w:r w:rsidR="00625960">
        <w:rPr>
          <w:color w:val="000000"/>
          <w:sz w:val="27"/>
          <w:szCs w:val="27"/>
        </w:rPr>
        <w:t>инченко              30.06</w:t>
      </w:r>
      <w:r>
        <w:rPr>
          <w:color w:val="000000"/>
          <w:sz w:val="27"/>
          <w:szCs w:val="27"/>
        </w:rPr>
        <w:t>.2026</w:t>
      </w:r>
      <w:r w:rsidR="00F93EC2">
        <w:rPr>
          <w:color w:val="000000"/>
          <w:sz w:val="27"/>
          <w:szCs w:val="27"/>
        </w:rPr>
        <w:t>г.</w:t>
      </w:r>
    </w:p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625960" w:rsidRDefault="00625960"/>
    <w:p w:rsidR="004B2103" w:rsidRDefault="004B2103" w:rsidP="004B2103">
      <w:pPr>
        <w:jc w:val="right"/>
      </w:pPr>
      <w:r>
        <w:lastRenderedPageBreak/>
        <w:t>Приложение</w:t>
      </w:r>
    </w:p>
    <w:p w:rsidR="004B2103" w:rsidRDefault="004B2103" w:rsidP="004B2103">
      <w:pPr>
        <w:jc w:val="right"/>
      </w:pPr>
      <w:r>
        <w:t>к постановлению администрации</w:t>
      </w:r>
    </w:p>
    <w:p w:rsidR="004B2103" w:rsidRDefault="004B2103" w:rsidP="004B2103">
      <w:pPr>
        <w:jc w:val="right"/>
      </w:pPr>
      <w:r>
        <w:t>Сосновского сельского поселения</w:t>
      </w:r>
    </w:p>
    <w:p w:rsidR="004B2103" w:rsidRDefault="004B2103" w:rsidP="004B2103">
      <w:pPr>
        <w:jc w:val="right"/>
      </w:pPr>
      <w:r>
        <w:t>Усольского муниципального района</w:t>
      </w:r>
    </w:p>
    <w:p w:rsidR="004B2103" w:rsidRDefault="004B2103" w:rsidP="004B2103">
      <w:pPr>
        <w:jc w:val="right"/>
      </w:pPr>
      <w:r>
        <w:t>Иркутской области</w:t>
      </w:r>
    </w:p>
    <w:p w:rsidR="004B2103" w:rsidRDefault="004B2103" w:rsidP="004B2103">
      <w:pPr>
        <w:jc w:val="right"/>
      </w:pPr>
      <w:r>
        <w:t xml:space="preserve">от 30.06.2026г. № 36 </w:t>
      </w:r>
    </w:p>
    <w:p w:rsidR="004B2103" w:rsidRDefault="004B2103"/>
    <w:p w:rsidR="004B2103" w:rsidRDefault="004B2103"/>
    <w:p w:rsidR="004B2103" w:rsidRPr="00F82E13" w:rsidRDefault="00324FD2" w:rsidP="00324FD2">
      <w:pPr>
        <w:jc w:val="center"/>
        <w:rPr>
          <w:sz w:val="28"/>
          <w:szCs w:val="28"/>
        </w:rPr>
      </w:pPr>
      <w:r w:rsidRPr="00F82E13">
        <w:rPr>
          <w:sz w:val="28"/>
          <w:szCs w:val="28"/>
        </w:rPr>
        <w:t>План антикризисных мероприятий Сосновского сельского поселения Усольского муниципального района Иркутской области на 2026-2029 годы</w:t>
      </w:r>
    </w:p>
    <w:p w:rsidR="004B2103" w:rsidRDefault="004B2103"/>
    <w:p w:rsidR="00324FD2" w:rsidRDefault="00324FD2"/>
    <w:tbl>
      <w:tblPr>
        <w:tblStyle w:val="a4"/>
        <w:tblW w:w="10348" w:type="dxa"/>
        <w:tblInd w:w="-601" w:type="dxa"/>
        <w:tblLayout w:type="fixed"/>
        <w:tblLook w:val="04A0"/>
      </w:tblPr>
      <w:tblGrid>
        <w:gridCol w:w="534"/>
        <w:gridCol w:w="1717"/>
        <w:gridCol w:w="1861"/>
        <w:gridCol w:w="1275"/>
        <w:gridCol w:w="1417"/>
        <w:gridCol w:w="850"/>
        <w:gridCol w:w="850"/>
        <w:gridCol w:w="863"/>
        <w:gridCol w:w="981"/>
      </w:tblGrid>
      <w:tr w:rsidR="005725E5" w:rsidTr="00072129">
        <w:tc>
          <w:tcPr>
            <w:tcW w:w="534" w:type="dxa"/>
            <w:vMerge w:val="restart"/>
          </w:tcPr>
          <w:p w:rsidR="005725E5" w:rsidRDefault="005725E5">
            <w:r>
              <w:t>№ п/п</w:t>
            </w:r>
          </w:p>
        </w:tc>
        <w:tc>
          <w:tcPr>
            <w:tcW w:w="1717" w:type="dxa"/>
            <w:vMerge w:val="restart"/>
          </w:tcPr>
          <w:p w:rsidR="005725E5" w:rsidRDefault="005725E5" w:rsidP="00072129">
            <w:pPr>
              <w:jc w:val="center"/>
            </w:pPr>
            <w:r>
              <w:t>Содержание мероприятия</w:t>
            </w:r>
          </w:p>
        </w:tc>
        <w:tc>
          <w:tcPr>
            <w:tcW w:w="1861" w:type="dxa"/>
            <w:vMerge w:val="restart"/>
          </w:tcPr>
          <w:p w:rsidR="005725E5" w:rsidRDefault="005725E5" w:rsidP="00072129">
            <w:pPr>
              <w:jc w:val="center"/>
            </w:pPr>
            <w:r>
              <w:t>Ответственный исполнитель</w:t>
            </w:r>
          </w:p>
        </w:tc>
        <w:tc>
          <w:tcPr>
            <w:tcW w:w="1275" w:type="dxa"/>
            <w:vMerge w:val="restart"/>
          </w:tcPr>
          <w:p w:rsidR="005725E5" w:rsidRDefault="005725E5" w:rsidP="00072129">
            <w:pPr>
              <w:jc w:val="center"/>
            </w:pPr>
            <w:r>
              <w:t>Срок реализации</w:t>
            </w:r>
          </w:p>
        </w:tc>
        <w:tc>
          <w:tcPr>
            <w:tcW w:w="1417" w:type="dxa"/>
            <w:vMerge w:val="restart"/>
          </w:tcPr>
          <w:p w:rsidR="005725E5" w:rsidRDefault="005725E5" w:rsidP="00072129">
            <w:pPr>
              <w:jc w:val="center"/>
            </w:pPr>
            <w:r>
              <w:t>Целевой показатель</w:t>
            </w:r>
          </w:p>
        </w:tc>
        <w:tc>
          <w:tcPr>
            <w:tcW w:w="3544" w:type="dxa"/>
            <w:gridSpan w:val="4"/>
          </w:tcPr>
          <w:p w:rsidR="005725E5" w:rsidRDefault="005725E5" w:rsidP="00072129">
            <w:pPr>
              <w:jc w:val="center"/>
            </w:pPr>
            <w:r>
              <w:t>Значение целевого показателя/бюджетный эффект</w:t>
            </w:r>
          </w:p>
        </w:tc>
      </w:tr>
      <w:tr w:rsidR="005725E5" w:rsidTr="00072129">
        <w:tc>
          <w:tcPr>
            <w:tcW w:w="534" w:type="dxa"/>
            <w:vMerge/>
          </w:tcPr>
          <w:p w:rsidR="005725E5" w:rsidRDefault="005725E5"/>
        </w:tc>
        <w:tc>
          <w:tcPr>
            <w:tcW w:w="1717" w:type="dxa"/>
            <w:vMerge/>
          </w:tcPr>
          <w:p w:rsidR="005725E5" w:rsidRDefault="005725E5" w:rsidP="00072129">
            <w:pPr>
              <w:jc w:val="center"/>
            </w:pPr>
          </w:p>
        </w:tc>
        <w:tc>
          <w:tcPr>
            <w:tcW w:w="1861" w:type="dxa"/>
            <w:vMerge/>
          </w:tcPr>
          <w:p w:rsidR="005725E5" w:rsidRDefault="005725E5" w:rsidP="00072129">
            <w:pPr>
              <w:jc w:val="center"/>
            </w:pPr>
          </w:p>
        </w:tc>
        <w:tc>
          <w:tcPr>
            <w:tcW w:w="1275" w:type="dxa"/>
            <w:vMerge/>
          </w:tcPr>
          <w:p w:rsidR="005725E5" w:rsidRDefault="005725E5" w:rsidP="00072129">
            <w:pPr>
              <w:jc w:val="center"/>
            </w:pPr>
          </w:p>
        </w:tc>
        <w:tc>
          <w:tcPr>
            <w:tcW w:w="1417" w:type="dxa"/>
            <w:vMerge/>
          </w:tcPr>
          <w:p w:rsidR="005725E5" w:rsidRDefault="005725E5" w:rsidP="00072129">
            <w:pPr>
              <w:jc w:val="center"/>
            </w:pPr>
          </w:p>
        </w:tc>
        <w:tc>
          <w:tcPr>
            <w:tcW w:w="850" w:type="dxa"/>
          </w:tcPr>
          <w:p w:rsidR="005725E5" w:rsidRDefault="005725E5" w:rsidP="00072129">
            <w:pPr>
              <w:jc w:val="center"/>
            </w:pPr>
            <w:r>
              <w:t>2026 г.</w:t>
            </w:r>
          </w:p>
        </w:tc>
        <w:tc>
          <w:tcPr>
            <w:tcW w:w="850" w:type="dxa"/>
          </w:tcPr>
          <w:p w:rsidR="005725E5" w:rsidRDefault="005725E5" w:rsidP="00072129">
            <w:pPr>
              <w:jc w:val="center"/>
            </w:pPr>
            <w:r>
              <w:t>2027 г.</w:t>
            </w:r>
          </w:p>
        </w:tc>
        <w:tc>
          <w:tcPr>
            <w:tcW w:w="863" w:type="dxa"/>
          </w:tcPr>
          <w:p w:rsidR="005725E5" w:rsidRDefault="005725E5" w:rsidP="00072129">
            <w:pPr>
              <w:jc w:val="center"/>
            </w:pPr>
            <w:r>
              <w:t>2028 г.</w:t>
            </w:r>
          </w:p>
        </w:tc>
        <w:tc>
          <w:tcPr>
            <w:tcW w:w="981" w:type="dxa"/>
          </w:tcPr>
          <w:p w:rsidR="005725E5" w:rsidRDefault="005725E5" w:rsidP="00072129">
            <w:pPr>
              <w:jc w:val="center"/>
            </w:pPr>
            <w:r>
              <w:t>2029 г.</w:t>
            </w:r>
          </w:p>
        </w:tc>
      </w:tr>
      <w:tr w:rsidR="005725E5" w:rsidTr="000062AF">
        <w:trPr>
          <w:trHeight w:val="443"/>
        </w:trPr>
        <w:tc>
          <w:tcPr>
            <w:tcW w:w="534" w:type="dxa"/>
          </w:tcPr>
          <w:p w:rsidR="005725E5" w:rsidRDefault="005725E5">
            <w:r>
              <w:t>1</w:t>
            </w:r>
          </w:p>
        </w:tc>
        <w:tc>
          <w:tcPr>
            <w:tcW w:w="9814" w:type="dxa"/>
            <w:gridSpan w:val="8"/>
          </w:tcPr>
          <w:p w:rsidR="005725E5" w:rsidRDefault="005725E5" w:rsidP="005725E5">
            <w:pPr>
              <w:jc w:val="center"/>
            </w:pPr>
            <w:r>
              <w:t>Мероприятия, направленные на оптимизацию расходов бюджета</w:t>
            </w:r>
          </w:p>
        </w:tc>
      </w:tr>
      <w:tr w:rsidR="005725E5" w:rsidTr="00072129">
        <w:tc>
          <w:tcPr>
            <w:tcW w:w="534" w:type="dxa"/>
          </w:tcPr>
          <w:p w:rsidR="004B2103" w:rsidRDefault="005725E5">
            <w:r>
              <w:t>1.1</w:t>
            </w:r>
          </w:p>
        </w:tc>
        <w:tc>
          <w:tcPr>
            <w:tcW w:w="1717" w:type="dxa"/>
          </w:tcPr>
          <w:p w:rsidR="004B2103" w:rsidRDefault="005725E5">
            <w:r>
              <w:t>Сокращение расходов на содержание ОМС</w:t>
            </w:r>
            <w:proofErr w:type="gramStart"/>
            <w:r>
              <w:t>У(</w:t>
            </w:r>
            <w:proofErr w:type="gramEnd"/>
            <w:r>
              <w:t>на 15%)</w:t>
            </w:r>
          </w:p>
        </w:tc>
        <w:tc>
          <w:tcPr>
            <w:tcW w:w="1861" w:type="dxa"/>
          </w:tcPr>
          <w:p w:rsidR="004B2103" w:rsidRDefault="005725E5">
            <w: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1275" w:type="dxa"/>
          </w:tcPr>
          <w:p w:rsidR="004B2103" w:rsidRDefault="005725E5">
            <w:r>
              <w:t>2026-2029гг.</w:t>
            </w:r>
          </w:p>
        </w:tc>
        <w:tc>
          <w:tcPr>
            <w:tcW w:w="1417" w:type="dxa"/>
          </w:tcPr>
          <w:p w:rsidR="004B2103" w:rsidRDefault="004B2103"/>
        </w:tc>
        <w:tc>
          <w:tcPr>
            <w:tcW w:w="850" w:type="dxa"/>
          </w:tcPr>
          <w:p w:rsidR="004B2103" w:rsidRDefault="005725E5" w:rsidP="00072129">
            <w:pPr>
              <w:jc w:val="center"/>
            </w:pPr>
            <w:r>
              <w:t>207,39</w:t>
            </w:r>
          </w:p>
        </w:tc>
        <w:tc>
          <w:tcPr>
            <w:tcW w:w="850" w:type="dxa"/>
          </w:tcPr>
          <w:p w:rsidR="004B2103" w:rsidRDefault="005725E5" w:rsidP="00072129">
            <w:pPr>
              <w:jc w:val="center"/>
            </w:pPr>
            <w:r>
              <w:t>444,27</w:t>
            </w:r>
          </w:p>
        </w:tc>
        <w:tc>
          <w:tcPr>
            <w:tcW w:w="863" w:type="dxa"/>
          </w:tcPr>
          <w:p w:rsidR="004B2103" w:rsidRDefault="005725E5" w:rsidP="00072129">
            <w:pPr>
              <w:jc w:val="center"/>
            </w:pPr>
            <w:r>
              <w:t>464,27</w:t>
            </w:r>
          </w:p>
        </w:tc>
        <w:tc>
          <w:tcPr>
            <w:tcW w:w="981" w:type="dxa"/>
          </w:tcPr>
          <w:p w:rsidR="004B2103" w:rsidRDefault="005725E5" w:rsidP="00072129">
            <w:pPr>
              <w:jc w:val="center"/>
            </w:pPr>
            <w:r>
              <w:t>484,27</w:t>
            </w:r>
          </w:p>
        </w:tc>
      </w:tr>
      <w:tr w:rsidR="005725E5" w:rsidTr="00072129">
        <w:tc>
          <w:tcPr>
            <w:tcW w:w="534" w:type="dxa"/>
          </w:tcPr>
          <w:p w:rsidR="004B2103" w:rsidRDefault="005725E5">
            <w:r>
              <w:t>1.2</w:t>
            </w:r>
          </w:p>
        </w:tc>
        <w:tc>
          <w:tcPr>
            <w:tcW w:w="1717" w:type="dxa"/>
          </w:tcPr>
          <w:p w:rsidR="004B2103" w:rsidRDefault="005725E5" w:rsidP="005725E5">
            <w:r>
              <w:t>Оптимизация расходов на осуществление закупок на муниципальном уровне (на 10 %)</w:t>
            </w:r>
          </w:p>
        </w:tc>
        <w:tc>
          <w:tcPr>
            <w:tcW w:w="1861" w:type="dxa"/>
          </w:tcPr>
          <w:p w:rsidR="004B2103" w:rsidRDefault="005725E5">
            <w: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1275" w:type="dxa"/>
          </w:tcPr>
          <w:p w:rsidR="004B2103" w:rsidRDefault="005725E5">
            <w:r>
              <w:t>2026-2029 гг.</w:t>
            </w:r>
          </w:p>
        </w:tc>
        <w:tc>
          <w:tcPr>
            <w:tcW w:w="1417" w:type="dxa"/>
          </w:tcPr>
          <w:p w:rsidR="004B2103" w:rsidRDefault="004B2103"/>
        </w:tc>
        <w:tc>
          <w:tcPr>
            <w:tcW w:w="850" w:type="dxa"/>
          </w:tcPr>
          <w:p w:rsidR="004B2103" w:rsidRDefault="005725E5" w:rsidP="00072129">
            <w:pPr>
              <w:jc w:val="center"/>
            </w:pPr>
            <w:r>
              <w:t>45,47</w:t>
            </w:r>
          </w:p>
        </w:tc>
        <w:tc>
          <w:tcPr>
            <w:tcW w:w="850" w:type="dxa"/>
          </w:tcPr>
          <w:p w:rsidR="004B2103" w:rsidRDefault="005725E5" w:rsidP="00072129">
            <w:pPr>
              <w:jc w:val="center"/>
            </w:pPr>
            <w:r>
              <w:t>101,08</w:t>
            </w:r>
          </w:p>
        </w:tc>
        <w:tc>
          <w:tcPr>
            <w:tcW w:w="863" w:type="dxa"/>
          </w:tcPr>
          <w:p w:rsidR="004B2103" w:rsidRDefault="005725E5" w:rsidP="00072129">
            <w:pPr>
              <w:jc w:val="center"/>
            </w:pPr>
            <w:r>
              <w:t>101,09</w:t>
            </w:r>
          </w:p>
        </w:tc>
        <w:tc>
          <w:tcPr>
            <w:tcW w:w="981" w:type="dxa"/>
          </w:tcPr>
          <w:p w:rsidR="004B2103" w:rsidRDefault="005725E5" w:rsidP="00072129">
            <w:pPr>
              <w:ind w:right="33"/>
              <w:jc w:val="center"/>
            </w:pPr>
            <w:r>
              <w:t>101,09</w:t>
            </w:r>
          </w:p>
        </w:tc>
      </w:tr>
      <w:tr w:rsidR="00D05D68" w:rsidTr="000062AF">
        <w:trPr>
          <w:trHeight w:val="485"/>
        </w:trPr>
        <w:tc>
          <w:tcPr>
            <w:tcW w:w="534" w:type="dxa"/>
          </w:tcPr>
          <w:p w:rsidR="00D05D68" w:rsidRDefault="00D05D68">
            <w:r>
              <w:t>2</w:t>
            </w:r>
          </w:p>
        </w:tc>
        <w:tc>
          <w:tcPr>
            <w:tcW w:w="9814" w:type="dxa"/>
            <w:gridSpan w:val="8"/>
          </w:tcPr>
          <w:p w:rsidR="00D05D68" w:rsidRDefault="00D05D68">
            <w:r>
              <w:t>Иные мероприятия по оптимизации расходов и эффективному использованию бюджетных средств</w:t>
            </w:r>
          </w:p>
        </w:tc>
      </w:tr>
      <w:tr w:rsidR="004F6279" w:rsidTr="00072129">
        <w:tc>
          <w:tcPr>
            <w:tcW w:w="534" w:type="dxa"/>
          </w:tcPr>
          <w:p w:rsidR="004F6279" w:rsidRDefault="004F6279">
            <w:r>
              <w:t>2.1</w:t>
            </w:r>
          </w:p>
        </w:tc>
        <w:tc>
          <w:tcPr>
            <w:tcW w:w="1717" w:type="dxa"/>
          </w:tcPr>
          <w:p w:rsidR="004F6279" w:rsidRDefault="004F6279">
            <w:r>
              <w:t>Оптимизация расходов на проведение праздничных мероприятий</w:t>
            </w:r>
          </w:p>
        </w:tc>
        <w:tc>
          <w:tcPr>
            <w:tcW w:w="1861" w:type="dxa"/>
          </w:tcPr>
          <w:p w:rsidR="004F6279" w:rsidRDefault="004F6279">
            <w: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1275" w:type="dxa"/>
          </w:tcPr>
          <w:p w:rsidR="004F6279" w:rsidRDefault="004F6279">
            <w:r>
              <w:t>2026-2029 гг.</w:t>
            </w:r>
          </w:p>
        </w:tc>
        <w:tc>
          <w:tcPr>
            <w:tcW w:w="1417" w:type="dxa"/>
          </w:tcPr>
          <w:p w:rsidR="004F6279" w:rsidRDefault="004F6279"/>
        </w:tc>
        <w:tc>
          <w:tcPr>
            <w:tcW w:w="850" w:type="dxa"/>
          </w:tcPr>
          <w:p w:rsidR="004F6279" w:rsidRDefault="004F6279" w:rsidP="00072129">
            <w:pPr>
              <w:jc w:val="center"/>
            </w:pPr>
            <w:r>
              <w:t>Снижение на 5 %</w:t>
            </w:r>
          </w:p>
        </w:tc>
        <w:tc>
          <w:tcPr>
            <w:tcW w:w="850" w:type="dxa"/>
          </w:tcPr>
          <w:p w:rsidR="004F6279" w:rsidRDefault="004F6279" w:rsidP="00072129">
            <w:pPr>
              <w:jc w:val="center"/>
            </w:pPr>
            <w:r w:rsidRPr="008953C5">
              <w:t>Снижение на 5 %</w:t>
            </w:r>
          </w:p>
        </w:tc>
        <w:tc>
          <w:tcPr>
            <w:tcW w:w="863" w:type="dxa"/>
          </w:tcPr>
          <w:p w:rsidR="004F6279" w:rsidRDefault="004F6279" w:rsidP="00072129">
            <w:pPr>
              <w:jc w:val="center"/>
            </w:pPr>
            <w:r w:rsidRPr="008953C5">
              <w:t>Снижение на 5 %</w:t>
            </w:r>
          </w:p>
        </w:tc>
        <w:tc>
          <w:tcPr>
            <w:tcW w:w="981" w:type="dxa"/>
          </w:tcPr>
          <w:p w:rsidR="004F6279" w:rsidRDefault="004F6279" w:rsidP="00072129">
            <w:pPr>
              <w:jc w:val="center"/>
            </w:pPr>
            <w:r w:rsidRPr="008953C5">
              <w:t>Снижение на 5 %</w:t>
            </w:r>
          </w:p>
        </w:tc>
      </w:tr>
      <w:tr w:rsidR="00BE5304" w:rsidTr="00072129">
        <w:tc>
          <w:tcPr>
            <w:tcW w:w="534" w:type="dxa"/>
          </w:tcPr>
          <w:p w:rsidR="00BE5304" w:rsidRDefault="00BE5304">
            <w:r>
              <w:t>2.2</w:t>
            </w:r>
          </w:p>
        </w:tc>
        <w:tc>
          <w:tcPr>
            <w:tcW w:w="1717" w:type="dxa"/>
          </w:tcPr>
          <w:p w:rsidR="00BE5304" w:rsidRDefault="00BE5304">
            <w:r>
              <w:t>Мораторий на принятие новых расходных обязательств</w:t>
            </w:r>
          </w:p>
        </w:tc>
        <w:tc>
          <w:tcPr>
            <w:tcW w:w="1861" w:type="dxa"/>
          </w:tcPr>
          <w:p w:rsidR="00BE5304" w:rsidRDefault="00BE5304">
            <w: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1275" w:type="dxa"/>
          </w:tcPr>
          <w:p w:rsidR="00BE5304" w:rsidRDefault="00BE5304">
            <w:r>
              <w:t>2026-2029 гг.</w:t>
            </w:r>
          </w:p>
        </w:tc>
        <w:tc>
          <w:tcPr>
            <w:tcW w:w="1417" w:type="dxa"/>
          </w:tcPr>
          <w:p w:rsidR="00BE5304" w:rsidRDefault="00BE5304">
            <w:r>
              <w:t>Работа при формировании бюджета</w:t>
            </w:r>
          </w:p>
        </w:tc>
        <w:tc>
          <w:tcPr>
            <w:tcW w:w="850" w:type="dxa"/>
          </w:tcPr>
          <w:p w:rsidR="00BE5304" w:rsidRDefault="00BE5304" w:rsidP="00072129">
            <w:pPr>
              <w:jc w:val="center"/>
            </w:pPr>
            <w:r>
              <w:t>да</w:t>
            </w:r>
          </w:p>
        </w:tc>
        <w:tc>
          <w:tcPr>
            <w:tcW w:w="850" w:type="dxa"/>
          </w:tcPr>
          <w:p w:rsidR="00BE5304" w:rsidRPr="008953C5" w:rsidRDefault="00BE5304" w:rsidP="00072129">
            <w:pPr>
              <w:jc w:val="center"/>
            </w:pPr>
            <w:r>
              <w:t>да</w:t>
            </w:r>
          </w:p>
        </w:tc>
        <w:tc>
          <w:tcPr>
            <w:tcW w:w="863" w:type="dxa"/>
          </w:tcPr>
          <w:p w:rsidR="00BE5304" w:rsidRPr="008953C5" w:rsidRDefault="00BE5304" w:rsidP="00072129">
            <w:pPr>
              <w:jc w:val="center"/>
            </w:pPr>
            <w:r>
              <w:t>да</w:t>
            </w:r>
          </w:p>
        </w:tc>
        <w:tc>
          <w:tcPr>
            <w:tcW w:w="981" w:type="dxa"/>
          </w:tcPr>
          <w:p w:rsidR="00BE5304" w:rsidRPr="008953C5" w:rsidRDefault="00BE5304" w:rsidP="00072129">
            <w:pPr>
              <w:jc w:val="center"/>
            </w:pPr>
            <w:r>
              <w:t>да</w:t>
            </w:r>
          </w:p>
        </w:tc>
      </w:tr>
      <w:tr w:rsidR="00BE5304" w:rsidTr="00072129">
        <w:tc>
          <w:tcPr>
            <w:tcW w:w="534" w:type="dxa"/>
          </w:tcPr>
          <w:p w:rsidR="00BE5304" w:rsidRDefault="00BE5304">
            <w:r>
              <w:t>2.3</w:t>
            </w:r>
          </w:p>
        </w:tc>
        <w:tc>
          <w:tcPr>
            <w:tcW w:w="1717" w:type="dxa"/>
          </w:tcPr>
          <w:p w:rsidR="00BE5304" w:rsidRDefault="00BE5304">
            <w:r>
              <w:t>Инвентаризация расходных обязательств</w:t>
            </w:r>
          </w:p>
        </w:tc>
        <w:tc>
          <w:tcPr>
            <w:tcW w:w="1861" w:type="dxa"/>
          </w:tcPr>
          <w:p w:rsidR="00BE5304" w:rsidRDefault="00BE5304">
            <w: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1275" w:type="dxa"/>
          </w:tcPr>
          <w:p w:rsidR="00BE5304" w:rsidRDefault="00BE5304">
            <w:r>
              <w:t>2026-2029 гг.</w:t>
            </w:r>
          </w:p>
        </w:tc>
        <w:tc>
          <w:tcPr>
            <w:tcW w:w="1417" w:type="dxa"/>
          </w:tcPr>
          <w:p w:rsidR="00BE5304" w:rsidRDefault="00BE5304">
            <w:r>
              <w:t>Проведение работы</w:t>
            </w:r>
          </w:p>
        </w:tc>
        <w:tc>
          <w:tcPr>
            <w:tcW w:w="850" w:type="dxa"/>
          </w:tcPr>
          <w:p w:rsidR="00BE5304" w:rsidRDefault="00BE5304" w:rsidP="00072129">
            <w:pPr>
              <w:jc w:val="center"/>
            </w:pPr>
            <w:r w:rsidRPr="0067221D">
              <w:t>да</w:t>
            </w:r>
          </w:p>
        </w:tc>
        <w:tc>
          <w:tcPr>
            <w:tcW w:w="850" w:type="dxa"/>
          </w:tcPr>
          <w:p w:rsidR="00BE5304" w:rsidRDefault="00BE5304" w:rsidP="00072129">
            <w:pPr>
              <w:jc w:val="center"/>
            </w:pPr>
            <w:r w:rsidRPr="0067221D">
              <w:t>да</w:t>
            </w:r>
          </w:p>
        </w:tc>
        <w:tc>
          <w:tcPr>
            <w:tcW w:w="863" w:type="dxa"/>
          </w:tcPr>
          <w:p w:rsidR="00BE5304" w:rsidRDefault="00BE5304" w:rsidP="00072129">
            <w:pPr>
              <w:jc w:val="center"/>
            </w:pPr>
            <w:r w:rsidRPr="0067221D">
              <w:t>да</w:t>
            </w:r>
          </w:p>
        </w:tc>
        <w:tc>
          <w:tcPr>
            <w:tcW w:w="981" w:type="dxa"/>
          </w:tcPr>
          <w:p w:rsidR="00BE5304" w:rsidRDefault="00BE5304" w:rsidP="00072129">
            <w:pPr>
              <w:jc w:val="center"/>
            </w:pPr>
            <w:r w:rsidRPr="0067221D">
              <w:t>да</w:t>
            </w:r>
          </w:p>
        </w:tc>
      </w:tr>
      <w:tr w:rsidR="00BE5304" w:rsidTr="00072129">
        <w:tc>
          <w:tcPr>
            <w:tcW w:w="534" w:type="dxa"/>
          </w:tcPr>
          <w:p w:rsidR="00BE5304" w:rsidRDefault="00BE5304">
            <w:r>
              <w:t>2.4</w:t>
            </w:r>
          </w:p>
        </w:tc>
        <w:tc>
          <w:tcPr>
            <w:tcW w:w="1717" w:type="dxa"/>
          </w:tcPr>
          <w:p w:rsidR="00BE5304" w:rsidRDefault="00BE5304">
            <w:r>
              <w:t>Анализ хода реализации и оценки эффективности муниципальных программ</w:t>
            </w:r>
          </w:p>
        </w:tc>
        <w:tc>
          <w:tcPr>
            <w:tcW w:w="1861" w:type="dxa"/>
          </w:tcPr>
          <w:p w:rsidR="00BE5304" w:rsidRDefault="00BE5304">
            <w: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1275" w:type="dxa"/>
          </w:tcPr>
          <w:p w:rsidR="00BE5304" w:rsidRDefault="00BE5304">
            <w:r>
              <w:t>2026-2029 гг.</w:t>
            </w:r>
          </w:p>
        </w:tc>
        <w:tc>
          <w:tcPr>
            <w:tcW w:w="1417" w:type="dxa"/>
          </w:tcPr>
          <w:p w:rsidR="00BE5304" w:rsidRDefault="00BE5304">
            <w:r>
              <w:t xml:space="preserve">Ежегодный отчет оценки эффективности муниципальных программ, исключение не </w:t>
            </w:r>
            <w:r>
              <w:lastRenderedPageBreak/>
              <w:t>эффективных мероприятий</w:t>
            </w:r>
          </w:p>
        </w:tc>
        <w:tc>
          <w:tcPr>
            <w:tcW w:w="850" w:type="dxa"/>
          </w:tcPr>
          <w:p w:rsidR="00BE5304" w:rsidRDefault="00BE5304" w:rsidP="00072129">
            <w:pPr>
              <w:jc w:val="center"/>
            </w:pPr>
            <w:r w:rsidRPr="0093231E">
              <w:lastRenderedPageBreak/>
              <w:t>да</w:t>
            </w:r>
          </w:p>
        </w:tc>
        <w:tc>
          <w:tcPr>
            <w:tcW w:w="850" w:type="dxa"/>
          </w:tcPr>
          <w:p w:rsidR="00BE5304" w:rsidRDefault="00BE5304" w:rsidP="00072129">
            <w:pPr>
              <w:jc w:val="center"/>
            </w:pPr>
            <w:r w:rsidRPr="0093231E">
              <w:t>да</w:t>
            </w:r>
          </w:p>
        </w:tc>
        <w:tc>
          <w:tcPr>
            <w:tcW w:w="863" w:type="dxa"/>
          </w:tcPr>
          <w:p w:rsidR="00BE5304" w:rsidRDefault="00BE5304" w:rsidP="00072129">
            <w:pPr>
              <w:jc w:val="center"/>
            </w:pPr>
            <w:r w:rsidRPr="0093231E">
              <w:t>да</w:t>
            </w:r>
          </w:p>
        </w:tc>
        <w:tc>
          <w:tcPr>
            <w:tcW w:w="981" w:type="dxa"/>
          </w:tcPr>
          <w:p w:rsidR="00BE5304" w:rsidRDefault="00BE5304" w:rsidP="00072129">
            <w:pPr>
              <w:jc w:val="center"/>
            </w:pPr>
            <w:r w:rsidRPr="0093231E">
              <w:t>да</w:t>
            </w:r>
          </w:p>
        </w:tc>
      </w:tr>
      <w:tr w:rsidR="00E70A7C" w:rsidTr="00072129">
        <w:tc>
          <w:tcPr>
            <w:tcW w:w="534" w:type="dxa"/>
          </w:tcPr>
          <w:p w:rsidR="00E70A7C" w:rsidRDefault="00E70A7C">
            <w:r>
              <w:lastRenderedPageBreak/>
              <w:t>2.5</w:t>
            </w:r>
          </w:p>
        </w:tc>
        <w:tc>
          <w:tcPr>
            <w:tcW w:w="1717" w:type="dxa"/>
          </w:tcPr>
          <w:p w:rsidR="00E70A7C" w:rsidRDefault="00E70A7C">
            <w:r>
              <w:t>Осуществление внутреннего муниципального финансового контроля</w:t>
            </w:r>
          </w:p>
        </w:tc>
        <w:tc>
          <w:tcPr>
            <w:tcW w:w="1861" w:type="dxa"/>
          </w:tcPr>
          <w:p w:rsidR="00E70A7C" w:rsidRDefault="00E70A7C">
            <w: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1275" w:type="dxa"/>
          </w:tcPr>
          <w:p w:rsidR="00E70A7C" w:rsidRDefault="00E70A7C">
            <w:r>
              <w:t>2026-2029 гг.</w:t>
            </w:r>
          </w:p>
        </w:tc>
        <w:tc>
          <w:tcPr>
            <w:tcW w:w="1417" w:type="dxa"/>
          </w:tcPr>
          <w:p w:rsidR="00E70A7C" w:rsidRDefault="00E70A7C">
            <w:r>
              <w:t>Постоянная работа</w:t>
            </w:r>
          </w:p>
        </w:tc>
        <w:tc>
          <w:tcPr>
            <w:tcW w:w="850" w:type="dxa"/>
          </w:tcPr>
          <w:p w:rsidR="00E70A7C" w:rsidRDefault="00E70A7C" w:rsidP="00072129">
            <w:pPr>
              <w:jc w:val="center"/>
            </w:pPr>
            <w:r w:rsidRPr="006632FF">
              <w:t>да</w:t>
            </w:r>
          </w:p>
        </w:tc>
        <w:tc>
          <w:tcPr>
            <w:tcW w:w="850" w:type="dxa"/>
          </w:tcPr>
          <w:p w:rsidR="00E70A7C" w:rsidRDefault="00E70A7C" w:rsidP="00072129">
            <w:pPr>
              <w:jc w:val="center"/>
            </w:pPr>
            <w:r w:rsidRPr="006632FF">
              <w:t>да</w:t>
            </w:r>
          </w:p>
        </w:tc>
        <w:tc>
          <w:tcPr>
            <w:tcW w:w="863" w:type="dxa"/>
          </w:tcPr>
          <w:p w:rsidR="00E70A7C" w:rsidRDefault="00E70A7C" w:rsidP="00072129">
            <w:pPr>
              <w:jc w:val="center"/>
            </w:pPr>
            <w:r w:rsidRPr="006632FF">
              <w:t>да</w:t>
            </w:r>
          </w:p>
        </w:tc>
        <w:tc>
          <w:tcPr>
            <w:tcW w:w="981" w:type="dxa"/>
          </w:tcPr>
          <w:p w:rsidR="00E70A7C" w:rsidRDefault="00E70A7C" w:rsidP="00072129">
            <w:pPr>
              <w:jc w:val="center"/>
            </w:pPr>
            <w:r w:rsidRPr="006632FF">
              <w:t>да</w:t>
            </w:r>
          </w:p>
        </w:tc>
      </w:tr>
      <w:tr w:rsidR="009A0629" w:rsidTr="00072129">
        <w:tc>
          <w:tcPr>
            <w:tcW w:w="534" w:type="dxa"/>
          </w:tcPr>
          <w:p w:rsidR="009A0629" w:rsidRDefault="009A0629">
            <w:r>
              <w:t>2.6</w:t>
            </w:r>
          </w:p>
        </w:tc>
        <w:tc>
          <w:tcPr>
            <w:tcW w:w="1717" w:type="dxa"/>
          </w:tcPr>
          <w:p w:rsidR="009A0629" w:rsidRDefault="009A0629">
            <w:r>
              <w:t>Непревышение лимитов потребления топливно-энергетических ресурсов</w:t>
            </w:r>
          </w:p>
        </w:tc>
        <w:tc>
          <w:tcPr>
            <w:tcW w:w="1861" w:type="dxa"/>
          </w:tcPr>
          <w:p w:rsidR="009A0629" w:rsidRDefault="009A0629">
            <w:r>
              <w:t>Администрация Сосновского сельского поселения Усольского муниципального района Иркутской области</w:t>
            </w:r>
          </w:p>
        </w:tc>
        <w:tc>
          <w:tcPr>
            <w:tcW w:w="1275" w:type="dxa"/>
          </w:tcPr>
          <w:p w:rsidR="009A0629" w:rsidRDefault="009A0629">
            <w:r>
              <w:t>2026-2029 гг.</w:t>
            </w:r>
          </w:p>
        </w:tc>
        <w:tc>
          <w:tcPr>
            <w:tcW w:w="1417" w:type="dxa"/>
          </w:tcPr>
          <w:p w:rsidR="009A0629" w:rsidRDefault="009A0629">
            <w:r>
              <w:t>Ежеквартальный мониторинг</w:t>
            </w:r>
          </w:p>
        </w:tc>
        <w:tc>
          <w:tcPr>
            <w:tcW w:w="850" w:type="dxa"/>
          </w:tcPr>
          <w:p w:rsidR="009A0629" w:rsidRDefault="009A0629" w:rsidP="00072129">
            <w:pPr>
              <w:jc w:val="center"/>
            </w:pPr>
            <w:r w:rsidRPr="00FE0FF8">
              <w:t>да</w:t>
            </w:r>
          </w:p>
        </w:tc>
        <w:tc>
          <w:tcPr>
            <w:tcW w:w="850" w:type="dxa"/>
          </w:tcPr>
          <w:p w:rsidR="009A0629" w:rsidRDefault="009A0629" w:rsidP="00072129">
            <w:pPr>
              <w:jc w:val="center"/>
            </w:pPr>
            <w:r w:rsidRPr="00FE0FF8">
              <w:t>да</w:t>
            </w:r>
          </w:p>
        </w:tc>
        <w:tc>
          <w:tcPr>
            <w:tcW w:w="863" w:type="dxa"/>
          </w:tcPr>
          <w:p w:rsidR="009A0629" w:rsidRDefault="009A0629" w:rsidP="00072129">
            <w:pPr>
              <w:jc w:val="center"/>
            </w:pPr>
            <w:r w:rsidRPr="00FE0FF8">
              <w:t>да</w:t>
            </w:r>
          </w:p>
        </w:tc>
        <w:tc>
          <w:tcPr>
            <w:tcW w:w="981" w:type="dxa"/>
          </w:tcPr>
          <w:p w:rsidR="009A0629" w:rsidRDefault="009A0629" w:rsidP="00072129">
            <w:pPr>
              <w:jc w:val="center"/>
            </w:pPr>
            <w:r w:rsidRPr="00FE0FF8">
              <w:t>да</w:t>
            </w:r>
          </w:p>
        </w:tc>
      </w:tr>
    </w:tbl>
    <w:p w:rsidR="00625960" w:rsidRDefault="00625960"/>
    <w:sectPr w:rsidR="00625960" w:rsidSect="001D0E1C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443AD8"/>
    <w:rsid w:val="00004455"/>
    <w:rsid w:val="000062AF"/>
    <w:rsid w:val="00062009"/>
    <w:rsid w:val="00072129"/>
    <w:rsid w:val="00127C02"/>
    <w:rsid w:val="0013033B"/>
    <w:rsid w:val="001D0E1C"/>
    <w:rsid w:val="001D1B52"/>
    <w:rsid w:val="001F3F7E"/>
    <w:rsid w:val="00283EB9"/>
    <w:rsid w:val="002B1BEF"/>
    <w:rsid w:val="002F6E24"/>
    <w:rsid w:val="003009FF"/>
    <w:rsid w:val="00316D4C"/>
    <w:rsid w:val="00323D21"/>
    <w:rsid w:val="00324FD2"/>
    <w:rsid w:val="00334A43"/>
    <w:rsid w:val="003478D4"/>
    <w:rsid w:val="00443AD8"/>
    <w:rsid w:val="00497A23"/>
    <w:rsid w:val="004B2103"/>
    <w:rsid w:val="004F6279"/>
    <w:rsid w:val="005215D3"/>
    <w:rsid w:val="00551894"/>
    <w:rsid w:val="005725E5"/>
    <w:rsid w:val="00596FBC"/>
    <w:rsid w:val="005A6FC5"/>
    <w:rsid w:val="005E6A16"/>
    <w:rsid w:val="00625960"/>
    <w:rsid w:val="00633380"/>
    <w:rsid w:val="006A7940"/>
    <w:rsid w:val="0072679A"/>
    <w:rsid w:val="00747B49"/>
    <w:rsid w:val="00762E3C"/>
    <w:rsid w:val="007C201B"/>
    <w:rsid w:val="007C7EBD"/>
    <w:rsid w:val="007D0AB8"/>
    <w:rsid w:val="007E4CE3"/>
    <w:rsid w:val="007F303F"/>
    <w:rsid w:val="008E2BEE"/>
    <w:rsid w:val="00907357"/>
    <w:rsid w:val="00915FE2"/>
    <w:rsid w:val="00931B79"/>
    <w:rsid w:val="00956516"/>
    <w:rsid w:val="009624C9"/>
    <w:rsid w:val="009A0629"/>
    <w:rsid w:val="009B1742"/>
    <w:rsid w:val="00A7291C"/>
    <w:rsid w:val="00A73FDC"/>
    <w:rsid w:val="00A84AB4"/>
    <w:rsid w:val="00AC655E"/>
    <w:rsid w:val="00B77A7F"/>
    <w:rsid w:val="00BA54AC"/>
    <w:rsid w:val="00BE5304"/>
    <w:rsid w:val="00CF7D63"/>
    <w:rsid w:val="00D04C5F"/>
    <w:rsid w:val="00D05D68"/>
    <w:rsid w:val="00D21574"/>
    <w:rsid w:val="00D34F60"/>
    <w:rsid w:val="00D504EA"/>
    <w:rsid w:val="00D54CD5"/>
    <w:rsid w:val="00DC4403"/>
    <w:rsid w:val="00E17E20"/>
    <w:rsid w:val="00E4102E"/>
    <w:rsid w:val="00E70A7C"/>
    <w:rsid w:val="00EE2443"/>
    <w:rsid w:val="00EF33E8"/>
    <w:rsid w:val="00F4074C"/>
    <w:rsid w:val="00F46B8A"/>
    <w:rsid w:val="00F82E13"/>
    <w:rsid w:val="00F84CDD"/>
    <w:rsid w:val="00F93EC2"/>
    <w:rsid w:val="00FE0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C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4">
    <w:name w:val="Table Grid"/>
    <w:basedOn w:val="a1"/>
    <w:uiPriority w:val="59"/>
    <w:rsid w:val="004B21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094D1A-167D-4C3A-9624-913A06AEC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4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2026-05-04T01:42:00Z</cp:lastPrinted>
  <dcterms:created xsi:type="dcterms:W3CDTF">2022-01-19T05:14:00Z</dcterms:created>
  <dcterms:modified xsi:type="dcterms:W3CDTF">2026-07-03T03:36:00Z</dcterms:modified>
</cp:coreProperties>
</file>