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085" w:rsidRPr="00C06DD1" w:rsidRDefault="00F07085" w:rsidP="00F07085">
      <w:pPr>
        <w:pStyle w:val="TimesNewRoman18"/>
        <w:spacing w:before="120" w:after="120"/>
        <w:ind w:firstLine="709"/>
        <w:jc w:val="both"/>
        <w:rPr>
          <w:i w:val="0"/>
          <w:sz w:val="28"/>
          <w:szCs w:val="28"/>
        </w:rPr>
      </w:pPr>
      <w:bookmarkStart w:id="0" w:name="_GoBack"/>
      <w:bookmarkEnd w:id="0"/>
      <w:r w:rsidRPr="00C06DD1">
        <w:rPr>
          <w:i w:val="0"/>
          <w:sz w:val="28"/>
          <w:szCs w:val="28"/>
        </w:rPr>
        <w:t>Введение</w:t>
      </w:r>
    </w:p>
    <w:p w:rsidR="00C317F7" w:rsidRPr="00C06DD1" w:rsidRDefault="00F07085" w:rsidP="00F07085">
      <w:pPr>
        <w:pStyle w:val="TimesNewRoman18"/>
        <w:ind w:firstLine="709"/>
        <w:jc w:val="both"/>
        <w:rPr>
          <w:b w:val="0"/>
          <w:bCs w:val="0"/>
          <w:i w:val="0"/>
          <w:sz w:val="24"/>
          <w:lang w:val="ru-RU"/>
        </w:rPr>
      </w:pPr>
      <w:r w:rsidRPr="00C06DD1">
        <w:rPr>
          <w:b w:val="0"/>
          <w:bCs w:val="0"/>
          <w:i w:val="0"/>
          <w:sz w:val="24"/>
        </w:rPr>
        <w:t xml:space="preserve">Внесение изменений в Правила землепользования и застройки </w:t>
      </w:r>
      <w:r w:rsidRPr="00C06DD1">
        <w:rPr>
          <w:b w:val="0"/>
          <w:bCs w:val="0"/>
          <w:i w:val="0"/>
          <w:sz w:val="24"/>
          <w:lang w:val="ru-RU"/>
        </w:rPr>
        <w:t xml:space="preserve">сельского поселения </w:t>
      </w:r>
      <w:r w:rsidRPr="00C06DD1">
        <w:rPr>
          <w:b w:val="0"/>
          <w:bCs w:val="0"/>
          <w:i w:val="0"/>
          <w:sz w:val="24"/>
        </w:rPr>
        <w:t xml:space="preserve">Сосновского муниципального образования Усольского района Иркутской области, утвержденные решением Думы сельского поселения Сосновского муниципального образования </w:t>
      </w:r>
      <w:r w:rsidRPr="00C06DD1">
        <w:rPr>
          <w:b w:val="0"/>
          <w:i w:val="0"/>
          <w:color w:val="3F3F3F"/>
          <w:sz w:val="24"/>
          <w:shd w:val="clear" w:color="auto" w:fill="F6F7F7"/>
        </w:rPr>
        <w:t>от 26.0</w:t>
      </w:r>
      <w:r w:rsidR="00C317F7" w:rsidRPr="00C06DD1">
        <w:rPr>
          <w:b w:val="0"/>
          <w:i w:val="0"/>
          <w:color w:val="3F3F3F"/>
          <w:sz w:val="24"/>
          <w:shd w:val="clear" w:color="auto" w:fill="F6F7F7"/>
        </w:rPr>
        <w:t>9.2013 № 269</w:t>
      </w:r>
      <w:r w:rsidRPr="00C06DD1">
        <w:rPr>
          <w:b w:val="0"/>
          <w:bCs w:val="0"/>
          <w:i w:val="0"/>
          <w:sz w:val="24"/>
        </w:rPr>
        <w:t xml:space="preserve"> </w:t>
      </w:r>
      <w:r w:rsidR="00C317F7" w:rsidRPr="00C06DD1">
        <w:rPr>
          <w:b w:val="0"/>
          <w:bCs w:val="0"/>
          <w:i w:val="0"/>
          <w:sz w:val="24"/>
          <w:lang w:val="ru-RU"/>
        </w:rPr>
        <w:t xml:space="preserve">разработаны на основании </w:t>
      </w:r>
    </w:p>
    <w:p w:rsidR="00F07085" w:rsidRPr="00C06DD1" w:rsidRDefault="00C317F7" w:rsidP="00F07085">
      <w:pPr>
        <w:pStyle w:val="TimesNewRoman18"/>
        <w:ind w:firstLine="709"/>
        <w:jc w:val="both"/>
        <w:rPr>
          <w:b w:val="0"/>
          <w:bCs w:val="0"/>
          <w:i w:val="0"/>
          <w:sz w:val="24"/>
        </w:rPr>
      </w:pPr>
      <w:r w:rsidRPr="00C06DD1">
        <w:rPr>
          <w:b w:val="0"/>
          <w:bCs w:val="0"/>
          <w:i w:val="0"/>
          <w:sz w:val="24"/>
          <w:lang w:val="ru-RU"/>
        </w:rPr>
        <w:t xml:space="preserve">Внесение изменений в </w:t>
      </w:r>
      <w:r w:rsidRPr="00C06DD1">
        <w:rPr>
          <w:b w:val="0"/>
          <w:bCs w:val="0"/>
          <w:i w:val="0"/>
          <w:sz w:val="24"/>
        </w:rPr>
        <w:t xml:space="preserve">Правила землепользования и застройки </w:t>
      </w:r>
      <w:r w:rsidR="00F07085" w:rsidRPr="00C06DD1">
        <w:rPr>
          <w:b w:val="0"/>
          <w:bCs w:val="0"/>
          <w:i w:val="0"/>
          <w:sz w:val="24"/>
        </w:rPr>
        <w:t>вызваны необходимостью:</w:t>
      </w:r>
    </w:p>
    <w:p w:rsidR="00F07085" w:rsidRPr="00C06DD1" w:rsidRDefault="00F07085" w:rsidP="00F07085">
      <w:pPr>
        <w:pStyle w:val="TimesNewRoman18"/>
        <w:ind w:firstLine="709"/>
        <w:jc w:val="both"/>
        <w:rPr>
          <w:b w:val="0"/>
          <w:bCs w:val="0"/>
          <w:i w:val="0"/>
          <w:sz w:val="24"/>
        </w:rPr>
      </w:pPr>
      <w:r w:rsidRPr="00C06DD1">
        <w:rPr>
          <w:b w:val="0"/>
          <w:bCs w:val="0"/>
          <w:i w:val="0"/>
          <w:sz w:val="24"/>
        </w:rPr>
        <w:t>- привести границы территориальных зон с актуальными сведениями государственного кадастра недвижимости о границах земельных участков;</w:t>
      </w:r>
    </w:p>
    <w:p w:rsidR="00F07085" w:rsidRPr="00C06DD1" w:rsidRDefault="00F07085" w:rsidP="00F07085">
      <w:pPr>
        <w:pStyle w:val="TimesNewRoman18"/>
        <w:ind w:firstLine="709"/>
        <w:jc w:val="both"/>
        <w:rPr>
          <w:b w:val="0"/>
          <w:bCs w:val="0"/>
          <w:i w:val="0"/>
          <w:sz w:val="24"/>
        </w:rPr>
      </w:pPr>
      <w:r w:rsidRPr="00C06DD1">
        <w:rPr>
          <w:b w:val="0"/>
          <w:bCs w:val="0"/>
          <w:i w:val="0"/>
          <w:sz w:val="24"/>
        </w:rPr>
        <w:t>- градостроительные регламенты привести в соответствие с классификатором видов разрешенного использования земельных участков, утв. Приказом Министерства экономического развития РФ от 01.09.2014г. № 540.</w:t>
      </w:r>
    </w:p>
    <w:p w:rsidR="00F07085" w:rsidRPr="00C06DD1" w:rsidRDefault="00F07085" w:rsidP="00F07085">
      <w:pPr>
        <w:pStyle w:val="TimesNewRoman18"/>
        <w:spacing w:before="120"/>
        <w:ind w:firstLine="709"/>
        <w:jc w:val="both"/>
        <w:rPr>
          <w:i w:val="0"/>
          <w:sz w:val="24"/>
        </w:rPr>
      </w:pPr>
      <w:r w:rsidRPr="00C06DD1">
        <w:rPr>
          <w:b w:val="0"/>
          <w:bCs w:val="0"/>
          <w:i w:val="0"/>
          <w:sz w:val="24"/>
        </w:rPr>
        <w:t xml:space="preserve">Правила землепользования и застройки </w:t>
      </w:r>
      <w:r w:rsidRPr="00C06DD1">
        <w:rPr>
          <w:b w:val="0"/>
          <w:bCs w:val="0"/>
          <w:i w:val="0"/>
          <w:sz w:val="24"/>
          <w:lang w:val="ru-RU"/>
        </w:rPr>
        <w:t xml:space="preserve">сельского поселения </w:t>
      </w:r>
      <w:r w:rsidR="00D905A9" w:rsidRPr="00C06DD1">
        <w:rPr>
          <w:b w:val="0"/>
          <w:bCs w:val="0"/>
          <w:i w:val="0"/>
          <w:sz w:val="24"/>
        </w:rPr>
        <w:t xml:space="preserve">Сосновского </w:t>
      </w:r>
      <w:r w:rsidRPr="00C06DD1">
        <w:rPr>
          <w:b w:val="0"/>
          <w:bCs w:val="0"/>
          <w:i w:val="0"/>
          <w:sz w:val="24"/>
        </w:rPr>
        <w:t>муниципального образования Усольского района Иркутской области являются нормативным правовым актом Сосновского муниципального образования, принятым в соответствии с Градостроительным кодексом РФ, Земельным кодексом РФ,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Сосновского муниципального образования, генеральным планом Сосновского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Сосновского  муниципального образования, охраны его культурного наследия, окружающей среды и рационального использования природных ресурсов.</w:t>
      </w:r>
    </w:p>
    <w:p w:rsidR="00F07085" w:rsidRPr="00C06DD1" w:rsidRDefault="00F07085">
      <w:pPr>
        <w:rPr>
          <w:rFonts w:ascii="Times New Roman" w:hAnsi="Times New Roman" w:cs="Times New Roman"/>
          <w:sz w:val="24"/>
          <w:szCs w:val="24"/>
          <w:lang w:eastAsia="ru-RU"/>
        </w:rPr>
      </w:pPr>
      <w:r w:rsidRPr="00C06DD1">
        <w:rPr>
          <w:rFonts w:ascii="Times New Roman" w:hAnsi="Times New Roman" w:cs="Times New Roman"/>
          <w:sz w:val="24"/>
          <w:szCs w:val="24"/>
          <w:lang w:eastAsia="ru-RU"/>
        </w:rPr>
        <w:br w:type="page"/>
      </w:r>
    </w:p>
    <w:p w:rsidR="00F07085" w:rsidRPr="00C06DD1" w:rsidRDefault="00F07085" w:rsidP="00F07085">
      <w:pPr>
        <w:spacing w:before="120" w:after="120" w:line="240" w:lineRule="auto"/>
        <w:ind w:firstLine="709"/>
        <w:jc w:val="both"/>
        <w:rPr>
          <w:rFonts w:ascii="Times New Roman" w:hAnsi="Times New Roman" w:cs="Times New Roman"/>
          <w:b/>
          <w:sz w:val="28"/>
          <w:szCs w:val="28"/>
          <w:lang w:eastAsia="ru-RU"/>
        </w:rPr>
      </w:pPr>
      <w:r w:rsidRPr="00C06DD1">
        <w:rPr>
          <w:rFonts w:ascii="Times New Roman" w:hAnsi="Times New Roman" w:cs="Times New Roman"/>
          <w:b/>
          <w:sz w:val="28"/>
          <w:szCs w:val="28"/>
          <w:lang w:eastAsia="ru-RU"/>
        </w:rPr>
        <w:lastRenderedPageBreak/>
        <w:t xml:space="preserve">Часть 1. Порядок применения </w:t>
      </w:r>
      <w:hyperlink w:anchor="sub_108" w:history="1">
        <w:r w:rsidRPr="00C06DD1">
          <w:rPr>
            <w:rFonts w:ascii="Times New Roman" w:hAnsi="Times New Roman" w:cs="Times New Roman"/>
            <w:b/>
            <w:sz w:val="28"/>
            <w:szCs w:val="28"/>
            <w:lang w:eastAsia="ru-RU"/>
          </w:rPr>
          <w:t>правил землепользования и застройки</w:t>
        </w:r>
      </w:hyperlink>
      <w:r w:rsidRPr="00C06DD1">
        <w:rPr>
          <w:rFonts w:ascii="Times New Roman" w:hAnsi="Times New Roman" w:cs="Times New Roman"/>
          <w:b/>
          <w:sz w:val="28"/>
          <w:szCs w:val="28"/>
          <w:lang w:eastAsia="ru-RU"/>
        </w:rPr>
        <w:t xml:space="preserve"> и внесения в них изменений</w:t>
      </w:r>
    </w:p>
    <w:p w:rsidR="00F07085" w:rsidRPr="00C06DD1" w:rsidRDefault="00F07085" w:rsidP="00F07085">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Раздел 1.1. Общие положения</w:t>
      </w:r>
    </w:p>
    <w:p w:rsidR="00F07085" w:rsidRPr="00C06DD1" w:rsidRDefault="00F07085" w:rsidP="00F07085">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 Основные понятия и термины, используемые в настоящих Правилах</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Понятия, используемые в настоящих Правилах, применяются в следующем значении: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береговая полоса</w:t>
      </w:r>
      <w:r w:rsidRPr="00C06DD1">
        <w:rPr>
          <w:rFonts w:ascii="Times New Roman" w:hAnsi="Times New Roman" w:cs="Times New Roman"/>
          <w:sz w:val="24"/>
          <w:szCs w:val="24"/>
          <w:lang w:eastAsia="ru-RU"/>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благоустройство территорий</w:t>
      </w:r>
      <w:r w:rsidRPr="00C06DD1">
        <w:rPr>
          <w:rFonts w:ascii="Times New Roman" w:hAnsi="Times New Roman" w:cs="Times New Roman"/>
          <w:sz w:val="24"/>
          <w:szCs w:val="24"/>
          <w:lang w:eastAsia="ru-RU"/>
        </w:rPr>
        <w:t xml:space="preserve"> - комплекс мероприятий,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поддержание архитектурного облика территории и ины</w:t>
      </w:r>
      <w:r w:rsidR="00CE569C" w:rsidRPr="00C06DD1">
        <w:rPr>
          <w:rFonts w:ascii="Times New Roman" w:hAnsi="Times New Roman" w:cs="Times New Roman"/>
          <w:sz w:val="24"/>
          <w:szCs w:val="24"/>
          <w:lang w:eastAsia="ru-RU"/>
        </w:rPr>
        <w:t>е мероприятия, предусмотренные П</w:t>
      </w:r>
      <w:r w:rsidRPr="00C06DD1">
        <w:rPr>
          <w:rFonts w:ascii="Times New Roman" w:hAnsi="Times New Roman" w:cs="Times New Roman"/>
          <w:sz w:val="24"/>
          <w:szCs w:val="24"/>
          <w:lang w:eastAsia="ru-RU"/>
        </w:rPr>
        <w:t>равилами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виды разрешенного использования земельных участков</w:t>
      </w:r>
      <w:r w:rsidRPr="00C06DD1">
        <w:rPr>
          <w:rFonts w:ascii="Times New Roman" w:hAnsi="Times New Roman" w:cs="Times New Roman"/>
          <w:sz w:val="24"/>
          <w:szCs w:val="24"/>
          <w:lang w:eastAsia="ru-RU"/>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вспомогательные виды разрешенного использования</w:t>
      </w:r>
      <w:r w:rsidRPr="00C06DD1">
        <w:rPr>
          <w:rFonts w:ascii="Times New Roman" w:hAnsi="Times New Roman" w:cs="Times New Roman"/>
          <w:sz w:val="24"/>
          <w:szCs w:val="24"/>
          <w:lang w:eastAsia="ru-RU"/>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водоохранные зоны</w:t>
      </w:r>
      <w:r w:rsidRPr="00C06DD1">
        <w:rPr>
          <w:rFonts w:ascii="Times New Roman" w:hAnsi="Times New Roman" w:cs="Times New Roman"/>
          <w:sz w:val="24"/>
          <w:szCs w:val="24"/>
          <w:lang w:eastAsia="ru-RU"/>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временный объект</w:t>
      </w:r>
      <w:r w:rsidRPr="00C06DD1">
        <w:rPr>
          <w:rFonts w:ascii="Times New Roman" w:hAnsi="Times New Roman" w:cs="Times New Roman"/>
          <w:sz w:val="24"/>
          <w:szCs w:val="24"/>
          <w:lang w:eastAsia="ru-RU"/>
        </w:rPr>
        <w:t xml:space="preserve"> -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градостроительное зонирование</w:t>
      </w:r>
      <w:r w:rsidRPr="00C06DD1">
        <w:rPr>
          <w:rFonts w:ascii="Times New Roman" w:hAnsi="Times New Roman" w:cs="Times New Roman"/>
          <w:sz w:val="24"/>
          <w:szCs w:val="24"/>
          <w:lang w:eastAsia="ru-RU"/>
        </w:rPr>
        <w:t xml:space="preserve"> - зонирование территории поселения в целях определения территориальных зон и установления градостроительных регламентов.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градостроительная деятельность</w:t>
      </w:r>
      <w:r w:rsidRPr="00C06DD1">
        <w:rPr>
          <w:rFonts w:ascii="Times New Roman" w:hAnsi="Times New Roman" w:cs="Times New Roman"/>
          <w:sz w:val="24"/>
          <w:szCs w:val="24"/>
          <w:lang w:eastAsia="ru-RU"/>
        </w:rPr>
        <w:t xml:space="preserve"> - деятельность по развитию территории, в том числе городов и иных поселений, осуществляемая в виде:</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территориального планирования,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градостроительного зонирования,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планировки территории,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архитектурно-строительного проектирования,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строительства,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капитального ремонта,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реконструкции объектов капитального строительства.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градостроительная документация поселения</w:t>
      </w:r>
      <w:r w:rsidRPr="00C06DD1">
        <w:rPr>
          <w:rFonts w:ascii="Times New Roman" w:hAnsi="Times New Roman" w:cs="Times New Roman"/>
          <w:sz w:val="24"/>
          <w:szCs w:val="24"/>
          <w:lang w:eastAsia="ru-RU"/>
        </w:rPr>
        <w:t xml:space="preserve"> – генеральный план, настоящие Правила и документация по планировке территории;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градостроительный регламент</w:t>
      </w:r>
      <w:r w:rsidRPr="00C06DD1">
        <w:rPr>
          <w:rFonts w:ascii="Times New Roman" w:hAnsi="Times New Roman" w:cs="Times New Roman"/>
          <w:sz w:val="24"/>
          <w:szCs w:val="24"/>
          <w:lang w:eastAsia="ru-RU"/>
        </w:rPr>
        <w:t xml:space="preserve"> – устанавливаемые настоящими Правилами в пределах границ соответствующей территориальной зоны виды разрешенного использования земельных участков, равно как всего, что находится над и под </w:t>
      </w:r>
      <w:r w:rsidRPr="00C06DD1">
        <w:rPr>
          <w:rFonts w:ascii="Times New Roman" w:hAnsi="Times New Roman" w:cs="Times New Roman"/>
          <w:sz w:val="24"/>
          <w:szCs w:val="24"/>
          <w:lang w:eastAsia="ru-RU"/>
        </w:rPr>
        <w:lastRenderedPageBreak/>
        <w:t>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градостроительный план земельного участка</w:t>
      </w:r>
      <w:r w:rsidRPr="00C06DD1">
        <w:rPr>
          <w:rFonts w:ascii="Times New Roman" w:hAnsi="Times New Roman" w:cs="Times New Roman"/>
          <w:sz w:val="24"/>
          <w:szCs w:val="24"/>
          <w:lang w:eastAsia="ru-RU"/>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проектной документации на строительство, реконструкцию и капитальный ремонт объекта капитального строительства, выдачи разрешения на строительство и разрешения на ввод объекта в эксплуатацию;</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документация по планировке территории</w:t>
      </w:r>
      <w:r w:rsidRPr="00C06DD1">
        <w:rPr>
          <w:rFonts w:ascii="Times New Roman" w:hAnsi="Times New Roman" w:cs="Times New Roman"/>
          <w:sz w:val="24"/>
          <w:szCs w:val="24"/>
          <w:lang w:eastAsia="ru-RU"/>
        </w:rPr>
        <w:t xml:space="preserve"> - проекты планировки территории; проекты межевания территории; градостроительные планы земельных участков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жилое помещение</w:t>
      </w:r>
      <w:r w:rsidRPr="00C06DD1">
        <w:rPr>
          <w:rFonts w:ascii="Times New Roman" w:hAnsi="Times New Roman" w:cs="Times New Roman"/>
          <w:sz w:val="24"/>
          <w:szCs w:val="24"/>
          <w:lang w:eastAsia="ru-RU"/>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жилой дом</w:t>
      </w:r>
      <w:r w:rsidRPr="00C06DD1">
        <w:rPr>
          <w:rFonts w:ascii="Times New Roman" w:hAnsi="Times New Roman" w:cs="Times New Roman"/>
          <w:sz w:val="24"/>
          <w:szCs w:val="24"/>
          <w:lang w:eastAsia="ru-RU"/>
        </w:rPr>
        <w:t xml:space="preserve">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жилые зоны</w:t>
      </w:r>
      <w:r w:rsidRPr="00C06DD1">
        <w:rPr>
          <w:rFonts w:ascii="Times New Roman" w:hAnsi="Times New Roman" w:cs="Times New Roman"/>
          <w:sz w:val="24"/>
          <w:szCs w:val="24"/>
          <w:lang w:eastAsia="ru-RU"/>
        </w:rPr>
        <w:t xml:space="preserve"> - территории специализированного использования га.в установленных границах, примыкающие к магистральной улице районного значения или формируемые участками жилой застройки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индивидуальный жилой дом</w:t>
      </w:r>
      <w:r w:rsidRPr="00C06DD1">
        <w:rPr>
          <w:rFonts w:ascii="Times New Roman" w:hAnsi="Times New Roman" w:cs="Times New Roman"/>
          <w:sz w:val="24"/>
          <w:szCs w:val="24"/>
          <w:lang w:eastAsia="ru-RU"/>
        </w:rPr>
        <w:t xml:space="preserve"> - отдельно стоящий жилой дом с количеством этажей не более чем три, предназначенный для проживания одной семьи;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инженерная, транспортная и социальная инфраструктуры</w:t>
      </w:r>
      <w:r w:rsidRPr="00C06DD1">
        <w:rPr>
          <w:rFonts w:ascii="Times New Roman" w:hAnsi="Times New Roman" w:cs="Times New Roman"/>
          <w:sz w:val="24"/>
          <w:szCs w:val="24"/>
          <w:lang w:eastAsia="ru-RU"/>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 xml:space="preserve">заказчик </w:t>
      </w:r>
      <w:r w:rsidRPr="00C06DD1">
        <w:rPr>
          <w:rFonts w:ascii="Times New Roman" w:hAnsi="Times New Roman" w:cs="Times New Roman"/>
          <w:sz w:val="24"/>
          <w:szCs w:val="24"/>
          <w:lang w:eastAsia="ru-RU"/>
        </w:rPr>
        <w:t>-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застройщик</w:t>
      </w:r>
      <w:r w:rsidRPr="00C06DD1">
        <w:rPr>
          <w:rFonts w:ascii="Times New Roman" w:hAnsi="Times New Roman" w:cs="Times New Roman"/>
          <w:sz w:val="24"/>
          <w:szCs w:val="24"/>
          <w:lang w:eastAsia="ru-RU"/>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земельный участок</w:t>
      </w:r>
      <w:r w:rsidRPr="00C06DD1">
        <w:rPr>
          <w:rFonts w:ascii="Times New Roman" w:hAnsi="Times New Roman" w:cs="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зона санитарной охраны</w:t>
      </w:r>
      <w:r w:rsidRPr="00C06DD1">
        <w:rPr>
          <w:rFonts w:ascii="Times New Roman" w:hAnsi="Times New Roman" w:cs="Times New Roman"/>
          <w:sz w:val="24"/>
          <w:szCs w:val="24"/>
          <w:lang w:eastAsia="ru-RU"/>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зоны охраны объекта культурного наследия</w:t>
      </w:r>
      <w:r w:rsidRPr="00C06DD1">
        <w:rPr>
          <w:rFonts w:ascii="Times New Roman" w:hAnsi="Times New Roman" w:cs="Times New Roman"/>
          <w:sz w:val="24"/>
          <w:szCs w:val="24"/>
          <w:lang w:eastAsia="ru-RU"/>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lastRenderedPageBreak/>
        <w:t>зоны с особыми условиями использования территорий</w:t>
      </w:r>
      <w:r w:rsidRPr="00C06DD1">
        <w:rPr>
          <w:rFonts w:ascii="Times New Roman" w:hAnsi="Times New Roman" w:cs="Times New Roman"/>
          <w:sz w:val="24"/>
          <w:szCs w:val="24"/>
          <w:lang w:eastAsia="ru-RU"/>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красные линии</w:t>
      </w:r>
      <w:r w:rsidRPr="00C06DD1">
        <w:rPr>
          <w:rFonts w:ascii="Times New Roman" w:hAnsi="Times New Roman" w:cs="Times New Roman"/>
          <w:sz w:val="24"/>
          <w:szCs w:val="24"/>
          <w:lang w:eastAsia="ru-RU"/>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культовые объекты</w:t>
      </w:r>
      <w:r w:rsidRPr="00C06DD1">
        <w:rPr>
          <w:rFonts w:ascii="Times New Roman" w:hAnsi="Times New Roman" w:cs="Times New Roman"/>
          <w:sz w:val="24"/>
          <w:szCs w:val="24"/>
          <w:lang w:eastAsia="ru-RU"/>
        </w:rPr>
        <w:t xml:space="preserve"> - объекты для проведения религиозных обрядов;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линейные объекты</w:t>
      </w:r>
      <w:r w:rsidRPr="00C06DD1">
        <w:rPr>
          <w:rFonts w:ascii="Times New Roman" w:hAnsi="Times New Roman" w:cs="Times New Roman"/>
          <w:sz w:val="24"/>
          <w:szCs w:val="24"/>
          <w:lang w:eastAsia="ru-RU"/>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линии отступа от красных линий</w:t>
      </w:r>
      <w:r w:rsidRPr="00C06DD1">
        <w:rPr>
          <w:rFonts w:ascii="Times New Roman" w:hAnsi="Times New Roman" w:cs="Times New Roman"/>
          <w:sz w:val="24"/>
          <w:szCs w:val="24"/>
          <w:lang w:eastAsia="ru-RU"/>
        </w:rPr>
        <w:t xml:space="preserve">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малые архитектурные формы</w:t>
      </w:r>
      <w:r w:rsidRPr="00C06DD1">
        <w:rPr>
          <w:rFonts w:ascii="Times New Roman" w:hAnsi="Times New Roman" w:cs="Times New Roman"/>
          <w:sz w:val="24"/>
          <w:szCs w:val="24"/>
          <w:lang w:eastAsia="ru-RU"/>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многоквартирный жилой дом</w:t>
      </w:r>
      <w:r w:rsidRPr="00C06DD1">
        <w:rPr>
          <w:rFonts w:ascii="Times New Roman" w:hAnsi="Times New Roman" w:cs="Times New Roman"/>
          <w:sz w:val="24"/>
          <w:szCs w:val="24"/>
          <w:lang w:eastAsia="ru-RU"/>
        </w:rPr>
        <w:t xml:space="preserve"> - жилой дом, жилые ячейки (квартиры) которого имеют выход на общие лестничные клетки и на общий для всего дома земельный участок; </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муниципальные территории</w:t>
      </w:r>
      <w:r w:rsidRPr="00C06DD1">
        <w:rPr>
          <w:rFonts w:ascii="Times New Roman" w:hAnsi="Times New Roman" w:cs="Times New Roman"/>
          <w:sz w:val="24"/>
          <w:szCs w:val="24"/>
          <w:lang w:eastAsia="ru-RU"/>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 капитального строительства</w:t>
      </w:r>
      <w:r w:rsidRPr="00C06DD1">
        <w:rPr>
          <w:rFonts w:ascii="Times New Roman" w:hAnsi="Times New Roman" w:cs="Times New Roman"/>
          <w:sz w:val="24"/>
          <w:szCs w:val="24"/>
          <w:lang w:eastAsia="ru-RU"/>
        </w:rPr>
        <w:t xml:space="preserve">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бытового и коммунального обслуживания</w:t>
      </w:r>
      <w:r w:rsidRPr="00C06DD1">
        <w:rPr>
          <w:rFonts w:ascii="Times New Roman" w:hAnsi="Times New Roman" w:cs="Times New Roman"/>
          <w:sz w:val="24"/>
          <w:szCs w:val="24"/>
          <w:lang w:eastAsia="ru-RU"/>
        </w:rPr>
        <w:t xml:space="preserve"> - жилищно-эксплуатационные и аварийные службы, мастерские мелкого бытового ремонта, парикмахерские, пошивочные и </w:t>
      </w:r>
      <w:r w:rsidR="00D905A9" w:rsidRPr="00C06DD1">
        <w:rPr>
          <w:rFonts w:ascii="Times New Roman" w:hAnsi="Times New Roman" w:cs="Times New Roman"/>
          <w:sz w:val="24"/>
          <w:szCs w:val="24"/>
          <w:lang w:eastAsia="ru-RU"/>
        </w:rPr>
        <w:t>фотоателье</w:t>
      </w:r>
      <w:r w:rsidRPr="00C06DD1">
        <w:rPr>
          <w:rFonts w:ascii="Times New Roman" w:hAnsi="Times New Roman" w:cs="Times New Roman"/>
          <w:sz w:val="24"/>
          <w:szCs w:val="24"/>
          <w:lang w:eastAsia="ru-RU"/>
        </w:rPr>
        <w:t>, пункты приема прачечных и химчисток, общественные туалеты и т.п.</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дополнительного образования и досугово-развлекательного назначения</w:t>
      </w:r>
      <w:r w:rsidRPr="00C06DD1">
        <w:rPr>
          <w:rFonts w:ascii="Times New Roman" w:hAnsi="Times New Roman" w:cs="Times New Roman"/>
          <w:sz w:val="24"/>
          <w:szCs w:val="24"/>
          <w:lang w:eastAsia="ru-RU"/>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здравоохранения</w:t>
      </w:r>
      <w:r w:rsidRPr="00C06DD1">
        <w:rPr>
          <w:rFonts w:ascii="Times New Roman" w:hAnsi="Times New Roman" w:cs="Times New Roman"/>
          <w:sz w:val="24"/>
          <w:szCs w:val="24"/>
          <w:lang w:eastAsia="ru-RU"/>
        </w:rPr>
        <w:t xml:space="preserve"> - больничные учреждения общего типа: медико-санитарные части, госпитали; диспансеры: врачебно-физкультурный, маммологический,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 бюро патологоанатомические, судебно-медицинской экспертизы и иные подобные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lastRenderedPageBreak/>
        <w:t>объекты здравоохранения первой необходимости</w:t>
      </w:r>
      <w:r w:rsidRPr="00C06DD1">
        <w:rPr>
          <w:rFonts w:ascii="Times New Roman" w:hAnsi="Times New Roman" w:cs="Times New Roman"/>
          <w:sz w:val="24"/>
          <w:szCs w:val="24"/>
          <w:lang w:eastAsia="ru-RU"/>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органы местного самоуправления поселения</w:t>
      </w:r>
      <w:r w:rsidRPr="00C06DD1">
        <w:rPr>
          <w:rFonts w:ascii="Times New Roman" w:hAnsi="Times New Roman" w:cs="Times New Roman"/>
          <w:sz w:val="24"/>
          <w:szCs w:val="24"/>
          <w:lang w:eastAsia="ru-RU"/>
        </w:rPr>
        <w:t xml:space="preserve"> – Дума сельского поселения Сосновского муниципального образования, глава сельского поселения  Сосновского муниципального образования, администрация сельского поселения сельского поселения  Сосновского муниципального образования; </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инженерной инфраструктуры</w:t>
      </w:r>
      <w:r w:rsidRPr="00C06DD1">
        <w:rPr>
          <w:rFonts w:ascii="Times New Roman" w:hAnsi="Times New Roman" w:cs="Times New Roman"/>
          <w:sz w:val="24"/>
          <w:szCs w:val="24"/>
          <w:lang w:eastAsia="ru-RU"/>
        </w:rPr>
        <w:t xml:space="preserve"> -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связанные с содержанием и обслуживанием транспортных средств</w:t>
      </w:r>
      <w:r w:rsidRPr="00C06DD1">
        <w:rPr>
          <w:rFonts w:ascii="Times New Roman" w:hAnsi="Times New Roman" w:cs="Times New Roman"/>
          <w:sz w:val="24"/>
          <w:szCs w:val="24"/>
          <w:lang w:eastAsia="ru-RU"/>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транспортной инфраструктуры</w:t>
      </w:r>
      <w:r w:rsidRPr="00C06DD1">
        <w:rPr>
          <w:rFonts w:ascii="Times New Roman" w:hAnsi="Times New Roman" w:cs="Times New Roman"/>
          <w:sz w:val="24"/>
          <w:szCs w:val="24"/>
          <w:lang w:eastAsia="ru-RU"/>
        </w:rPr>
        <w:t xml:space="preserve"> - объекты, сооружения и коммуникации автомобильного, железнодорожного, речного и воздушного транспорта.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учреждений и организаций органов государственной власти и местного самоуправления</w:t>
      </w:r>
      <w:r w:rsidRPr="00C06DD1">
        <w:rPr>
          <w:rFonts w:ascii="Times New Roman" w:hAnsi="Times New Roman" w:cs="Times New Roman"/>
          <w:sz w:val="24"/>
          <w:szCs w:val="24"/>
          <w:lang w:eastAsia="ru-RU"/>
        </w:rPr>
        <w:t xml:space="preserve"> - объекты учреждений и организаций законодательной, исполнительной и судебной власти всех уровней, органов местного самоуправления.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физкультурно-оздоровительного назначения</w:t>
      </w:r>
      <w:r w:rsidRPr="00C06DD1">
        <w:rPr>
          <w:rFonts w:ascii="Times New Roman" w:hAnsi="Times New Roman" w:cs="Times New Roman"/>
          <w:sz w:val="24"/>
          <w:szCs w:val="24"/>
          <w:lang w:eastAsia="ru-RU"/>
        </w:rPr>
        <w:t xml:space="preserve"> - фитнес-клубы, тренажерные залы, мини-бассейны, сауны, спортивные площадки, ледовые катки, спортивные школы и иные подобные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объекты культурного наследия (памятники истории и культуры) народов Российской Федерации</w:t>
      </w:r>
      <w:r w:rsidRPr="00C06DD1">
        <w:rPr>
          <w:rFonts w:ascii="Times New Roman" w:hAnsi="Times New Roman" w:cs="Times New Roman"/>
          <w:sz w:val="24"/>
          <w:szCs w:val="24"/>
          <w:lang w:eastAsia="ru-RU"/>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основные виды разрешенного использования</w:t>
      </w:r>
      <w:r w:rsidRPr="00C06DD1">
        <w:rPr>
          <w:rFonts w:ascii="Times New Roman" w:hAnsi="Times New Roman" w:cs="Times New Roman"/>
          <w:sz w:val="24"/>
          <w:szCs w:val="24"/>
          <w:lang w:eastAsia="ru-RU"/>
        </w:rPr>
        <w:t xml:space="preserve">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отклонения от правил</w:t>
      </w:r>
      <w:r w:rsidRPr="00C06DD1">
        <w:rPr>
          <w:rFonts w:ascii="Times New Roman" w:hAnsi="Times New Roman" w:cs="Times New Roman"/>
          <w:sz w:val="24"/>
          <w:szCs w:val="24"/>
          <w:lang w:eastAsia="ru-RU"/>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отступ здания, сооружения</w:t>
      </w:r>
      <w:r w:rsidRPr="00C06DD1">
        <w:rPr>
          <w:rFonts w:ascii="Times New Roman" w:hAnsi="Times New Roman" w:cs="Times New Roman"/>
          <w:sz w:val="24"/>
          <w:szCs w:val="24"/>
          <w:lang w:eastAsia="ru-RU"/>
        </w:rPr>
        <w:t xml:space="preserve"> (от границы участка) - расстояние между границей участка и стеной здания;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 xml:space="preserve">перевод жилого помещения в нежилое помещение и нежилого помещения в жилое помещение </w:t>
      </w:r>
      <w:r w:rsidRPr="00C06DD1">
        <w:rPr>
          <w:rFonts w:ascii="Times New Roman" w:hAnsi="Times New Roman" w:cs="Times New Roman"/>
          <w:sz w:val="24"/>
          <w:szCs w:val="24"/>
          <w:lang w:eastAsia="ru-RU"/>
        </w:rPr>
        <w:t>-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w:t>
      </w:r>
      <w:r w:rsidR="00D905A9" w:rsidRPr="00C06DD1">
        <w:rPr>
          <w:rFonts w:ascii="Times New Roman" w:hAnsi="Times New Roman" w:cs="Times New Roman"/>
          <w:sz w:val="24"/>
          <w:szCs w:val="24"/>
          <w:lang w:eastAsia="ru-RU"/>
        </w:rPr>
        <w:t xml:space="preserve">дает глава сельского поселения </w:t>
      </w:r>
      <w:r w:rsidRPr="00C06DD1">
        <w:rPr>
          <w:rFonts w:ascii="Times New Roman" w:hAnsi="Times New Roman" w:cs="Times New Roman"/>
          <w:sz w:val="24"/>
          <w:szCs w:val="24"/>
          <w:lang w:eastAsia="ru-RU"/>
        </w:rPr>
        <w:t>Сосновского муниципального образования;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lastRenderedPageBreak/>
        <w:t>планировка территории</w:t>
      </w:r>
      <w:r w:rsidRPr="00C06DD1">
        <w:rPr>
          <w:rFonts w:ascii="Times New Roman" w:hAnsi="Times New Roman" w:cs="Times New Roman"/>
          <w:sz w:val="24"/>
          <w:szCs w:val="24"/>
          <w:lang w:eastAsia="ru-RU"/>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F07085" w:rsidRPr="00C06DD1" w:rsidRDefault="00CE569C"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w:t>
      </w:r>
      <w:r w:rsidR="00F07085" w:rsidRPr="00C06DD1">
        <w:rPr>
          <w:rFonts w:ascii="Times New Roman" w:hAnsi="Times New Roman" w:cs="Times New Roman"/>
          <w:b/>
          <w:sz w:val="24"/>
          <w:szCs w:val="24"/>
          <w:lang w:eastAsia="ru-RU"/>
        </w:rPr>
        <w:t>равила землепользования и застройки</w:t>
      </w:r>
      <w:r w:rsidR="00F07085" w:rsidRPr="00C06DD1">
        <w:rPr>
          <w:rFonts w:ascii="Times New Roman" w:hAnsi="Times New Roman" w:cs="Times New Roman"/>
          <w:sz w:val="24"/>
          <w:szCs w:val="24"/>
          <w:lang w:eastAsia="ru-RU"/>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C06DD1">
        <w:rPr>
          <w:rFonts w:ascii="Times New Roman" w:hAnsi="Times New Roman" w:cs="Times New Roman"/>
          <w:sz w:val="24"/>
          <w:szCs w:val="24"/>
          <w:lang w:eastAsia="ru-RU"/>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прибрежная защитная полоса</w:t>
      </w:r>
      <w:r w:rsidRPr="00C06DD1">
        <w:rPr>
          <w:rFonts w:ascii="Times New Roman" w:hAnsi="Times New Roman" w:cs="Times New Roman"/>
          <w:sz w:val="24"/>
          <w:szCs w:val="24"/>
          <w:lang w:eastAsia="ru-RU"/>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прилегающая территория</w:t>
      </w:r>
      <w:r w:rsidRPr="00C06DD1">
        <w:rPr>
          <w:rFonts w:ascii="Times New Roman" w:hAnsi="Times New Roman" w:cs="Times New Roman"/>
          <w:sz w:val="24"/>
          <w:szCs w:val="24"/>
          <w:lang w:eastAsia="ru-RU"/>
        </w:rPr>
        <w:t xml:space="preserve">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приквартирный участок</w:t>
      </w:r>
      <w:r w:rsidRPr="00C06DD1">
        <w:rPr>
          <w:rFonts w:ascii="Times New Roman" w:hAnsi="Times New Roman" w:cs="Times New Roman"/>
          <w:sz w:val="24"/>
          <w:szCs w:val="24"/>
          <w:lang w:eastAsia="ru-RU"/>
        </w:rPr>
        <w:t xml:space="preserve"> - земельный участок, примыкающий к квартире (дому), с непосредственным выходом на него.</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приусадебный участок</w:t>
      </w:r>
      <w:r w:rsidR="005A2D8A" w:rsidRPr="00C06DD1">
        <w:rPr>
          <w:rFonts w:ascii="Times New Roman" w:hAnsi="Times New Roman" w:cs="Times New Roman"/>
          <w:b/>
          <w:sz w:val="24"/>
          <w:szCs w:val="24"/>
          <w:lang w:eastAsia="ru-RU"/>
        </w:rPr>
        <w:t xml:space="preserve"> </w:t>
      </w:r>
      <w:r w:rsidRPr="00C06DD1">
        <w:rPr>
          <w:rFonts w:ascii="Times New Roman" w:hAnsi="Times New Roman" w:cs="Times New Roman"/>
          <w:sz w:val="24"/>
          <w:szCs w:val="24"/>
          <w:lang w:eastAsia="ru-RU"/>
        </w:rPr>
        <w:t>–</w:t>
      </w:r>
      <w:r w:rsidR="005A2D8A"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индивидуальный земельный участок, примыкающий к дому с непосредственным выходом на него;</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проезжая часть</w:t>
      </w:r>
      <w:r w:rsidRPr="00C06DD1">
        <w:rPr>
          <w:rFonts w:ascii="Times New Roman" w:hAnsi="Times New Roman" w:cs="Times New Roman"/>
          <w:sz w:val="24"/>
          <w:szCs w:val="24"/>
          <w:lang w:eastAsia="ru-RU"/>
        </w:rPr>
        <w:t xml:space="preserve"> - основной элемент дороги, предназначенный для непосредственного движения транспортных средств;</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разрешение на ввод объекта в эксплуатацию</w:t>
      </w:r>
      <w:r w:rsidRPr="00C06DD1">
        <w:rPr>
          <w:rFonts w:ascii="Times New Roman" w:hAnsi="Times New Roman" w:cs="Times New Roman"/>
          <w:sz w:val="24"/>
          <w:szCs w:val="24"/>
          <w:lang w:eastAsia="ru-RU"/>
        </w:rPr>
        <w:t xml:space="preserve">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разрешение на отклонение от предельных параметров разрешенного строительства, реконструкции объектов капитального строительства</w:t>
      </w:r>
      <w:r w:rsidRPr="00C06DD1">
        <w:rPr>
          <w:rFonts w:ascii="Times New Roman" w:hAnsi="Times New Roman" w:cs="Times New Roman"/>
          <w:sz w:val="24"/>
          <w:szCs w:val="24"/>
          <w:lang w:eastAsia="ru-RU"/>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разрешение на строительство</w:t>
      </w:r>
      <w:r w:rsidRPr="00C06DD1">
        <w:rPr>
          <w:rFonts w:ascii="Times New Roman" w:hAnsi="Times New Roman" w:cs="Times New Roman"/>
          <w:sz w:val="24"/>
          <w:szCs w:val="24"/>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федеральным законодательством;</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разрешение на условно разрешенный вид использования</w:t>
      </w:r>
      <w:r w:rsidRPr="00C06DD1">
        <w:rPr>
          <w:rFonts w:ascii="Times New Roman" w:hAnsi="Times New Roman" w:cs="Times New Roman"/>
          <w:sz w:val="24"/>
          <w:szCs w:val="24"/>
          <w:lang w:eastAsia="ru-RU"/>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разрешенное использование земельных участков и иных объектов недвижимости</w:t>
      </w:r>
      <w:r w:rsidRPr="00C06DD1">
        <w:rPr>
          <w:rFonts w:ascii="Times New Roman" w:hAnsi="Times New Roman" w:cs="Times New Roman"/>
          <w:sz w:val="24"/>
          <w:szCs w:val="24"/>
          <w:lang w:eastAsia="ru-RU"/>
        </w:rPr>
        <w:t xml:space="preserve"> - использование недвижимости в соответствии с градостроительным регламентом, а также публичными сервитутами;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lastRenderedPageBreak/>
        <w:t xml:space="preserve">реконструкция </w:t>
      </w:r>
      <w:r w:rsidRPr="00C06DD1">
        <w:rPr>
          <w:rFonts w:ascii="Times New Roman" w:hAnsi="Times New Roman" w:cs="Times New Roman"/>
          <w:sz w:val="24"/>
          <w:szCs w:val="24"/>
          <w:lang w:eastAsia="ru-RU"/>
        </w:rPr>
        <w:t>-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 xml:space="preserve">сквер </w:t>
      </w:r>
      <w:r w:rsidRPr="00C06DD1">
        <w:rPr>
          <w:rFonts w:ascii="Times New Roman" w:hAnsi="Times New Roman" w:cs="Times New Roman"/>
          <w:sz w:val="24"/>
          <w:szCs w:val="24"/>
          <w:lang w:eastAsia="ru-RU"/>
        </w:rPr>
        <w:t>-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социально значимые объекты</w:t>
      </w:r>
      <w:r w:rsidRPr="00C06DD1">
        <w:rPr>
          <w:rFonts w:ascii="Times New Roman" w:hAnsi="Times New Roman" w:cs="Times New Roman"/>
          <w:sz w:val="24"/>
          <w:szCs w:val="24"/>
          <w:lang w:eastAsia="ru-RU"/>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спортивные и спортивно-зрелищные сооружения и объекты</w:t>
      </w:r>
      <w:r w:rsidRPr="00C06DD1">
        <w:rPr>
          <w:rFonts w:ascii="Times New Roman" w:hAnsi="Times New Roman" w:cs="Times New Roman"/>
          <w:sz w:val="24"/>
          <w:szCs w:val="24"/>
          <w:lang w:eastAsia="ru-RU"/>
        </w:rPr>
        <w:t xml:space="preserve"> - открытые и крытые стадионы, бассейны, велодромы, картингдромы, роликодромы, скейтдромы, гольф-клубы,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 xml:space="preserve">строительство </w:t>
      </w:r>
      <w:r w:rsidRPr="00C06DD1">
        <w:rPr>
          <w:rFonts w:ascii="Times New Roman" w:hAnsi="Times New Roman" w:cs="Times New Roman"/>
          <w:sz w:val="24"/>
          <w:szCs w:val="24"/>
          <w:lang w:eastAsia="ru-RU"/>
        </w:rPr>
        <w:t>- создание зданий, строений, сооружений (в том числе на месте сносимых объектов капитального строительства);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территориальная зона</w:t>
      </w:r>
      <w:r w:rsidRPr="00C06DD1">
        <w:rPr>
          <w:rFonts w:ascii="Times New Roman" w:hAnsi="Times New Roman" w:cs="Times New Roman"/>
          <w:sz w:val="24"/>
          <w:szCs w:val="24"/>
          <w:lang w:eastAsia="ru-RU"/>
        </w:rPr>
        <w:t xml:space="preserve"> – зона, для которой в настоящих Правилах определены границы и установлены градостроительные регламенты;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территории общего пользования</w:t>
      </w:r>
      <w:r w:rsidRPr="00C06DD1">
        <w:rPr>
          <w:rFonts w:ascii="Times New Roman" w:hAnsi="Times New Roman" w:cs="Times New Roman"/>
          <w:sz w:val="24"/>
          <w:szCs w:val="24"/>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товары первой необходимости</w:t>
      </w:r>
      <w:r w:rsidRPr="00C06DD1">
        <w:rPr>
          <w:rFonts w:ascii="Times New Roman" w:hAnsi="Times New Roman" w:cs="Times New Roman"/>
          <w:sz w:val="24"/>
          <w:szCs w:val="24"/>
          <w:lang w:eastAsia="ru-RU"/>
        </w:rPr>
        <w:t xml:space="preserve"> - товары, потребление которых не изменяется существенным образом при изменении дохода.</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товары повседневного спроса</w:t>
      </w:r>
      <w:r w:rsidRPr="00C06DD1">
        <w:rPr>
          <w:rFonts w:ascii="Times New Roman" w:hAnsi="Times New Roman" w:cs="Times New Roman"/>
          <w:sz w:val="24"/>
          <w:szCs w:val="24"/>
          <w:lang w:eastAsia="ru-RU"/>
        </w:rPr>
        <w:t xml:space="preserve"> - товары, регулярно, часто используемые в личном, семейном потреблении;</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условно разрешенные виды использования</w:t>
      </w:r>
      <w:r w:rsidRPr="00C06DD1">
        <w:rPr>
          <w:rFonts w:ascii="Times New Roman" w:hAnsi="Times New Roman" w:cs="Times New Roman"/>
          <w:sz w:val="24"/>
          <w:szCs w:val="24"/>
          <w:lang w:eastAsia="ru-RU"/>
        </w:rPr>
        <w:t xml:space="preserve">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сельского поселения  Сосновского муниципального образования.</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b/>
          <w:sz w:val="24"/>
          <w:szCs w:val="24"/>
          <w:lang w:eastAsia="ru-RU"/>
        </w:rPr>
        <w:t>учреждения и организации социального обеспечения</w:t>
      </w:r>
      <w:r w:rsidRPr="00C06DD1">
        <w:rPr>
          <w:rFonts w:ascii="Times New Roman" w:hAnsi="Times New Roman" w:cs="Times New Roman"/>
          <w:sz w:val="24"/>
          <w:szCs w:val="24"/>
          <w:lang w:eastAsia="ru-RU"/>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F07085" w:rsidRPr="00C06DD1" w:rsidRDefault="00F07085" w:rsidP="00F07085">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иные понятия, употребляемые в настоящих Правилах, применяются в значениях, используемых в федеральном законодательстве.</w:t>
      </w:r>
    </w:p>
    <w:p w:rsidR="00F07085" w:rsidRPr="00C06DD1" w:rsidRDefault="00F07085" w:rsidP="005A2D8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 Основания введения, назначение и состав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Настоящие Правила в соответствии с Градостроительным кодексом Российской Федерации, Земельным кодексом Российской Федерации предусматривают в Сосно</w:t>
      </w:r>
      <w:r w:rsidR="003079F2" w:rsidRPr="00C06DD1">
        <w:rPr>
          <w:rFonts w:ascii="Times New Roman" w:hAnsi="Times New Roman" w:cs="Times New Roman"/>
          <w:sz w:val="24"/>
          <w:szCs w:val="24"/>
          <w:lang w:eastAsia="ru-RU"/>
        </w:rPr>
        <w:t>вском муниципальном образовании</w:t>
      </w:r>
      <w:r w:rsidRPr="00C06DD1">
        <w:rPr>
          <w:rFonts w:ascii="Times New Roman" w:hAnsi="Times New Roman" w:cs="Times New Roman"/>
          <w:sz w:val="24"/>
          <w:szCs w:val="24"/>
          <w:lang w:eastAsia="ru-RU"/>
        </w:rPr>
        <w:t xml:space="preserve"> систему регулирования землепользования и застройки, которая основана на градостроительном зонировании - делении всей территории в границах Сосновского муниципального образования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Правила землепользования и застройки Сосновского муниципального образования вводятся в следующих целях:</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1) создание условий для устойчивого развития территории Сосновского муниципального образования на основе Генерального плана Сосновского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создание предусмотренных Градостроительным Кодексом Российской Федерации, Генеральным планом Сосновского муниципального образования правовых условий для планировки территории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w:t>
      </w:r>
      <w:r w:rsidR="00D905A9"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w:t>
      </w:r>
      <w:r w:rsidR="00CE569C" w:rsidRPr="00C06DD1">
        <w:rPr>
          <w:rFonts w:ascii="Times New Roman" w:hAnsi="Times New Roman" w:cs="Times New Roman"/>
          <w:sz w:val="24"/>
          <w:szCs w:val="24"/>
          <w:lang w:eastAsia="ru-RU"/>
        </w:rPr>
        <w:t>ечение открытости информации о П</w:t>
      </w:r>
      <w:r w:rsidRPr="00C06DD1">
        <w:rPr>
          <w:rFonts w:ascii="Times New Roman" w:hAnsi="Times New Roman" w:cs="Times New Roman"/>
          <w:sz w:val="24"/>
          <w:szCs w:val="24"/>
          <w:lang w:eastAsia="ru-RU"/>
        </w:rPr>
        <w:t>равилах и условиях использования земельных участков, осуществления на них строительства и реконструкции;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w:t>
      </w:r>
      <w:r w:rsidR="003C5E34"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w:t>
      </w:r>
      <w:r w:rsidR="003C5E34"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Настоящие Правила регламентируют деятельность по: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проведению градостроительного зонирования территории Сосновского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межеванию территории Сосновского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согласованию проектной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w:t>
      </w:r>
      <w:r w:rsidR="00D905A9"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контролю за использованием и строительными изменениями объектов недвижимости;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5.На</w:t>
      </w:r>
      <w:r w:rsidR="00CE569C" w:rsidRPr="00C06DD1">
        <w:rPr>
          <w:rFonts w:ascii="Times New Roman" w:hAnsi="Times New Roman" w:cs="Times New Roman"/>
          <w:sz w:val="24"/>
          <w:szCs w:val="24"/>
          <w:lang w:eastAsia="ru-RU"/>
        </w:rPr>
        <w:t>стоящие П</w:t>
      </w:r>
      <w:r w:rsidRPr="00C06DD1">
        <w:rPr>
          <w:rFonts w:ascii="Times New Roman" w:hAnsi="Times New Roman" w:cs="Times New Roman"/>
          <w:sz w:val="24"/>
          <w:szCs w:val="24"/>
          <w:lang w:eastAsia="ru-RU"/>
        </w:rPr>
        <w:t>равила применяются при: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рассмотрении в уполномоченных органах государственной власти и местного самоуправления Сосновского муниципального образования, в суде вопросов о правомерности использования земельных участков 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осуществлении государственного контроля за использованием земель,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6.Настоящие Правила включают в себя: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порядок применения настоящих Правил и внесения в них изменений, в составе Положений: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1" w:name="sub_30031"/>
      <w:r w:rsidRPr="00C06DD1">
        <w:rPr>
          <w:rFonts w:ascii="Times New Roman" w:hAnsi="Times New Roman" w:cs="Times New Roman"/>
          <w:sz w:val="24"/>
          <w:szCs w:val="24"/>
          <w:lang w:eastAsia="ru-RU"/>
        </w:rPr>
        <w:t>- о регулировании землепользования и застройки органами местного самоуправления;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2" w:name="sub_30032"/>
      <w:bookmarkEnd w:id="1"/>
      <w:r w:rsidRPr="00C06DD1">
        <w:rPr>
          <w:rFonts w:ascii="Times New Roman" w:hAnsi="Times New Roman" w:cs="Times New Roman"/>
          <w:sz w:val="24"/>
          <w:szCs w:val="24"/>
          <w:lang w:eastAsia="ru-RU"/>
        </w:rPr>
        <w:t xml:space="preserve">- об изменении </w:t>
      </w:r>
      <w:hyperlink w:anchor="sub_37" w:history="1">
        <w:r w:rsidRPr="00C06DD1">
          <w:rPr>
            <w:rFonts w:ascii="Times New Roman" w:hAnsi="Times New Roman" w:cs="Times New Roman"/>
            <w:sz w:val="24"/>
            <w:szCs w:val="24"/>
            <w:lang w:eastAsia="ru-RU"/>
          </w:rPr>
          <w:t>видов разрешенного использования земельных участков</w:t>
        </w:r>
      </w:hyperlink>
      <w:r w:rsidRPr="00C06DD1">
        <w:rPr>
          <w:rFonts w:ascii="Times New Roman" w:hAnsi="Times New Roman" w:cs="Times New Roman"/>
          <w:sz w:val="24"/>
          <w:szCs w:val="24"/>
          <w:lang w:eastAsia="ru-RU"/>
        </w:rPr>
        <w:t xml:space="preserve"> и объектов капитального строительства физическими и юридическими лицами;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3" w:name="sub_30033"/>
      <w:bookmarkEnd w:id="2"/>
      <w:r w:rsidRPr="00C06DD1">
        <w:rPr>
          <w:rFonts w:ascii="Times New Roman" w:hAnsi="Times New Roman" w:cs="Times New Roman"/>
          <w:sz w:val="24"/>
          <w:szCs w:val="24"/>
          <w:lang w:eastAsia="ru-RU"/>
        </w:rPr>
        <w:t>- о подготовке документации по планировке территории органами местного самоуправления;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4" w:name="sub_30034"/>
      <w:bookmarkEnd w:id="3"/>
      <w:r w:rsidRPr="00C06DD1">
        <w:rPr>
          <w:rFonts w:ascii="Times New Roman" w:hAnsi="Times New Roman" w:cs="Times New Roman"/>
          <w:sz w:val="24"/>
          <w:szCs w:val="24"/>
          <w:lang w:eastAsia="ru-RU"/>
        </w:rPr>
        <w:t>- о проведении публичных слушаний по вопросам землепользования и застройки;</w:t>
      </w:r>
    </w:p>
    <w:p w:rsidR="00F07085" w:rsidRPr="00C06DD1" w:rsidRDefault="00CE569C" w:rsidP="006A0961">
      <w:pPr>
        <w:spacing w:after="0" w:line="240" w:lineRule="auto"/>
        <w:ind w:firstLine="709"/>
        <w:jc w:val="both"/>
        <w:rPr>
          <w:rFonts w:ascii="Times New Roman" w:hAnsi="Times New Roman" w:cs="Times New Roman"/>
          <w:sz w:val="24"/>
          <w:szCs w:val="24"/>
          <w:lang w:eastAsia="ru-RU"/>
        </w:rPr>
      </w:pPr>
      <w:bookmarkStart w:id="5" w:name="sub_30035"/>
      <w:bookmarkEnd w:id="4"/>
      <w:r w:rsidRPr="00C06DD1">
        <w:rPr>
          <w:rFonts w:ascii="Times New Roman" w:hAnsi="Times New Roman" w:cs="Times New Roman"/>
          <w:sz w:val="24"/>
          <w:szCs w:val="24"/>
          <w:lang w:eastAsia="ru-RU"/>
        </w:rPr>
        <w:t>- о внесении изменений в П</w:t>
      </w:r>
      <w:r w:rsidR="00F07085" w:rsidRPr="00C06DD1">
        <w:rPr>
          <w:rFonts w:ascii="Times New Roman" w:hAnsi="Times New Roman" w:cs="Times New Roman"/>
          <w:sz w:val="24"/>
          <w:szCs w:val="24"/>
          <w:lang w:eastAsia="ru-RU"/>
        </w:rPr>
        <w:t>равила землепользования и застройки;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6" w:name="sub_30036"/>
      <w:bookmarkEnd w:id="5"/>
      <w:r w:rsidRPr="00C06DD1">
        <w:rPr>
          <w:rFonts w:ascii="Times New Roman" w:hAnsi="Times New Roman" w:cs="Times New Roman"/>
          <w:sz w:val="24"/>
          <w:szCs w:val="24"/>
          <w:lang w:eastAsia="ru-RU"/>
        </w:rPr>
        <w:t>- о регулировании иных вопросов землепользования и застройки</w:t>
      </w:r>
      <w:bookmarkEnd w:id="6"/>
      <w:r w:rsidRPr="00C06DD1">
        <w:rPr>
          <w:rFonts w:ascii="Times New Roman" w:hAnsi="Times New Roman" w:cs="Times New Roman"/>
          <w:sz w:val="24"/>
          <w:szCs w:val="24"/>
          <w:lang w:eastAsia="ru-RU"/>
        </w:rPr>
        <w:t>;</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карту градостроительного зонирования.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градостроительные регламенты.</w:t>
      </w:r>
    </w:p>
    <w:p w:rsidR="00F07085" w:rsidRPr="00C06DD1" w:rsidRDefault="00F07085" w:rsidP="007656F9">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Раздел 1.2. Порядок применения Правил и внесения в них изменений</w:t>
      </w:r>
    </w:p>
    <w:p w:rsidR="00F07085" w:rsidRPr="00C06DD1" w:rsidRDefault="00F07085" w:rsidP="007656F9">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1.2.1. Общие положения о порядке применения Правил и внесения в них изменения</w:t>
      </w:r>
    </w:p>
    <w:p w:rsidR="00F07085" w:rsidRPr="00C06DD1" w:rsidRDefault="00F07085" w:rsidP="006A0961">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 Объекты и субъекты градостроительных отношений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Объектами градостроительных отношений являются территория Сосновского сельского поселения, а также земельные участки и объекты капитального строительства, расположенные на территории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Субъектами градостроительных отношений на территории Сосновского сельского поселения являются: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органы государственной власти и органы местного самоуправления;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физические и юридические лица.</w:t>
      </w:r>
    </w:p>
    <w:p w:rsidR="00F07085" w:rsidRPr="00C06DD1" w:rsidRDefault="00F07085" w:rsidP="006A0961">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4. Сфера применения настоящих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Настоящие Правила подлежат применению на всей территории Сосновского сельского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2. Настоящие Правила обязательны для исполнения всеми субъектами градостроительных отношений. </w:t>
      </w:r>
    </w:p>
    <w:p w:rsidR="00A71583" w:rsidRPr="00C06DD1" w:rsidRDefault="00A71583" w:rsidP="006A0961">
      <w:pPr>
        <w:spacing w:before="120" w:after="120" w:line="240" w:lineRule="auto"/>
        <w:ind w:firstLine="709"/>
        <w:jc w:val="both"/>
        <w:rPr>
          <w:rFonts w:ascii="Times New Roman" w:hAnsi="Times New Roman" w:cs="Times New Roman"/>
          <w:b/>
          <w:i/>
          <w:sz w:val="24"/>
          <w:szCs w:val="24"/>
          <w:lang w:eastAsia="ru-RU"/>
        </w:rPr>
      </w:pPr>
    </w:p>
    <w:p w:rsidR="00F07085" w:rsidRPr="00C06DD1" w:rsidRDefault="00F07085" w:rsidP="006A0961">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lastRenderedPageBreak/>
        <w:t>Статья 5. Открытость и доступность информации о землепользовании и застройке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Администрация сельского поселения Сосновского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w:t>
      </w:r>
      <w:r w:rsidR="003C5E34" w:rsidRPr="00C06DD1">
        <w:rPr>
          <w:rFonts w:ascii="Times New Roman" w:hAnsi="Times New Roman" w:cs="Times New Roman"/>
          <w:sz w:val="24"/>
          <w:szCs w:val="24"/>
          <w:lang w:eastAsia="ru-RU"/>
        </w:rPr>
        <w:t>х</w:t>
      </w:r>
      <w:r w:rsidRPr="00C06DD1">
        <w:rPr>
          <w:rFonts w:ascii="Times New Roman" w:hAnsi="Times New Roman" w:cs="Times New Roman"/>
          <w:sz w:val="24"/>
          <w:szCs w:val="24"/>
          <w:lang w:eastAsia="ru-RU"/>
        </w:rPr>
        <w:t xml:space="preserve"> желающи</w:t>
      </w:r>
      <w:r w:rsidR="003C5E34" w:rsidRPr="00C06DD1">
        <w:rPr>
          <w:rFonts w:ascii="Times New Roman" w:hAnsi="Times New Roman" w:cs="Times New Roman"/>
          <w:sz w:val="24"/>
          <w:szCs w:val="24"/>
          <w:lang w:eastAsia="ru-RU"/>
        </w:rPr>
        <w:t>х</w:t>
      </w:r>
      <w:r w:rsidRPr="00C06DD1">
        <w:rPr>
          <w:rFonts w:ascii="Times New Roman" w:hAnsi="Times New Roman" w:cs="Times New Roman"/>
          <w:sz w:val="24"/>
          <w:szCs w:val="24"/>
          <w:lang w:eastAsia="ru-RU"/>
        </w:rPr>
        <w:t xml:space="preserve"> путем: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опубликования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размещения Правил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сельского поселения Сосновского муниципального образования, иных органах и организациях, причастных к регулированию землепользования и застройки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07085" w:rsidRPr="00C06DD1" w:rsidRDefault="00F07085" w:rsidP="006A0961">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6. Права использования недвижимости, возникшие до вступления в силу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Принятые до введения в действие настоящих Правил нормативные правовые акты Сосновского муниципального образования по вопросам землепользования и застройки применяются в части, не противоречащей настоящим Правилам.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имеют вид, виды использования, которые не предусмотрены как разрешенные для соответствующих территориальных зон;</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имеют вид, виды использования, которые </w:t>
      </w:r>
      <w:r w:rsidR="009F32EA" w:rsidRPr="00C06DD1">
        <w:rPr>
          <w:rFonts w:ascii="Times New Roman" w:hAnsi="Times New Roman" w:cs="Times New Roman"/>
          <w:sz w:val="24"/>
          <w:szCs w:val="24"/>
          <w:lang w:eastAsia="ru-RU"/>
        </w:rPr>
        <w:t>предусмотрены</w:t>
      </w:r>
      <w:r w:rsidRPr="00C06DD1">
        <w:rPr>
          <w:rFonts w:ascii="Times New Roman" w:hAnsi="Times New Roman" w:cs="Times New Roman"/>
          <w:sz w:val="24"/>
          <w:szCs w:val="24"/>
          <w:lang w:eastAsia="ru-RU"/>
        </w:rPr>
        <w:t xml:space="preserve">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w:t>
      </w:r>
      <w:r w:rsidR="009F32EA" w:rsidRPr="00C06DD1">
        <w:rPr>
          <w:rFonts w:ascii="Times New Roman" w:hAnsi="Times New Roman" w:cs="Times New Roman"/>
          <w:sz w:val="24"/>
          <w:szCs w:val="24"/>
          <w:lang w:eastAsia="ru-RU"/>
        </w:rPr>
        <w:t>ами</w:t>
      </w:r>
      <w:r w:rsidRPr="00C06DD1">
        <w:rPr>
          <w:rFonts w:ascii="Times New Roman" w:hAnsi="Times New Roman" w:cs="Times New Roman"/>
          <w:sz w:val="24"/>
          <w:szCs w:val="24"/>
          <w:lang w:eastAsia="ru-RU"/>
        </w:rPr>
        <w:t xml:space="preserve"> применительно к соответствующим зонам.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w:t>
      </w:r>
      <w:r w:rsidRPr="00C06DD1">
        <w:rPr>
          <w:rFonts w:ascii="Times New Roman" w:hAnsi="Times New Roman" w:cs="Times New Roman"/>
          <w:sz w:val="24"/>
          <w:szCs w:val="24"/>
          <w:lang w:eastAsia="ru-RU"/>
        </w:rPr>
        <w:tab/>
        <w:t>Правовым актом главы сельского поселения Сосновского муницип</w:t>
      </w:r>
      <w:r w:rsidR="009F32EA" w:rsidRPr="00C06DD1">
        <w:rPr>
          <w:rFonts w:ascii="Times New Roman" w:hAnsi="Times New Roman" w:cs="Times New Roman"/>
          <w:sz w:val="24"/>
          <w:szCs w:val="24"/>
          <w:lang w:eastAsia="ru-RU"/>
        </w:rPr>
        <w:t>ального образования может быть присвоен</w:t>
      </w:r>
      <w:r w:rsidRPr="00C06DD1">
        <w:rPr>
          <w:rFonts w:ascii="Times New Roman" w:hAnsi="Times New Roman" w:cs="Times New Roman"/>
          <w:sz w:val="24"/>
          <w:szCs w:val="24"/>
          <w:lang w:eastAsia="ru-RU"/>
        </w:rPr>
        <w:t xml:space="preserve">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w:t>
      </w:r>
      <w:r w:rsidRPr="00C06DD1">
        <w:rPr>
          <w:rFonts w:ascii="Times New Roman" w:hAnsi="Times New Roman" w:cs="Times New Roman"/>
          <w:sz w:val="24"/>
          <w:szCs w:val="24"/>
          <w:lang w:eastAsia="ru-RU"/>
        </w:rPr>
        <w:lastRenderedPageBreak/>
        <w:t>ущерб владельцам соседних объектов недвижимости, то есть значительно снижается стоимость этих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Исключение составляют те несоответствующие настоящим Правилам, и обязательным нормативам, стандартам объект</w:t>
      </w:r>
      <w:r w:rsidR="009F32EA" w:rsidRPr="00C06DD1">
        <w:rPr>
          <w:rFonts w:ascii="Times New Roman" w:hAnsi="Times New Roman" w:cs="Times New Roman"/>
          <w:sz w:val="24"/>
          <w:szCs w:val="24"/>
          <w:lang w:eastAsia="ru-RU"/>
        </w:rPr>
        <w:t>ов</w:t>
      </w:r>
      <w:r w:rsidRPr="00C06DD1">
        <w:rPr>
          <w:rFonts w:ascii="Times New Roman" w:hAnsi="Times New Roman" w:cs="Times New Roman"/>
          <w:sz w:val="24"/>
          <w:szCs w:val="24"/>
          <w:lang w:eastAsia="ru-RU"/>
        </w:rPr>
        <w:t xml:space="preserve">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Не допускается увеличивать площадь и строительный объем объ</w:t>
      </w:r>
      <w:r w:rsidR="009F32EA" w:rsidRPr="00C06DD1">
        <w:rPr>
          <w:rFonts w:ascii="Times New Roman" w:hAnsi="Times New Roman" w:cs="Times New Roman"/>
          <w:sz w:val="24"/>
          <w:szCs w:val="24"/>
          <w:lang w:eastAsia="ru-RU"/>
        </w:rPr>
        <w:t>ектов недвижимости, указанных в</w:t>
      </w:r>
      <w:r w:rsidRPr="00C06DD1">
        <w:rPr>
          <w:rFonts w:ascii="Times New Roman" w:hAnsi="Times New Roman" w:cs="Times New Roman"/>
          <w:sz w:val="24"/>
          <w:szCs w:val="24"/>
          <w:lang w:eastAsia="ru-RU"/>
        </w:rPr>
        <w:t xml:space="preserve">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7. </w:t>
      </w:r>
      <w:r w:rsidRPr="00C06DD1">
        <w:rPr>
          <w:rFonts w:ascii="Times New Roman" w:hAnsi="Times New Roman" w:cs="Times New Roman"/>
          <w:sz w:val="24"/>
          <w:szCs w:val="24"/>
          <w:lang w:eastAsia="ru-RU"/>
        </w:rPr>
        <w:tab/>
        <w:t>Несоответствующий вид использования недвижимости не может быть заменен на иной несоответствующий вид использования.</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1.2.2. Положение о регулировании землепользования и застройки органами местного самоуправления</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7. Общие положения о лицах, осуществляющих землепользование и застройку, и их действиях</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соответствии с законодательством настоящие Правила регулируют действия: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физических и юридических лиц, осуществляющих землепользование и застройку на территории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органов, уполномоченных осуществлять контроль за соблюдением настоящих Правил на территории сельского поселения Сосновского муниципального образования.</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8. Регулирование землепользования и застройки органами местного самоуправления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представительный орган муниципального образования – Дума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исполнительно-распорядительный орган муниципального образования - администрация сельского поселения Сосновск</w:t>
      </w:r>
      <w:r w:rsidR="009F32EA" w:rsidRPr="00C06DD1">
        <w:rPr>
          <w:rFonts w:ascii="Times New Roman" w:hAnsi="Times New Roman" w:cs="Times New Roman"/>
          <w:sz w:val="24"/>
          <w:szCs w:val="24"/>
          <w:lang w:eastAsia="ru-RU"/>
        </w:rPr>
        <w:t>ого муниципального образования</w:t>
      </w:r>
      <w:r w:rsidRPr="00C06DD1">
        <w:rPr>
          <w:rFonts w:ascii="Times New Roman" w:hAnsi="Times New Roman" w:cs="Times New Roman"/>
          <w:sz w:val="24"/>
          <w:szCs w:val="24"/>
          <w:lang w:eastAsia="ru-RU"/>
        </w:rPr>
        <w:t>;</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глава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Администрация Усольского района Иркутской области.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w:t>
      </w:r>
      <w:r w:rsidR="00A71583"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Полномочия Администрации Усольского районного муниципального образования определяются Уставом Усольского районного муниципального образовании, а также могут определять соглашениями о передаче полномочий по: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решению части вопросов местного значения поселения в области градостроительной  деятельности;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w:t>
      </w:r>
      <w:r w:rsidR="0016357C" w:rsidRPr="00C06DD1">
        <w:rPr>
          <w:rFonts w:ascii="Times New Roman" w:hAnsi="Times New Roman" w:cs="Times New Roman"/>
          <w:sz w:val="24"/>
          <w:szCs w:val="24"/>
          <w:lang w:eastAsia="ru-RU"/>
        </w:rPr>
        <w:t xml:space="preserve"> </w:t>
      </w:r>
      <w:r w:rsidRPr="00C06DD1">
        <w:rPr>
          <w:rFonts w:ascii="Times New Roman" w:hAnsi="Times New Roman" w:cs="Times New Roman"/>
          <w:sz w:val="24"/>
          <w:szCs w:val="24"/>
          <w:lang w:eastAsia="ru-RU"/>
        </w:rPr>
        <w:t>сопровождению работ по выполнению работы по подготовке проекта генерального плана и правил землепользования и застройки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3) устранению замечаний, поступивших по результатам публичных слушаний, проведенных администрацией поселения, и согласование генерального плана в соответствии с действующим законодательством.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К полномочиям Думы сельского поселения Сосновского муниципального образования в области землепользования и застройки относятся полномочия, установленные Уставом Сосновского муниципального образования, в том числе: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утверждение генерального плана Сосновского муниципального образования и иной градостроительной документации о градостроительном планировании развития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утверждение правил содержания и благоустройства территории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К полномочиям администрации сельского поселения Сосновского муниципального образования в области землепользования и застройки относятся полномочия</w:t>
      </w:r>
      <w:bookmarkStart w:id="7" w:name="sub_2113"/>
      <w:r w:rsidRPr="00C06DD1">
        <w:rPr>
          <w:rFonts w:ascii="Times New Roman" w:hAnsi="Times New Roman" w:cs="Times New Roman"/>
          <w:sz w:val="24"/>
          <w:szCs w:val="24"/>
          <w:lang w:eastAsia="ru-RU"/>
        </w:rPr>
        <w:t>:</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принятие правовых актов по вопросам регулирования земельных правоотношений в соответствии с действующим земельным законодательством в пределах своих полномочий</w:t>
      </w:r>
      <w:bookmarkEnd w:id="7"/>
      <w:r w:rsidRPr="00C06DD1">
        <w:rPr>
          <w:rFonts w:ascii="Times New Roman" w:hAnsi="Times New Roman" w:cs="Times New Roman"/>
          <w:sz w:val="24"/>
          <w:szCs w:val="24"/>
          <w:lang w:eastAsia="ru-RU"/>
        </w:rPr>
        <w:t>.</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К полномочиям Главы сельского поселения Сосновского муниципального образования в области землепользования и застройки относятся полномочия, установленные Уставом Сосновского муниципального образования.</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9. Комиссия по землепользованию и застройке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Комиссия по землепользованию и застройке Сосновского муниципального образования (далее - Комиссия) является постоянно действующим органом по рассмотрению вопросов по под</w:t>
      </w:r>
      <w:r w:rsidR="00CE569C" w:rsidRPr="00C06DD1">
        <w:rPr>
          <w:rFonts w:ascii="Times New Roman" w:hAnsi="Times New Roman" w:cs="Times New Roman"/>
          <w:sz w:val="24"/>
          <w:szCs w:val="24"/>
          <w:lang w:eastAsia="ru-RU"/>
        </w:rPr>
        <w:t>готовке и внесению изменений в П</w:t>
      </w:r>
      <w:r w:rsidRPr="00C06DD1">
        <w:rPr>
          <w:rFonts w:ascii="Times New Roman" w:hAnsi="Times New Roman" w:cs="Times New Roman"/>
          <w:sz w:val="24"/>
          <w:szCs w:val="24"/>
          <w:lang w:eastAsia="ru-RU"/>
        </w:rPr>
        <w:t>равила землепользования и застройки,</w:t>
      </w:r>
      <w:r w:rsidR="009F32EA" w:rsidRPr="00C06DD1">
        <w:rPr>
          <w:rFonts w:ascii="Times New Roman" w:hAnsi="Times New Roman" w:cs="Times New Roman"/>
          <w:sz w:val="24"/>
          <w:szCs w:val="24"/>
          <w:lang w:eastAsia="ru-RU"/>
        </w:rPr>
        <w:t xml:space="preserve"> организации публичных слушаний</w:t>
      </w:r>
      <w:r w:rsidRPr="00C06DD1">
        <w:rPr>
          <w:rFonts w:ascii="Times New Roman" w:hAnsi="Times New Roman" w:cs="Times New Roman"/>
          <w:sz w:val="24"/>
          <w:szCs w:val="24"/>
          <w:lang w:eastAsia="ru-RU"/>
        </w:rPr>
        <w:t xml:space="preserve"> и подготовке рекомендаций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Комиссия формируется и осуществляет свою деятельность в соответствии с настоящими Правилами, иными муниципальными правовыми актами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Согласно статьи 31 Градостроительного Кодекса Российской Федерации состав Комиссии формируется Главой сельского поселения Сосновск</w:t>
      </w:r>
      <w:r w:rsidR="009F32EA" w:rsidRPr="00C06DD1">
        <w:rPr>
          <w:rFonts w:ascii="Times New Roman" w:hAnsi="Times New Roman" w:cs="Times New Roman"/>
          <w:sz w:val="24"/>
          <w:szCs w:val="24"/>
          <w:lang w:eastAsia="ru-RU"/>
        </w:rPr>
        <w:t xml:space="preserve">ого муниципального образования </w:t>
      </w:r>
      <w:r w:rsidRPr="00C06DD1">
        <w:rPr>
          <w:rFonts w:ascii="Times New Roman" w:hAnsi="Times New Roman" w:cs="Times New Roman"/>
          <w:sz w:val="24"/>
          <w:szCs w:val="24"/>
          <w:lang w:eastAsia="ru-RU"/>
        </w:rPr>
        <w:t>из представителей функциональных и отраслевых органов администрации сельского поселения Сосновского муниципального образования, представительного органа сельского поселения Сосновского муниципального образования, иных организаций и физических лиц.</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В компетенцию Комиссии входят: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организация и подготовка проектов документов по внесению изменений в Правила, в том числе проведение публичных слушаний;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организация публичных слушаний по выдаче разрешений на условно-разрешенный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координация деятельности органов местного самоуправления по вопросам землепользования и застройки;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рассмотрение предложений граждан и юридическ</w:t>
      </w:r>
      <w:r w:rsidR="00CE569C" w:rsidRPr="00C06DD1">
        <w:rPr>
          <w:rFonts w:ascii="Times New Roman" w:hAnsi="Times New Roman" w:cs="Times New Roman"/>
          <w:sz w:val="24"/>
          <w:szCs w:val="24"/>
          <w:lang w:eastAsia="ru-RU"/>
        </w:rPr>
        <w:t>их лиц по внесению изменений в П</w:t>
      </w:r>
      <w:r w:rsidRPr="00C06DD1">
        <w:rPr>
          <w:rFonts w:ascii="Times New Roman" w:hAnsi="Times New Roman" w:cs="Times New Roman"/>
          <w:sz w:val="24"/>
          <w:szCs w:val="24"/>
          <w:lang w:eastAsia="ru-RU"/>
        </w:rPr>
        <w:t>равила землепользования и застройки;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рассмотрение иных вопросов, касающихся реализации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Документы, рассматриваемые на заседаниях Комиссии, протоколы Комиссии хранятся в архиве Комиссии.</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1.2.3. Положение об изменении видов разрешенного использования земельных участков и объектов капитального строительства,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11. Порядок предоставления разрешения на условно разрешенный вид использования земельных участков или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w:t>
      </w:r>
      <w:r w:rsidRPr="00C06DD1">
        <w:rPr>
          <w:rFonts w:ascii="Times New Roman" w:hAnsi="Times New Roman" w:cs="Times New Roman"/>
          <w:sz w:val="24"/>
          <w:szCs w:val="24"/>
          <w:lang w:eastAsia="ru-RU"/>
        </w:rPr>
        <w:tab/>
        <w:t>Вопрос о предоставлении разрешения на условно разрешенный вид использования подлежит обсуждению на публичных слушаниях.</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8. На основании заключения о результатах публичных слушаний по вопросу о предоставлении разрешения на условно разрешенный вид использования Комиссия по подготовке правил землепользования и застройки подготавливает рекомендации о </w:t>
      </w:r>
      <w:r w:rsidRPr="00C06DD1">
        <w:rPr>
          <w:rFonts w:ascii="Times New Roman" w:hAnsi="Times New Roman" w:cs="Times New Roman"/>
          <w:sz w:val="24"/>
          <w:szCs w:val="24"/>
          <w:lang w:eastAsia="ru-RU"/>
        </w:rPr>
        <w:lastRenderedPageBreak/>
        <w:t>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9. На основании указанных в пункте 8 настоящей статьи рекомендаций Глава сельского поселения Сосновского муниц</w:t>
      </w:r>
      <w:r w:rsidR="00081859" w:rsidRPr="00C06DD1">
        <w:rPr>
          <w:rFonts w:ascii="Times New Roman" w:hAnsi="Times New Roman" w:cs="Times New Roman"/>
          <w:sz w:val="24"/>
          <w:szCs w:val="24"/>
          <w:lang w:eastAsia="ru-RU"/>
        </w:rPr>
        <w:t xml:space="preserve">ипального образования </w:t>
      </w:r>
      <w:r w:rsidRPr="00C06DD1">
        <w:rPr>
          <w:rFonts w:ascii="Times New Roman" w:hAnsi="Times New Roman" w:cs="Times New Roman"/>
          <w:sz w:val="24"/>
          <w:szCs w:val="24"/>
          <w:lang w:eastAsia="ru-RU"/>
        </w:rPr>
        <w:t>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порядке, определенном Уставом Сосновского муниципального образования и (или) нормативными правовыми актами Думы сельского поселения Сосновского муниципального образования с учетом положений, предусмотренных статьей 39 и 40 Градостроительного Кодекса.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5.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w:t>
      </w:r>
      <w:r w:rsidR="00081859" w:rsidRPr="00C06DD1">
        <w:rPr>
          <w:rFonts w:ascii="Times New Roman" w:hAnsi="Times New Roman" w:cs="Times New Roman"/>
          <w:sz w:val="24"/>
          <w:szCs w:val="24"/>
          <w:lang w:eastAsia="ru-RU"/>
        </w:rPr>
        <w:t>ктов капитального строительства</w:t>
      </w:r>
      <w:r w:rsidRPr="00C06DD1">
        <w:rPr>
          <w:rFonts w:ascii="Times New Roman" w:hAnsi="Times New Roman" w:cs="Times New Roman"/>
          <w:sz w:val="24"/>
          <w:szCs w:val="24"/>
          <w:lang w:eastAsia="ru-RU"/>
        </w:rPr>
        <w:t xml:space="preserve"> Комиссия по подготовке правил землепользования и застройки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Глава сельского  поселения Сосновского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1.2.4. Положение о подготовке  документации по планировке территории органами местного самоуправления</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13. Общие положения о планировке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Подготовка документации по планировке территории осуществляется в отношении застроенных или подлежащих застройке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Посредством документации по планировке территории определяются: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w:t>
      </w:r>
      <w:r w:rsidRPr="00C06DD1">
        <w:rPr>
          <w:rFonts w:ascii="Times New Roman" w:hAnsi="Times New Roman" w:cs="Times New Roman"/>
          <w:sz w:val="24"/>
          <w:szCs w:val="24"/>
          <w:lang w:eastAsia="ru-RU"/>
        </w:rPr>
        <w:lastRenderedPageBreak/>
        <w:t>социального обслуживания, инженерного оборудования, необходимых для обеспечения застройки;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линии градостроительного регулирования, в том числе: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б) линии регулирования застройки, если они не определены градостроительными регламентами в составе настоящих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г)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д)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е) границы земельных участков на территориях существующей застройки, не разделенных на земельные участки;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ж) </w:t>
      </w:r>
      <w:r w:rsidRPr="00C06DD1">
        <w:rPr>
          <w:rFonts w:ascii="Times New Roman" w:hAnsi="Times New Roman" w:cs="Times New Roman"/>
          <w:sz w:val="24"/>
          <w:szCs w:val="24"/>
          <w:lang w:eastAsia="ru-RU"/>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14. Проекты планировки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Проект планировки территории Сосновского муниципального образования, разрабатывается по решению Главы сельского поселения Сосновского муниципального образования, за исключением случаев, установленных Градостроительным кодексом Российской Федерации.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Сосновского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течение одного месяца со дня опубликования решения о подготовке проекта планировки территории физические или юридические лица вправе представить в администрацию Сосновского муниципального образования свои предложения о порядке, сроках подготовки и содержании проекта планировки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5. Заказчиками на разработку проектов планировки могут выступать администрация сельского поселения Сосновского муниципального образования, а также физические и (или) юридические лица.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Физические и юридические лица могут выступать Заказчиками на разработку проектов планировки в части территорий элементов планировочной Сосновского муниципального образования, на которых расположены земельные участки в формировании и (или) приобретении прав, на которые они заинтересованы.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случае если разработка проектов планировки территории Сосновского муниципального образования производится по заказу администрации данного муниципального образования, ее финансирование осуществляется за счет средств бюджета Сосновского муниципального образования. Подготовка проектов планировки юридическими и физическими лицами осуществляется за счет средств указанных лиц.</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Подготовка проекта планировки территории Сосновского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Заказчик по разработке проекта планировки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Заказчик может заказать разработчику проекта планировки территории сбор исходных данных. Условия подготовки исходных данных и финансирование этих работ определяются договором.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Уполномоченный орган администрации сельского поселения Сосновского муниципального образования в течение тридцати дней осуществляет проверку проекта планировки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По результатам проверки уполномоченный орган принимает решение о направлении указанного проекта на утверждение Главе сельского поселения Сосновского муниципального образования, либо о направлении его на доработку с указанием даты ее повторного представления.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публичных слушаниях в порядке, установленном действующим законодательством, Уставом Сосновского муниципального образования, настоящими Правилами, иными муниципальными правовыми актами, за исключением случаев, установленных Градостроительным кодексов Российской Федерации.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Глава сельского поселения Сосновского муниципального образования с учетом заключения о результатах публичных слушаний по проекту планировки территории,    заключения  уполномоченного органа о проверке проекта планировки, а также протокола публичных слушаний принимает решение об утверждении проекта планировки территории или об отклонении такого проекта и о направлении его на доработку с указанием даты ее повторного представления.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Сосновского муниципального образования,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 в течение семи дней со дня утверждения указанной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12. Проект планировки территории выполняется не менее, чем в 2-х экземплярах, если заказчиком указанного проекта является администрация сельского поселения Сосновского муниципального образования и не менее, чем в 3-х экземплярах во всех остальных случаях. Один экземпляр такого проекта подлежит передаче на безвозмездной основе в архив данного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13. Разработка проекта планировки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14. Разработка проекта планировки территории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15. Используемые при подготовке документации по планировки территории топографические планы и карты приобретаются заказчиком.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16. Проект планировки территории в обязательном порядке согласовываются с органами государственного санитарно-эпидемиологического надзора, осуществляющими контроль за рассматриваемой в проекте планировки территорией, с органами, осуществляющими контроль за предупреждением чрезвычайных ситуаций и ликвидацией их последствий.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17. Подготовка проекта  планировки территории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 если проект планировки территории разрабатывается не по заказу администрации сельского поселения Сосновского муниципального образования, то заказчик должен согласовать техническое задание так же и с администрацией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18. В случае,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такой документации, то оно рассматривается администрацией сельского поселения Сосновского муниципального образования только после согласования технического задания с правообладателями таких участков.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19. Проекты планировки территории разрабатываются на основании настоящих Правил, генерального плана Сосновского муниципального образования, а так же с учетом ранее разработанной и утвержденной иной г</w:t>
      </w:r>
      <w:r w:rsidR="00081859" w:rsidRPr="00C06DD1">
        <w:rPr>
          <w:rFonts w:ascii="Times New Roman" w:hAnsi="Times New Roman" w:cs="Times New Roman"/>
          <w:sz w:val="24"/>
          <w:szCs w:val="24"/>
          <w:lang w:eastAsia="ru-RU"/>
        </w:rPr>
        <w:t xml:space="preserve">радостроительной документации, </w:t>
      </w:r>
      <w:r w:rsidRPr="00C06DD1">
        <w:rPr>
          <w:rFonts w:ascii="Times New Roman" w:hAnsi="Times New Roman" w:cs="Times New Roman"/>
          <w:sz w:val="24"/>
          <w:szCs w:val="24"/>
          <w:lang w:eastAsia="ru-RU"/>
        </w:rPr>
        <w:t>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 года №150, в части, не противоречащей действующему законодательству.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21.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 проектируемой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22. Проект планировки территории является основой для разработки проектов межевания территорий и градостроительных планов земельных участков.</w:t>
      </w:r>
    </w:p>
    <w:p w:rsidR="00F07085" w:rsidRPr="00C06DD1" w:rsidRDefault="00F07085" w:rsidP="0016357C">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15. Проекты межевания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Подготовка проектов межевания территорий осуществляется в составе проектов планировки территорий или в виде отдельного документа.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Проект межевания территории включает в себя чертежи межевания территории, на которых отображаются: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красные линии, утвержденные в составе проекта планировки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линии отступа от красных линий в целях определения места допустимого размещения зданий, строений, сооружений;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границы застроенных земельных участков, в том числе границы земельных участков, на которых расположены линейные объекты;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границы формируемых земельных участков, планируемых для предоставления физическим и юридическим лицам для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границы территорий объектов культурного наследия;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границы зон с особыми условиями использования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границы зон действия публичных сервитутов.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Разработка проектов межевания территории осуществляется по инициативе органов местного самоуправления сельского поселения Сосновского муниципального образования,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сельского поселения Сосновского муниципального образования, иной официальной информации, и размещается на официальном сайте муниципального образования (при наличии официального сайта)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7. Проекты межевания территорий Сосновского муниципального образования, распоряжение которыми находится в ведении органов местного самоуправления данного </w:t>
      </w:r>
      <w:r w:rsidRPr="00C06DD1">
        <w:rPr>
          <w:rFonts w:ascii="Times New Roman" w:hAnsi="Times New Roman" w:cs="Times New Roman"/>
          <w:sz w:val="24"/>
          <w:szCs w:val="24"/>
          <w:lang w:eastAsia="ru-RU"/>
        </w:rPr>
        <w:lastRenderedPageBreak/>
        <w:t>поселения</w:t>
      </w:r>
      <w:r w:rsidR="00A60B5D">
        <w:rPr>
          <w:rFonts w:ascii="Times New Roman" w:hAnsi="Times New Roman" w:cs="Times New Roman"/>
          <w:sz w:val="24"/>
          <w:szCs w:val="24"/>
          <w:lang w:eastAsia="ru-RU"/>
        </w:rPr>
        <w:t>,</w:t>
      </w:r>
      <w:r w:rsidRPr="00C06DD1">
        <w:rPr>
          <w:rFonts w:ascii="Times New Roman" w:hAnsi="Times New Roman" w:cs="Times New Roman"/>
          <w:sz w:val="24"/>
          <w:szCs w:val="24"/>
          <w:lang w:eastAsia="ru-RU"/>
        </w:rPr>
        <w:t xml:space="preserve">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администрация сельского поселения Сосновского муниципального образования. администрация сельского поселения Сосновского муниципального образования может передавать функции заказчика по разработке проектов межевания территорий юридическим или физическим лицам.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8.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если Главой сельского поселения Сосновского муниципального образования не принято иного решения.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9. В случае, если проект межевания территории разрабатывается не по заказу администрации сельского поселения Сосновского муниципального образования, то заказчик должен согласовать с администрацией сельского  поселения Сосновского муниципального образования техническое задание.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сельского поселения Сосновского муниципального образования только после согласования технического задания владельцами таких участков.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10. Финансирование разработки проектов межевания территорий, находящихся в распоряжении органов местного самоуправления сельского поселения Сосновского муниципального образования , осуществляется за счет средств бюджета Сосновского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по заказу юридических и физических лиц, выполняется за их счет.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11. 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12. Разработка проекта межевания территории осуществляется юридическими лицами или индивидуальными предпринимателями, имеющими выданные саморегулируемой организацией свидетельства о допуске к таким видам работ и/или лицензии на право разработки указанной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13.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14.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сельского поселения Сосновского муниципального образования. Перечень согласовывающих организаций определяется Техническим заданием. В обязательном порядке проект межевания территории подлежит согласованию с уполномоченным органом, осуществляющим государственную регистрацию прав на объекты недвижимости, уполномоченным органом по управлению муниципальным имуществом </w:t>
      </w:r>
      <w:r w:rsidRPr="00C06DD1">
        <w:rPr>
          <w:rFonts w:ascii="Times New Roman" w:hAnsi="Times New Roman" w:cs="Times New Roman"/>
          <w:sz w:val="24"/>
          <w:szCs w:val="24"/>
          <w:lang w:eastAsia="ru-RU"/>
        </w:rPr>
        <w:lastRenderedPageBreak/>
        <w:t>администрации сельского  поселения Сосновского муниципального образования, уполномоченным органом государственного санитарно-эпидемиологического надзора, осуществляющим надзор за соответствующей территорией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Если в отношении объекта проектирования действуют ограничения по охране исторического и культурного наследия, поставленных на государственный учет, необходимо согласование проекта с уполномоченным органом по охране объектов культурного наследия.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Если в отношении объекта проектирования действуют ограничения для особо охраняемых природных территорий, поставленных на государственный учет, по территориям курортов и лечебно-оздоровительных местностей необходимо согласование с уполномоченным органом в области окружающей среды и недропользования.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15. Проверку проекта межевания территории и принятие решения о направлении проекта межевания территории на утверждение Главе сельского поселения Сосновского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16. До утверждения проект межевания территории выносится на публичные слушания в порядке, установленном законодательными, нормативными актами Сосновского муниципального образования и настоящими Правилами, за исключением случаев, установленных Градостроительным Кодексом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17. После проведения согласований и публичных слушаний уполномоченный орган направляет Главе сельского поселения Сосновского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публичных слушаний и заключение Комиссии о результатах публичных слушаний по проекту межевания.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18. Глава сельского поселения Сосновского муниципального образования с учетом протокола публичных слушаний, заключения Комиссии о результатах публичных слушаний не позднее 15 дней со дня проведения публичных слушаний принимает решение: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-об утверждении проекта межевания,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 направлении проекта на доработку,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-об отклонении проекта.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19.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20.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21.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16. Градостроительные планы земельных участков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Подготовка градостроительных планов земельных участков осуществляется с целью объединения, применительно к территории указанных земельных участков, </w:t>
      </w:r>
      <w:r w:rsidRPr="00C06DD1">
        <w:rPr>
          <w:rFonts w:ascii="Times New Roman" w:hAnsi="Times New Roman" w:cs="Times New Roman"/>
          <w:sz w:val="24"/>
          <w:szCs w:val="24"/>
          <w:lang w:eastAsia="ru-RU"/>
        </w:rPr>
        <w:lastRenderedPageBreak/>
        <w:t>градостроительных требований и условий, установленных в соответствии с действующим законодательством, которые необходимо соблюдать при их использовании и застройке.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Градостроительные планы земельных участков утверждаются в установленном порядке: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 и являются обязательным основанием для: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а)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б)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принятия решений об изъятии, в том числе путем выкупа, резервировании земельных участков для государственных и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и являются обязательным основанием для: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а) подготовки проектной документации для строительства, реконструкции;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б) выдачи разрешений на строительство;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выдачи разрешений на ввод объектов в эксплуатацию.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В градостроительных планах земельных участков: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фиксируются границы земельных участков с обозначением координат поворотных точек;</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содержится информация о градостроительных регламентах, представляемая в виде изложения соответствующих фрагментов текста настоящих Правил, или в виде указания на соответствующие статьи, части статей настоящих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содержится определение допустимости, или недопустимости деления земельного участка на несколько земельных участков меньшего размера;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границы зоны планируемого размещения объектов капитального строительства для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p w:rsidR="00F07085" w:rsidRPr="00C06DD1" w:rsidRDefault="003330BA"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4. </w:t>
      </w:r>
      <w:r w:rsidR="00F07085" w:rsidRPr="00C06DD1">
        <w:rPr>
          <w:rFonts w:ascii="Times New Roman" w:hAnsi="Times New Roman" w:cs="Times New Roman"/>
          <w:sz w:val="24"/>
          <w:szCs w:val="24"/>
          <w:lang w:eastAsia="ru-RU"/>
        </w:rPr>
        <w:t>Подготовка градостроительных планов земельных участков осуществляется уполномоченным органом по заявлению юридических или физических лиц по территориям, на которые распространяется действие градостроительных регламентов, при наличии разработанных и утвержденных в соответствии с действующим Градостроительным кодексом, Генеральным планом Сосновского муниципального образования проектов планировки и межевания территории, в границах которой расположен указанный в заявлении земельный участок. К заявлению прилагаются правоустанавливающие документы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В таком случае заявление о подготовке градостроительного плана земельного участка подается в уполномоченный орган. К заявлению прилагаются: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-правоустанавливающие документы на земельный участок, в том числе копия кадастровой карты;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-правоустанавливающие документы на все объекты недвижимости, расположенные на земельном участке, если предполагается реконструкция одного (или нескольких) объектов недвижимости,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-согласие всех правообладателей объекта (объектов) недвижимости на реконструкцию, если предполагается реконструкция.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Подготовка градостроительного плана земельного участка уполномоченным органом и утверждение его осуществляется в течение 30 дней со дня подачи заявления. Градостроительный план земельного участка предоставляется без взимания платы. Подготовленный градостроительный план земельного участка направляется на утверждение в уполномоченный утверждать орган, который в течение 10 дней принимает решение об его утверждении. Выдачу утвержденного градостроительного плана земельного участка заявителю осуществляет орган, уполномоченный в области архитектуры и градостроительства.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6. При подготовке градостроительных планов земельных участков физическими или юридическими лицами, такая подготовка может осуществляться только физическими или юридическими лицами, соответствующими требованиям законодательства Российской Федерации, предъявляемым к лицам, осуществляющим подготовку указанной документации.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Решение о подготовке градостроительных планов земельных участков подлежит опубликованию в порядке, установленном для официального опубликования муниципальных правовых актов органов местного самоуправления сельского поселения Сосновского муниципального образования, иной официальной информации, и размещается на официальном сайте Сосновского муниципального образования (при наличии официального сайта)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Подготовленный юридическим или физическим лицом (заказчиком или застройщиком) градостроительный план земельного участка представляется в уполномоченный орган на проверку с приложением заявления содержащего просьбу утвердить указанную документацию.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9. Уполномоченный орган осуществляет проверку градостроительного плана земельного участка в течение 30 дней со дня его поступления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 и принимает решение о направлении на утверждение градостроительного </w:t>
      </w:r>
      <w:r w:rsidRPr="00C06DD1">
        <w:rPr>
          <w:rFonts w:ascii="Times New Roman" w:hAnsi="Times New Roman" w:cs="Times New Roman"/>
          <w:sz w:val="24"/>
          <w:szCs w:val="24"/>
          <w:lang w:eastAsia="ru-RU"/>
        </w:rPr>
        <w:lastRenderedPageBreak/>
        <w:t>плана земельного участка или об отклонении такой документации и направлении ее на доработку с указанием даты ее повторного представления.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Уполномоченный орган принимает решение об утверждении градостроительного плана земельного участка или об отклонении его и направлении его на доработку с указанием даты его повторного представления. Утверждению подлежат все экземпляры градостроительного плана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Один экземпляр утвержденного градостроительного плана земельного участка передается на хранение в архив Сосновского муниципального образования. В случае подготовки градостроительного плана земельного участка за счет средств юридических или физических лиц, последние передают один экземпляр градостроительного плана земельного участка на хранение в архив Сосновского муниципального образования безвозмездно. Остальные экземпляры утвержденного градостроительного плана земельного участка передаются застройщику (заказчику).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12. Утвержденный градостроительный план земельного участка вместе с другими, предусмотренными действующим законодательством документами, является основанием для подготовки проектной документации на строительство, реконструкцию объектов капитального строительства или для оформления перевода жилого помещения в нежилое помещение и нежилого помещения в жилое помещение.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13. В случае размещения объекта капитального строительства, за исключением объекта капитального строительства федерального, регионального или районного значения, в границах территории, на которую не распространяется действие градостроительного регламента или для которых не устанавливается градостроительный регламент, подготовка градостроительных планов земельных участков осуществляется физическим или юридическим лицом, по заявлению которого принято решение об использовании земельного участка в границах такой территории.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14. Подготовка градостроительных планов земельных участков юридическими или физическими лицами осуществляется за счет собственных средств.</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1.2.5. Положение о проведении публичных слушаний по вопросам землепользования и застройки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 xml:space="preserve">Статья 17. Общие положения организации и проведения публичных слушаний по вопросам землепользования и застройки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Публичные слушания по вопросам землепользования и застройки (далее – публичные слушания) проводятся в порядке, установленном Градостроительным кодексом РФ и Уставом Сосновского муниципального</w:t>
      </w:r>
      <w:r w:rsidR="00B66BE9" w:rsidRPr="00C06DD1">
        <w:rPr>
          <w:rFonts w:ascii="Times New Roman" w:hAnsi="Times New Roman" w:cs="Times New Roman"/>
          <w:sz w:val="24"/>
          <w:szCs w:val="24"/>
          <w:lang w:eastAsia="ru-RU"/>
        </w:rPr>
        <w:t xml:space="preserve"> образования</w:t>
      </w:r>
      <w:r w:rsidRPr="00C06DD1">
        <w:rPr>
          <w:rFonts w:ascii="Times New Roman" w:hAnsi="Times New Roman" w:cs="Times New Roman"/>
          <w:sz w:val="24"/>
          <w:szCs w:val="24"/>
          <w:lang w:eastAsia="ru-RU"/>
        </w:rPr>
        <w:t>, Положением о публичных слушаниях в области градостроительной деятельности сельского поселения  Сосновского муниципального образования, утвержденны</w:t>
      </w:r>
      <w:r w:rsidR="00B66BE9" w:rsidRPr="00C06DD1">
        <w:rPr>
          <w:rFonts w:ascii="Times New Roman" w:hAnsi="Times New Roman" w:cs="Times New Roman"/>
          <w:sz w:val="24"/>
          <w:szCs w:val="24"/>
          <w:lang w:eastAsia="ru-RU"/>
        </w:rPr>
        <w:t>е</w:t>
      </w:r>
      <w:r w:rsidRPr="00C06DD1">
        <w:rPr>
          <w:rFonts w:ascii="Times New Roman" w:hAnsi="Times New Roman" w:cs="Times New Roman"/>
          <w:sz w:val="24"/>
          <w:szCs w:val="24"/>
          <w:lang w:eastAsia="ru-RU"/>
        </w:rPr>
        <w:t xml:space="preserve"> решением Думы сельского поселения Сосновского муниципального образования от 27.03.2006 № 29, Порядком  проведения публичных слушаний на территории Сосновского муниципального образования, утвержденны</w:t>
      </w:r>
      <w:r w:rsidR="00B66BE9" w:rsidRPr="00C06DD1">
        <w:rPr>
          <w:rFonts w:ascii="Times New Roman" w:hAnsi="Times New Roman" w:cs="Times New Roman"/>
          <w:sz w:val="24"/>
          <w:szCs w:val="24"/>
          <w:lang w:eastAsia="ru-RU"/>
        </w:rPr>
        <w:t>е</w:t>
      </w:r>
      <w:r w:rsidRPr="00C06DD1">
        <w:rPr>
          <w:rFonts w:ascii="Times New Roman" w:hAnsi="Times New Roman" w:cs="Times New Roman"/>
          <w:sz w:val="24"/>
          <w:szCs w:val="24"/>
          <w:lang w:eastAsia="ru-RU"/>
        </w:rPr>
        <w:t xml:space="preserve"> решением Думы сельского поселения Сосновского муниципального образования от 27.02.2006 № 21.</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8" w:name="sub_11"/>
      <w:r w:rsidRPr="00C06DD1">
        <w:rPr>
          <w:rFonts w:ascii="Times New Roman" w:hAnsi="Times New Roman" w:cs="Times New Roman"/>
          <w:sz w:val="24"/>
          <w:szCs w:val="24"/>
          <w:lang w:eastAsia="ru-RU"/>
        </w:rPr>
        <w:t>2. Публичные слушания проводятся по следующим вопросам:</w:t>
      </w:r>
    </w:p>
    <w:bookmarkEnd w:id="8"/>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по проекту генерального плана Сосновского муниципального образования, в том числе по внесению в него изменений;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по проекту правил землепользования и застройки Сосновского муниципального образования, в том числе по внесению в них изменений;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 по проектам планировки территории Сосновского муниципального образования, за исключением случаев, установленных Градостроительным кодексом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по проектам межевания территории Сосновского муниципального образования исключением случаев, установленных Градостроительным кодексом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bookmarkStart w:id="9" w:name="sub_15"/>
      <w:r w:rsidRPr="00C06DD1">
        <w:rPr>
          <w:rFonts w:ascii="Times New Roman" w:hAnsi="Times New Roman" w:cs="Times New Roman"/>
          <w:sz w:val="24"/>
          <w:szCs w:val="24"/>
          <w:lang w:eastAsia="ru-RU"/>
        </w:rPr>
        <w:t xml:space="preserve">3. Правом участвовать в публичных слушаниях обладают жители Сосновского муниципального образования,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w:t>
      </w:r>
      <w:hyperlink r:id="rId8" w:history="1">
        <w:r w:rsidRPr="00C06DD1">
          <w:rPr>
            <w:rFonts w:ascii="Times New Roman" w:hAnsi="Times New Roman" w:cs="Times New Roman"/>
            <w:sz w:val="24"/>
            <w:szCs w:val="24"/>
            <w:lang w:eastAsia="ru-RU"/>
          </w:rPr>
          <w:t>Градостроительным кодексом</w:t>
        </w:r>
      </w:hyperlink>
      <w:r w:rsidRPr="00C06DD1">
        <w:rPr>
          <w:rFonts w:ascii="Times New Roman" w:hAnsi="Times New Roman" w:cs="Times New Roman"/>
          <w:sz w:val="24"/>
          <w:szCs w:val="24"/>
          <w:lang w:eastAsia="ru-RU"/>
        </w:rPr>
        <w:t xml:space="preserve"> Российской Федерации и Положением о публичных слушаниях являются участниками публичных слушаний.</w:t>
      </w:r>
    </w:p>
    <w:bookmarkEnd w:id="9"/>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Результаты публичных слушаний носят рекомендательный характер для органов местного самоуправления сельского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Документами публичных слушаний являются протокол публичных слушаний и заключение о результатах публичных слушаний.</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 xml:space="preserve">1.2.6. Положение о порядке </w:t>
      </w:r>
      <w:r w:rsidR="003330BA" w:rsidRPr="00C06DD1">
        <w:rPr>
          <w:rFonts w:ascii="Times New Roman" w:hAnsi="Times New Roman" w:cs="Times New Roman"/>
          <w:b/>
          <w:sz w:val="24"/>
          <w:szCs w:val="24"/>
          <w:lang w:eastAsia="ru-RU"/>
        </w:rPr>
        <w:t>внесения изменений в настоящие П</w:t>
      </w:r>
      <w:r w:rsidRPr="00C06DD1">
        <w:rPr>
          <w:rFonts w:ascii="Times New Roman" w:hAnsi="Times New Roman" w:cs="Times New Roman"/>
          <w:b/>
          <w:sz w:val="24"/>
          <w:szCs w:val="24"/>
          <w:lang w:eastAsia="ru-RU"/>
        </w:rPr>
        <w:t>равила</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18. Действие Правил по отношению к генеральному плану Сосновского муниципального образования, документации по планировке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После введения в действие настоящих Правил ранее утвержденный генеральный план, а также документация по планировке территории действуют в части, не противоречащей настоящим Правилам.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После введения в действие настоящих Правил Глава сельского поселения Сосновского муниципального образования по представлению соответствующих заключений Комиссии может принять решения о: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подготовке предложений о внесении изменений в ранее утвержденный генеральный план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19. Основание и инициатива по внесению изменений в Правила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Основаниями для рассмотрения органом местного самоуправления вопроса о внесении изменений в правила землепользования и застройки являются, согласно статьи 33 Градостроительного Кодекса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Пред</w:t>
      </w:r>
      <w:r w:rsidR="00CE569C" w:rsidRPr="00C06DD1">
        <w:rPr>
          <w:rFonts w:ascii="Times New Roman" w:hAnsi="Times New Roman" w:cs="Times New Roman"/>
          <w:sz w:val="24"/>
          <w:szCs w:val="24"/>
          <w:lang w:eastAsia="ru-RU"/>
        </w:rPr>
        <w:t>ложения о внесении изменений в П</w:t>
      </w:r>
      <w:r w:rsidRPr="00C06DD1">
        <w:rPr>
          <w:rFonts w:ascii="Times New Roman" w:hAnsi="Times New Roman" w:cs="Times New Roman"/>
          <w:sz w:val="24"/>
          <w:szCs w:val="24"/>
          <w:lang w:eastAsia="ru-RU"/>
        </w:rPr>
        <w:t xml:space="preserve">равила землепользования и застройки могут относиться к формулировкам текста Правил, перечням видов разрешенного </w:t>
      </w:r>
      <w:r w:rsidRPr="00C06DD1">
        <w:rPr>
          <w:rFonts w:ascii="Times New Roman" w:hAnsi="Times New Roman" w:cs="Times New Roman"/>
          <w:sz w:val="24"/>
          <w:szCs w:val="24"/>
          <w:lang w:eastAsia="ru-RU"/>
        </w:rPr>
        <w:lastRenderedPageBreak/>
        <w:t>использования недвижимости, предельным параметрам разрешенного строительства, границам территориальных зон.</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Пред</w:t>
      </w:r>
      <w:r w:rsidR="00CE569C" w:rsidRPr="00C06DD1">
        <w:rPr>
          <w:rFonts w:ascii="Times New Roman" w:hAnsi="Times New Roman" w:cs="Times New Roman"/>
          <w:sz w:val="24"/>
          <w:szCs w:val="24"/>
          <w:lang w:eastAsia="ru-RU"/>
        </w:rPr>
        <w:t>ложения о внесении изменений в П</w:t>
      </w:r>
      <w:r w:rsidRPr="00C06DD1">
        <w:rPr>
          <w:rFonts w:ascii="Times New Roman" w:hAnsi="Times New Roman" w:cs="Times New Roman"/>
          <w:sz w:val="24"/>
          <w:szCs w:val="24"/>
          <w:lang w:eastAsia="ru-RU"/>
        </w:rPr>
        <w:t>равила землепользования и застройки в комиссию направляются: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w:t>
      </w:r>
      <w:r w:rsidRPr="00C06DD1">
        <w:rPr>
          <w:rFonts w:ascii="Times New Roman" w:hAnsi="Times New Roman" w:cs="Times New Roman"/>
          <w:sz w:val="24"/>
          <w:szCs w:val="24"/>
          <w:lang w:eastAsia="ru-RU"/>
        </w:rPr>
        <w:tab/>
        <w:t>федеральными органами исполни</w:t>
      </w:r>
      <w:r w:rsidR="00CE569C" w:rsidRPr="00C06DD1">
        <w:rPr>
          <w:rFonts w:ascii="Times New Roman" w:hAnsi="Times New Roman" w:cs="Times New Roman"/>
          <w:sz w:val="24"/>
          <w:szCs w:val="24"/>
          <w:lang w:eastAsia="ru-RU"/>
        </w:rPr>
        <w:t>тельной власти в случаях, если П</w:t>
      </w:r>
      <w:r w:rsidRPr="00C06DD1">
        <w:rPr>
          <w:rFonts w:ascii="Times New Roman" w:hAnsi="Times New Roman" w:cs="Times New Roman"/>
          <w:sz w:val="24"/>
          <w:szCs w:val="24"/>
          <w:lang w:eastAsia="ru-RU"/>
        </w:rPr>
        <w:t>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органами исполнительной власти субъектов Россий</w:t>
      </w:r>
      <w:r w:rsidR="00CE569C" w:rsidRPr="00C06DD1">
        <w:rPr>
          <w:rFonts w:ascii="Times New Roman" w:hAnsi="Times New Roman" w:cs="Times New Roman"/>
          <w:sz w:val="24"/>
          <w:szCs w:val="24"/>
          <w:lang w:eastAsia="ru-RU"/>
        </w:rPr>
        <w:t>ской Федерации в случаях, если П</w:t>
      </w:r>
      <w:r w:rsidRPr="00C06DD1">
        <w:rPr>
          <w:rFonts w:ascii="Times New Roman" w:hAnsi="Times New Roman" w:cs="Times New Roman"/>
          <w:sz w:val="24"/>
          <w:szCs w:val="24"/>
          <w:lang w:eastAsia="ru-RU"/>
        </w:rPr>
        <w:t>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органами местного самоуправления муницип</w:t>
      </w:r>
      <w:r w:rsidR="00CE569C" w:rsidRPr="00C06DD1">
        <w:rPr>
          <w:rFonts w:ascii="Times New Roman" w:hAnsi="Times New Roman" w:cs="Times New Roman"/>
          <w:sz w:val="24"/>
          <w:szCs w:val="24"/>
          <w:lang w:eastAsia="ru-RU"/>
        </w:rPr>
        <w:t>ального района в случаях, если П</w:t>
      </w:r>
      <w:r w:rsidRPr="00C06DD1">
        <w:rPr>
          <w:rFonts w:ascii="Times New Roman" w:hAnsi="Times New Roman" w:cs="Times New Roman"/>
          <w:sz w:val="24"/>
          <w:szCs w:val="24"/>
          <w:lang w:eastAsia="ru-RU"/>
        </w:rPr>
        <w:t>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городского поселения, территории сельского поселения;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20. Внесение изменений в Правила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Внесение изменений в Правила осуществляется в порядке, предусмотренном законодательством Российской Федерации и настоящими Правилами.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 Сосновского муниципального образования.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3. Глава сельского поселения Сосновского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Администрация сельского поселения Сосновского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Сосновского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По результатам указанной в части 4 настоящей статьи проверки администрация сельского поселения Сосновского муниципального образования направляет проект о внесении изменений в Правила Главе сельского поселения Сосновского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6. Глава сельского поселения Сосновского муниципального образования при получении от администрации сельского поселения Сосновского муниципального </w:t>
      </w:r>
      <w:r w:rsidRPr="00C06DD1">
        <w:rPr>
          <w:rFonts w:ascii="Times New Roman" w:hAnsi="Times New Roman" w:cs="Times New Roman"/>
          <w:sz w:val="24"/>
          <w:szCs w:val="24"/>
          <w:lang w:eastAsia="ru-RU"/>
        </w:rPr>
        <w:lastRenderedPageBreak/>
        <w:t>образования  проекта о внесении изменений в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В целях доведения до населения информации о содержании проекта о внесении изменений в Правила до проведения публичных слушаний администрация сельского поселения Сосновского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Сосновского муниципального образования и (или) нормативными правовыми актами Думы сельского поселения Сосновского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9. В случае подготовки правил землепользования и застройки применительно к части территории поселения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w:t>
      </w:r>
      <w:r w:rsidR="00CE569C" w:rsidRPr="00C06DD1">
        <w:rPr>
          <w:rFonts w:ascii="Times New Roman" w:hAnsi="Times New Roman" w:cs="Times New Roman"/>
          <w:sz w:val="24"/>
          <w:szCs w:val="24"/>
          <w:lang w:eastAsia="ru-RU"/>
        </w:rPr>
        <w:t xml:space="preserve"> случае подготовки изменений в П</w:t>
      </w:r>
      <w:r w:rsidRPr="00C06DD1">
        <w:rPr>
          <w:rFonts w:ascii="Times New Roman" w:hAnsi="Times New Roman" w:cs="Times New Roman"/>
          <w:sz w:val="24"/>
          <w:szCs w:val="24"/>
          <w:lang w:eastAsia="ru-RU"/>
        </w:rPr>
        <w:t>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w:t>
      </w:r>
      <w:r w:rsidR="00CE569C" w:rsidRPr="00C06DD1">
        <w:rPr>
          <w:rFonts w:ascii="Times New Roman" w:hAnsi="Times New Roman" w:cs="Times New Roman"/>
          <w:sz w:val="24"/>
          <w:szCs w:val="24"/>
          <w:lang w:eastAsia="ru-RU"/>
        </w:rPr>
        <w:t>ушания по внесению изменений в П</w:t>
      </w:r>
      <w:r w:rsidRPr="00C06DD1">
        <w:rPr>
          <w:rFonts w:ascii="Times New Roman" w:hAnsi="Times New Roman" w:cs="Times New Roman"/>
          <w:sz w:val="24"/>
          <w:szCs w:val="24"/>
          <w:lang w:eastAsia="ru-RU"/>
        </w:rPr>
        <w:t>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Правил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участков,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сельского поселения Сосновского муниципального образования решения о проведении публичных слушаний по предложениям о внесении изменений в Правила.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После завершения публичных слушаний по проекту внесения изменений в Правила Сосновского муниципального образования Комиссия с учетом результатов таких публичных слушаний обеспечивает внесение изменений в Правила и представляет измененный проект Правил Главе сельского поселения Сосновского муниципального образования.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12. Глава сельского поселения Сосновского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w:t>
      </w:r>
      <w:r w:rsidRPr="00C06DD1">
        <w:rPr>
          <w:rFonts w:ascii="Times New Roman" w:hAnsi="Times New Roman" w:cs="Times New Roman"/>
          <w:sz w:val="24"/>
          <w:szCs w:val="24"/>
          <w:lang w:eastAsia="ru-RU"/>
        </w:rPr>
        <w:lastRenderedPageBreak/>
        <w:t>указанного проекта в Думу сельского поселения Сосновского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13. Дума сельского поселения Сосновского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сельского поселения Сосновского муниципального образования на доработку в соответствии с результатами публичных слушаний по указанному проекту.</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14. 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Сосновского муниципального образования (при наличии официального сайта) в информационно-телекоммуникационной сети «Интернет».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15.Физические и юридические лица вправе оспорить решение об утверждении измененных Правил в судебном порядке.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16.Изменения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Изменения в настоящих Правилах, в части объектов с особыми условиями использования территорий, могут быть внесены только при наличии положительных заключений соответственно уполномоченного государственного органа по охране и использованию объектов культурного наследия, уполномоченного органа в области охраны окружающей среды, уполномоченного органа в области санитарно-эпидемиологического надзора.</w:t>
      </w:r>
    </w:p>
    <w:p w:rsidR="00F07085" w:rsidRPr="00C06DD1" w:rsidRDefault="00F07085" w:rsidP="003330BA">
      <w:pPr>
        <w:spacing w:before="120" w:after="120" w:line="240" w:lineRule="auto"/>
        <w:ind w:firstLine="709"/>
        <w:jc w:val="both"/>
        <w:rPr>
          <w:rFonts w:ascii="Times New Roman" w:hAnsi="Times New Roman" w:cs="Times New Roman"/>
          <w:b/>
          <w:sz w:val="24"/>
          <w:szCs w:val="24"/>
          <w:lang w:eastAsia="ru-RU"/>
        </w:rPr>
      </w:pPr>
      <w:r w:rsidRPr="00C06DD1">
        <w:rPr>
          <w:rFonts w:ascii="Times New Roman" w:hAnsi="Times New Roman" w:cs="Times New Roman"/>
          <w:b/>
          <w:sz w:val="24"/>
          <w:szCs w:val="24"/>
          <w:lang w:eastAsia="ru-RU"/>
        </w:rPr>
        <w:t>1.2.7. Положение о регулировании иных вопросов землепользования и застройки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21. Основания, условия и принципы изъятия земельных участков, иных объектов недвижимости для реализации государственных,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Принятие решения об изъятии земельных участков для государственных или муниципальных нужд в целях, не предусмотренных </w:t>
      </w:r>
      <w:hyperlink r:id="rId9" w:anchor="p1918" w:tooltip="Ссылка на текущий документ" w:history="1">
        <w:r w:rsidRPr="00C06DD1">
          <w:rPr>
            <w:rFonts w:ascii="Times New Roman" w:hAnsi="Times New Roman" w:cs="Times New Roman"/>
            <w:sz w:val="24"/>
            <w:szCs w:val="24"/>
            <w:lang w:eastAsia="ru-RU"/>
          </w:rPr>
          <w:t>пунктом 1</w:t>
        </w:r>
      </w:hyperlink>
      <w:r w:rsidRPr="00C06DD1">
        <w:rPr>
          <w:rFonts w:ascii="Times New Roman" w:hAnsi="Times New Roman" w:cs="Times New Roman"/>
          <w:sz w:val="24"/>
          <w:szCs w:val="24"/>
          <w:lang w:eastAsia="ru-RU"/>
        </w:rPr>
        <w:t> настоящей статьи, должно быть обосновано: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международным договором Российской Федерации (в случае изъятия земельных участков для выполнения международного договора);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3. Решение об изъятии земельных участков для государственных или муниципальных нужд для строительства, реконструкции объектов федерального значения, </w:t>
      </w:r>
      <w:r w:rsidRPr="00C06DD1">
        <w:rPr>
          <w:rFonts w:ascii="Times New Roman" w:hAnsi="Times New Roman" w:cs="Times New Roman"/>
          <w:sz w:val="24"/>
          <w:szCs w:val="24"/>
          <w:lang w:eastAsia="ru-RU"/>
        </w:rPr>
        <w:lastRenderedPageBreak/>
        <w:t>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r:id="rId10" w:anchor="p1909" w:tooltip="Ссылка на текущий документ" w:history="1">
        <w:r w:rsidRPr="00C06DD1">
          <w:rPr>
            <w:rFonts w:ascii="Times New Roman" w:hAnsi="Times New Roman" w:cs="Times New Roman"/>
            <w:sz w:val="24"/>
            <w:szCs w:val="24"/>
            <w:lang w:eastAsia="ru-RU"/>
          </w:rPr>
          <w:t>статьей 56.2</w:t>
        </w:r>
      </w:hyperlink>
      <w:r w:rsidRPr="00C06DD1">
        <w:rPr>
          <w:rFonts w:ascii="Times New Roman" w:hAnsi="Times New Roman" w:cs="Times New Roman"/>
          <w:sz w:val="24"/>
          <w:szCs w:val="24"/>
          <w:lang w:eastAsia="ru-RU"/>
        </w:rPr>
        <w:t>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r:id="rId11" w:anchor="p1933" w:tooltip="Ссылка на текущий документ" w:history="1">
        <w:r w:rsidRPr="00C06DD1">
          <w:rPr>
            <w:rFonts w:ascii="Times New Roman" w:hAnsi="Times New Roman" w:cs="Times New Roman"/>
            <w:sz w:val="24"/>
            <w:szCs w:val="24"/>
            <w:lang w:eastAsia="ru-RU"/>
          </w:rPr>
          <w:t>пункте 1 статьи 56.4</w:t>
        </w:r>
      </w:hyperlink>
      <w:r w:rsidRPr="00C06DD1">
        <w:rPr>
          <w:rFonts w:ascii="Times New Roman" w:hAnsi="Times New Roman" w:cs="Times New Roman"/>
          <w:sz w:val="24"/>
          <w:szCs w:val="24"/>
          <w:lang w:eastAsia="ru-RU"/>
        </w:rPr>
        <w:t> настоящего Кодекса.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r:id="rId12" w:anchor="p1933" w:tooltip="Ссылка на текущий документ" w:history="1">
        <w:r w:rsidRPr="00C06DD1">
          <w:rPr>
            <w:rFonts w:ascii="Times New Roman" w:hAnsi="Times New Roman" w:cs="Times New Roman"/>
            <w:sz w:val="24"/>
            <w:szCs w:val="24"/>
            <w:lang w:eastAsia="ru-RU"/>
          </w:rPr>
          <w:t>пункте 1 статьи 56.4</w:t>
        </w:r>
      </w:hyperlink>
      <w:r w:rsidRPr="00C06DD1">
        <w:rPr>
          <w:rFonts w:ascii="Times New Roman" w:hAnsi="Times New Roman" w:cs="Times New Roman"/>
          <w:sz w:val="24"/>
          <w:szCs w:val="24"/>
          <w:lang w:eastAsia="ru-RU"/>
        </w:rPr>
        <w:t> Земельного Кодекса, изъятие таких земельных участков осуществляется по ходатайству указанных организаций.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22. Условия принятия решений о резервировании земельных участков для реализации государственных, муниципальных нужд</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Резервирование земель для государственных или муниципальных нужд осуществляется в случаях, предусмотренных </w:t>
      </w:r>
      <w:hyperlink r:id="rId13" w:anchor="p1773" w:tooltip="Ссылка на текущий документ" w:history="1">
        <w:r w:rsidRPr="00C06DD1">
          <w:rPr>
            <w:rFonts w:ascii="Times New Roman" w:hAnsi="Times New Roman" w:cs="Times New Roman"/>
            <w:sz w:val="24"/>
            <w:szCs w:val="24"/>
            <w:lang w:eastAsia="ru-RU"/>
          </w:rPr>
          <w:t>статьей 49</w:t>
        </w:r>
      </w:hyperlink>
      <w:r w:rsidRPr="00C06DD1">
        <w:rPr>
          <w:rFonts w:ascii="Times New Roman" w:hAnsi="Times New Roman" w:cs="Times New Roman"/>
          <w:sz w:val="24"/>
          <w:szCs w:val="24"/>
          <w:lang w:eastAsia="ru-RU"/>
        </w:rPr>
        <w:t> Земельного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w:t>
      </w:r>
      <w:r w:rsidRPr="00C06DD1">
        <w:rPr>
          <w:rFonts w:ascii="Times New Roman" w:hAnsi="Times New Roman" w:cs="Times New Roman"/>
          <w:sz w:val="24"/>
          <w:szCs w:val="24"/>
          <w:lang w:eastAsia="ru-RU"/>
        </w:rPr>
        <w:lastRenderedPageBreak/>
        <w:t>Федеральным </w:t>
      </w:r>
      <w:hyperlink r:id="rId14" w:history="1">
        <w:r w:rsidRPr="00C06DD1">
          <w:rPr>
            <w:rFonts w:ascii="Times New Roman" w:hAnsi="Times New Roman" w:cs="Times New Roman"/>
            <w:sz w:val="24"/>
            <w:szCs w:val="24"/>
            <w:lang w:eastAsia="ru-RU"/>
          </w:rPr>
          <w:t>законом</w:t>
        </w:r>
      </w:hyperlink>
      <w:r w:rsidRPr="00C06DD1">
        <w:rPr>
          <w:rFonts w:ascii="Times New Roman" w:hAnsi="Times New Roman" w:cs="Times New Roman"/>
          <w:sz w:val="24"/>
          <w:szCs w:val="24"/>
          <w:lang w:eastAsia="ru-RU"/>
        </w:rPr>
        <w:t>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5" w:history="1">
        <w:r w:rsidRPr="00C06DD1">
          <w:rPr>
            <w:rFonts w:ascii="Times New Roman" w:hAnsi="Times New Roman" w:cs="Times New Roman"/>
            <w:sz w:val="24"/>
            <w:szCs w:val="24"/>
            <w:lang w:eastAsia="ru-RU"/>
          </w:rPr>
          <w:t>законом</w:t>
        </w:r>
      </w:hyperlink>
      <w:r w:rsidRPr="00C06DD1">
        <w:rPr>
          <w:rFonts w:ascii="Times New Roman" w:hAnsi="Times New Roman" w:cs="Times New Roman"/>
          <w:sz w:val="24"/>
          <w:szCs w:val="24"/>
          <w:lang w:eastAsia="ru-RU"/>
        </w:rPr>
        <w:t>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4. </w:t>
      </w:r>
      <w:hyperlink r:id="rId16" w:history="1">
        <w:r w:rsidRPr="00C06DD1">
          <w:rPr>
            <w:rFonts w:ascii="Times New Roman" w:hAnsi="Times New Roman" w:cs="Times New Roman"/>
            <w:sz w:val="24"/>
            <w:szCs w:val="24"/>
            <w:lang w:eastAsia="ru-RU"/>
          </w:rPr>
          <w:t>Порядок</w:t>
        </w:r>
      </w:hyperlink>
      <w:r w:rsidRPr="00C06DD1">
        <w:rPr>
          <w:rFonts w:ascii="Times New Roman" w:hAnsi="Times New Roman" w:cs="Times New Roman"/>
          <w:sz w:val="24"/>
          <w:szCs w:val="24"/>
          <w:lang w:eastAsia="ru-RU"/>
        </w:rPr>
        <w:t> резервирования земель для государственных или муниципальных нужд определяется Правительством Российской Федерации.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23. Архитектурно-строительное проектирование, строительство, реконструкция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2. </w:t>
      </w:r>
      <w:r w:rsidRPr="00C06DD1">
        <w:rPr>
          <w:rFonts w:ascii="Times New Roman" w:hAnsi="Times New Roman" w:cs="Times New Roman"/>
          <w:sz w:val="24"/>
          <w:szCs w:val="24"/>
          <w:lang w:eastAsia="ru-RU"/>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На основании проектной документации предоставляются разрешения на строительство.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w:t>
      </w:r>
      <w:r w:rsidRPr="00C06DD1">
        <w:rPr>
          <w:rFonts w:ascii="Times New Roman" w:hAnsi="Times New Roman" w:cs="Times New Roman"/>
          <w:sz w:val="24"/>
          <w:szCs w:val="24"/>
          <w:lang w:eastAsia="ru-RU"/>
        </w:rPr>
        <w:lastRenderedPageBreak/>
        <w:t>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Отношения между застройщиками (заказчиками) и исполнителями регулируются гражданским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6. </w:t>
      </w:r>
      <w:r w:rsidRPr="00C06DD1">
        <w:rPr>
          <w:rFonts w:ascii="Times New Roman" w:hAnsi="Times New Roman" w:cs="Times New Roman"/>
          <w:sz w:val="24"/>
          <w:szCs w:val="24"/>
          <w:lang w:eastAsia="ru-RU"/>
        </w:rPr>
        <w:tab/>
        <w:t>Неотъемлемой частью договора о подготовке проектной документации является задание застройщика (заказчика) исполнителю.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Задание застройщика (заказчика) исполнителю должно включать:</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градостроительный план земельного участка, подготовленный в соответствии с настоящими </w:t>
      </w:r>
      <w:r w:rsidR="00CE569C" w:rsidRPr="00C06DD1">
        <w:rPr>
          <w:rFonts w:ascii="Times New Roman" w:hAnsi="Times New Roman" w:cs="Times New Roman"/>
          <w:sz w:val="24"/>
          <w:szCs w:val="24"/>
          <w:lang w:eastAsia="ru-RU"/>
        </w:rPr>
        <w:t>П</w:t>
      </w:r>
      <w:r w:rsidRPr="00C06DD1">
        <w:rPr>
          <w:rFonts w:ascii="Times New Roman" w:hAnsi="Times New Roman" w:cs="Times New Roman"/>
          <w:sz w:val="24"/>
          <w:szCs w:val="24"/>
          <w:lang w:eastAsia="ru-RU"/>
        </w:rPr>
        <w:t>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результаты инженерных изысканий либо указание исполнителю обеспечить проведение инженерных изысканий;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иные определенные законодательством документы и материалы.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Отношения между застройщиками (заказчиками) и исполнителями инженерных изысканий регулируются гражданским законодательством.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 Технические условия подготавливаются: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 запросам лиц, обладающих правами на земельные участки и желающих осуществить реконструкцию принадлежащих им объектов.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w:t>
      </w:r>
      <w:r w:rsidRPr="00C06DD1">
        <w:rPr>
          <w:rFonts w:ascii="Times New Roman" w:hAnsi="Times New Roman" w:cs="Times New Roman"/>
          <w:sz w:val="24"/>
          <w:szCs w:val="24"/>
          <w:lang w:eastAsia="ru-RU"/>
        </w:rPr>
        <w:lastRenderedPageBreak/>
        <w:t>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схема планировочной организации земельного участка, выполненная в соответствии с градостроительным планом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архитектурные 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конструктивные и объемно-планировочные решения;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6) проект организации строительства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перечень мероприятий по охране окружающей среды, обеспечению санитарно-эпидемиологического благополучия, пожарной безопасности;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9) перечень мероприятий по обеспечению доступа инвалидов к объектам здравоохранения, образования, культуры, отдыха, спорта и иным объектам социально- 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проектно-сметная документация объектов капитального строительства, финансируемых за счет средств соответствующих бюджетов;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иная документация в случаях, предусмотренных федеральными законами. Состав и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устанавливаются Правительством Российской Федерации. До установления Правительством Российской Федерации указанных состава и требований в состав проектной документации включается раздел «Инженерно-технические мероприятия гражданской обороны. Мероприятия по предупреждению чрезвычайных ситуаций», порядок разработки и состав которого определяется нормативным техническим документом - СП 11-107-98.</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10. Проектная документация разрабатывается в соответствии с:</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2)техническими регламентами (до их прин</w:t>
      </w:r>
      <w:r w:rsidR="00CE569C" w:rsidRPr="00C06DD1">
        <w:rPr>
          <w:rFonts w:ascii="Times New Roman" w:hAnsi="Times New Roman" w:cs="Times New Roman"/>
          <w:sz w:val="24"/>
          <w:szCs w:val="24"/>
          <w:lang w:eastAsia="ru-RU"/>
        </w:rPr>
        <w:t>ятия - строительными нормами и П</w:t>
      </w:r>
      <w:r w:rsidRPr="00C06DD1">
        <w:rPr>
          <w:rFonts w:ascii="Times New Roman" w:hAnsi="Times New Roman" w:cs="Times New Roman"/>
          <w:sz w:val="24"/>
          <w:szCs w:val="24"/>
          <w:lang w:eastAsia="ru-RU"/>
        </w:rPr>
        <w:t>равилами, иными нормативно-техническими документами, действующими на момент подготовки проектной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3)результатами инженерных изысканий;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24. Выдача разрешений на строительство</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2.Выдача разрешения на строительство осуществляется в соответствии со статьей 51 Градостроительного кодекса Российской Федерации.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25. Приемка объекта и выдача разрешения на ввод объекта в эксплуатацию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По завершении работ, предусмотренных договором и проектной документацией, подрядчик передает застройщику (заказчику) следующие документы: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w:t>
      </w:r>
      <w:r w:rsidRPr="00C06DD1">
        <w:rPr>
          <w:rFonts w:ascii="Times New Roman" w:hAnsi="Times New Roman" w:cs="Times New Roman"/>
          <w:sz w:val="24"/>
          <w:szCs w:val="24"/>
          <w:lang w:eastAsia="ru-RU"/>
        </w:rPr>
        <w:tab/>
        <w:t>оформленный в соответствии с установленными требованиями акт приемки объекта, подписанный подрядчиком;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lastRenderedPageBreak/>
        <w:t>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4)</w:t>
      </w:r>
      <w:r w:rsidRPr="00C06DD1">
        <w:rPr>
          <w:rFonts w:ascii="Times New Roman" w:hAnsi="Times New Roman" w:cs="Times New Roman"/>
          <w:sz w:val="24"/>
          <w:szCs w:val="24"/>
          <w:lang w:eastAsia="ru-RU"/>
        </w:rPr>
        <w:tab/>
        <w:t>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5) паспорта на установленное оборудование;</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журнал авторского надзора представителей организации, подготовившей проектную документацию - в случае ведения такого журнала;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8)</w:t>
      </w:r>
      <w:r w:rsidRPr="00C06DD1">
        <w:rPr>
          <w:rFonts w:ascii="Times New Roman" w:hAnsi="Times New Roman" w:cs="Times New Roman"/>
          <w:sz w:val="24"/>
          <w:szCs w:val="24"/>
          <w:lang w:eastAsia="ru-RU"/>
        </w:rPr>
        <w:tab/>
        <w:t>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предписания (акты) органов государственного строительного надзора и документы, свидетельствующие об их исполнении;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11)</w:t>
      </w:r>
      <w:r w:rsidRPr="00C06DD1">
        <w:rPr>
          <w:rFonts w:ascii="Times New Roman" w:hAnsi="Times New Roman" w:cs="Times New Roman"/>
          <w:sz w:val="24"/>
          <w:szCs w:val="24"/>
          <w:lang w:eastAsia="ru-RU"/>
        </w:rPr>
        <w:tab/>
        <w:t>иные предусмотренные законодательством и договором документы.</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 xml:space="preserve">2. </w:t>
      </w:r>
      <w:r w:rsidRPr="00C06DD1">
        <w:rPr>
          <w:rFonts w:ascii="Times New Roman" w:hAnsi="Times New Roman" w:cs="Times New Roman"/>
          <w:sz w:val="24"/>
          <w:szCs w:val="24"/>
          <w:lang w:eastAsia="ru-RU"/>
        </w:rPr>
        <w:tab/>
        <w:t>Застройщик (заказчик):</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w:t>
      </w:r>
      <w:r w:rsidRPr="00C06DD1">
        <w:rPr>
          <w:rFonts w:ascii="Times New Roman" w:hAnsi="Times New Roman" w:cs="Times New Roman"/>
          <w:sz w:val="24"/>
          <w:szCs w:val="24"/>
          <w:lang w:eastAsia="ru-RU"/>
        </w:rPr>
        <w:tab/>
        <w:t>проверяет комплектность и правильность оформления представленных подрядчиком документов;</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При отсутствии недостатков, или после устранения подрядчиком выявленных недостатков акт приемки подписывается застройщиком (заказчиком).</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3.</w:t>
      </w:r>
      <w:r w:rsidRPr="00C06DD1">
        <w:rPr>
          <w:rFonts w:ascii="Times New Roman" w:hAnsi="Times New Roman" w:cs="Times New Roman"/>
          <w:sz w:val="24"/>
          <w:szCs w:val="24"/>
          <w:lang w:eastAsia="ru-RU"/>
        </w:rPr>
        <w:tab/>
        <w:t>После подписания акта приемки застройщик или уполномоченное им лицо направляет в орган выдавший разрешение на строительство, заявление о выдаче разрешения на ввод объекта в эксплуатацию.</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Выдача разрешения на ввод объекта в эксплуатацию осуществляется в соответствии с ч. 3 ст. 55 Градостроительного кодекса Российской Федерации.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lastRenderedPageBreak/>
        <w:t>Статья 26. Контроль использования земельных участков и объектов капитального строительства</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27. Ответственность за нарушение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F07085" w:rsidRPr="00C06DD1" w:rsidRDefault="00F07085"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28. Вступление в силу настоящих Правил</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1. Настоящие Правила вступают в силу со дня их официального опубликования.</w:t>
      </w:r>
    </w:p>
    <w:p w:rsidR="00F07085" w:rsidRPr="00C06DD1" w:rsidRDefault="00F07085" w:rsidP="006A0961">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2. Сведения о территориальных зонах вносятся в государственный кадастр недвижимости.</w:t>
      </w:r>
    </w:p>
    <w:p w:rsidR="003330BA" w:rsidRPr="00C06DD1" w:rsidRDefault="003330BA">
      <w:pPr>
        <w:rPr>
          <w:rFonts w:ascii="Times New Roman" w:hAnsi="Times New Roman" w:cs="Times New Roman"/>
          <w:b/>
          <w:sz w:val="28"/>
          <w:szCs w:val="28"/>
          <w:lang w:eastAsia="ru-RU"/>
        </w:rPr>
      </w:pPr>
      <w:r w:rsidRPr="00C06DD1">
        <w:rPr>
          <w:rFonts w:ascii="Times New Roman" w:hAnsi="Times New Roman" w:cs="Times New Roman"/>
          <w:b/>
          <w:sz w:val="28"/>
          <w:szCs w:val="28"/>
          <w:lang w:eastAsia="ru-RU"/>
        </w:rPr>
        <w:br w:type="page"/>
      </w:r>
    </w:p>
    <w:p w:rsidR="003330BA" w:rsidRPr="00C06DD1" w:rsidRDefault="003330BA" w:rsidP="003330BA">
      <w:pPr>
        <w:spacing w:before="120" w:after="120" w:line="240" w:lineRule="auto"/>
        <w:ind w:firstLine="709"/>
        <w:jc w:val="both"/>
        <w:rPr>
          <w:rFonts w:ascii="Times New Roman" w:hAnsi="Times New Roman" w:cs="Times New Roman"/>
          <w:b/>
          <w:sz w:val="28"/>
          <w:szCs w:val="28"/>
          <w:lang w:eastAsia="ru-RU"/>
        </w:rPr>
      </w:pPr>
      <w:r w:rsidRPr="00C06DD1">
        <w:rPr>
          <w:rFonts w:ascii="Times New Roman" w:hAnsi="Times New Roman" w:cs="Times New Roman"/>
          <w:b/>
          <w:sz w:val="28"/>
          <w:szCs w:val="28"/>
          <w:lang w:eastAsia="ru-RU"/>
        </w:rPr>
        <w:lastRenderedPageBreak/>
        <w:t>Часть 2. Карта градостроительного зонирования</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29. Карта градостроительного зонирования</w:t>
      </w:r>
    </w:p>
    <w:p w:rsidR="003330BA" w:rsidRPr="00C06DD1" w:rsidRDefault="003330BA" w:rsidP="003330BA">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3330BA" w:rsidRPr="00C06DD1" w:rsidRDefault="003330BA" w:rsidP="003330BA">
      <w:pPr>
        <w:spacing w:after="0" w:line="240" w:lineRule="auto"/>
        <w:ind w:firstLine="709"/>
        <w:jc w:val="both"/>
        <w:rPr>
          <w:rFonts w:ascii="Times New Roman" w:hAnsi="Times New Roman" w:cs="Times New Roman"/>
          <w:sz w:val="24"/>
          <w:szCs w:val="24"/>
          <w:lang w:eastAsia="ru-RU"/>
        </w:rPr>
      </w:pPr>
      <w:r w:rsidRPr="00C06DD1">
        <w:rPr>
          <w:rFonts w:ascii="Times New Roman" w:hAnsi="Times New Roman" w:cs="Times New Roman"/>
          <w:sz w:val="24"/>
          <w:szCs w:val="24"/>
          <w:lang w:eastAsia="ru-RU"/>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3330BA" w:rsidRPr="00C06DD1" w:rsidRDefault="003330BA">
      <w:pPr>
        <w:rPr>
          <w:rFonts w:ascii="Times New Roman" w:hAnsi="Times New Roman" w:cs="Times New Roman"/>
          <w:sz w:val="24"/>
          <w:szCs w:val="24"/>
        </w:rPr>
      </w:pPr>
      <w:r w:rsidRPr="00C06DD1">
        <w:rPr>
          <w:rFonts w:ascii="Times New Roman" w:hAnsi="Times New Roman" w:cs="Times New Roman"/>
          <w:sz w:val="24"/>
          <w:szCs w:val="24"/>
        </w:rPr>
        <w:br w:type="page"/>
      </w:r>
    </w:p>
    <w:p w:rsidR="003330BA" w:rsidRPr="00C06DD1" w:rsidRDefault="003330BA" w:rsidP="003330BA">
      <w:pPr>
        <w:spacing w:before="120" w:after="120" w:line="240" w:lineRule="auto"/>
        <w:ind w:firstLine="709"/>
        <w:jc w:val="both"/>
        <w:rPr>
          <w:rFonts w:ascii="Times New Roman" w:hAnsi="Times New Roman" w:cs="Times New Roman"/>
          <w:b/>
          <w:sz w:val="28"/>
          <w:szCs w:val="28"/>
          <w:lang w:eastAsia="ru-RU"/>
        </w:rPr>
      </w:pPr>
      <w:r w:rsidRPr="00C06DD1">
        <w:rPr>
          <w:rFonts w:ascii="Times New Roman" w:hAnsi="Times New Roman" w:cs="Times New Roman"/>
          <w:b/>
          <w:sz w:val="28"/>
          <w:szCs w:val="28"/>
          <w:lang w:eastAsia="ru-RU"/>
        </w:rPr>
        <w:lastRenderedPageBreak/>
        <w:t>Часть 3. Градостроительные регламенты</w:t>
      </w:r>
    </w:p>
    <w:p w:rsidR="003330BA" w:rsidRPr="00C06DD1" w:rsidRDefault="003330BA" w:rsidP="003330BA">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sz w:val="24"/>
          <w:szCs w:val="24"/>
          <w:lang w:eastAsia="ru-RU"/>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30. Использование земель, для которых градостроительные регламенты не устанавливаются</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sz w:val="24"/>
          <w:szCs w:val="24"/>
          <w:lang w:eastAsia="ru-RU"/>
        </w:rPr>
        <w:t>- земли лесного фонда</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sz w:val="24"/>
          <w:szCs w:val="24"/>
          <w:lang w:eastAsia="ru-RU"/>
        </w:rPr>
        <w:t>- водные объекты</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3330BA" w:rsidRPr="00C06DD1" w:rsidRDefault="003330BA" w:rsidP="003330BA">
      <w:pPr>
        <w:spacing w:after="0" w:line="240" w:lineRule="auto"/>
        <w:ind w:firstLine="709"/>
        <w:jc w:val="both"/>
        <w:rPr>
          <w:rFonts w:ascii="Times New Roman" w:eastAsia="Times New Roman" w:hAnsi="Times New Roman" w:cs="Times New Roman"/>
          <w:b/>
          <w:color w:val="000000"/>
          <w:sz w:val="24"/>
          <w:szCs w:val="24"/>
          <w:lang w:eastAsia="ru-RU"/>
        </w:rPr>
      </w:pPr>
      <w:r w:rsidRPr="00C06DD1">
        <w:rPr>
          <w:rFonts w:ascii="Times New Roman" w:eastAsia="Times New Roman" w:hAnsi="Times New Roman" w:cs="Times New Roman"/>
          <w:color w:val="000000"/>
          <w:sz w:val="24"/>
          <w:szCs w:val="24"/>
          <w:lang w:eastAsia="ru-RU"/>
        </w:rPr>
        <w:t xml:space="preserve">- </w:t>
      </w:r>
      <w:r w:rsidRPr="00C06DD1">
        <w:rPr>
          <w:rFonts w:ascii="Times New Roman" w:eastAsia="Times New Roman" w:hAnsi="Times New Roman" w:cs="Times New Roman"/>
          <w:b/>
          <w:color w:val="000000"/>
          <w:sz w:val="24"/>
          <w:szCs w:val="24"/>
          <w:lang w:eastAsia="ru-RU"/>
        </w:rPr>
        <w:t>земель особо охраняемых природных территорий (за исключением земель лечебно-оздоровительных местностей и курортов)</w:t>
      </w:r>
    </w:p>
    <w:p w:rsidR="003330BA" w:rsidRPr="00C06DD1" w:rsidRDefault="003330BA" w:rsidP="003330BA">
      <w:pPr>
        <w:spacing w:after="0" w:line="240" w:lineRule="auto"/>
        <w:ind w:firstLine="709"/>
        <w:jc w:val="both"/>
        <w:rPr>
          <w:rFonts w:ascii="Times New Roman" w:eastAsia="Times New Roman" w:hAnsi="Times New Roman" w:cs="Times New Roman"/>
          <w:color w:val="000000"/>
          <w:sz w:val="24"/>
          <w:szCs w:val="24"/>
          <w:lang w:eastAsia="ru-RU"/>
        </w:rPr>
      </w:pPr>
      <w:r w:rsidRPr="00C06DD1">
        <w:rPr>
          <w:rFonts w:ascii="Times New Roman" w:eastAsia="Times New Roman" w:hAnsi="Times New Roman" w:cs="Times New Roman"/>
          <w:color w:val="000000"/>
          <w:sz w:val="24"/>
          <w:szCs w:val="24"/>
          <w:lang w:eastAsia="ru-RU"/>
        </w:rPr>
        <w:t>Условия использования для земель особо охраняемых природных территори</w:t>
      </w:r>
      <w:r w:rsidR="00B66BE9" w:rsidRPr="00C06DD1">
        <w:rPr>
          <w:rFonts w:ascii="Times New Roman" w:eastAsia="Times New Roman" w:hAnsi="Times New Roman" w:cs="Times New Roman"/>
          <w:color w:val="000000"/>
          <w:sz w:val="24"/>
          <w:szCs w:val="24"/>
          <w:lang w:eastAsia="ru-RU"/>
        </w:rPr>
        <w:t>й</w:t>
      </w:r>
      <w:r w:rsidRPr="00C06DD1">
        <w:rPr>
          <w:rFonts w:ascii="Times New Roman" w:eastAsia="Times New Roman" w:hAnsi="Times New Roman" w:cs="Times New Roman"/>
          <w:color w:val="000000"/>
          <w:sz w:val="24"/>
          <w:szCs w:val="24"/>
          <w:lang w:eastAsia="ru-RU"/>
        </w:rPr>
        <w:t xml:space="preserve"> регламентируется Федеральным законом от 14.03.1995 № 33-ФЗ «Об особо охраняемых природных территориях», Земельным Кодексом Российской Федерации, Лесным Кодексом Российской Федерации, Водным Кодексом Российской Федерации, Федеральным законом от 21.12.2004 №172-ФЗ «О переводе земель или земельных участков из одной категории в другую», Федеральным законом от 23.02.1995 N 26-ФЗ «О природных лечебных ресурсах, лечебно-оздоровительных местностях и курортах», региональными правовыми актами.</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C06DD1">
        <w:rPr>
          <w:rFonts w:ascii="Times New Roman" w:eastAsia="Times New Roman" w:hAnsi="Times New Roman" w:cs="Times New Roman"/>
          <w:b/>
          <w:i/>
          <w:sz w:val="24"/>
          <w:szCs w:val="24"/>
          <w:lang w:eastAsia="ru-RU"/>
        </w:rPr>
        <w:t>- земли сельскохозяйственного назначения (сельскохозяйственные угодья)</w:t>
      </w:r>
    </w:p>
    <w:p w:rsidR="003330BA" w:rsidRPr="00C06DD1" w:rsidRDefault="003330BA" w:rsidP="003330BA">
      <w:pPr>
        <w:spacing w:after="0" w:line="240" w:lineRule="auto"/>
        <w:ind w:firstLine="709"/>
        <w:jc w:val="both"/>
        <w:rPr>
          <w:rFonts w:ascii="Times New Roman" w:eastAsia="Times New Roman" w:hAnsi="Times New Roman" w:cs="Times New Roman"/>
          <w:color w:val="000000"/>
          <w:sz w:val="24"/>
          <w:szCs w:val="24"/>
          <w:lang w:eastAsia="ru-RU"/>
        </w:rPr>
      </w:pPr>
      <w:r w:rsidRPr="00C06DD1">
        <w:rPr>
          <w:rFonts w:ascii="Times New Roman" w:eastAsia="Times New Roman" w:hAnsi="Times New Roman" w:cs="Times New Roman"/>
          <w:sz w:val="24"/>
          <w:szCs w:val="24"/>
          <w:lang w:eastAsia="ru-RU"/>
        </w:rPr>
        <w:t xml:space="preserve">Условия использования для сельскохозяйственных угодий регламентируются Земельным Кодексом Российской Федерации, </w:t>
      </w:r>
      <w:r w:rsidRPr="00C06DD1">
        <w:rPr>
          <w:rFonts w:ascii="Times New Roman" w:eastAsia="Times New Roman" w:hAnsi="Times New Roman" w:cs="Times New Roman"/>
          <w:color w:val="000000"/>
          <w:sz w:val="24"/>
          <w:szCs w:val="24"/>
          <w:lang w:eastAsia="ru-RU"/>
        </w:rPr>
        <w:t>Федеральным законом от 24.07.2002 № 101-ФЗ "Об обороте земель сельскохозяйственного назначения", региональными правовыми актами.</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31. Использование земельных участков, на которые действие градостроительных регламентов не распространяется</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06DD1">
        <w:rPr>
          <w:rFonts w:ascii="Times New Roman" w:eastAsia="Times New Roman" w:hAnsi="Times New Roman" w:cs="Times New Roman"/>
          <w:b/>
          <w:bCs/>
          <w:sz w:val="24"/>
          <w:szCs w:val="24"/>
          <w:lang w:eastAsia="ru-RU"/>
        </w:rPr>
        <w:t>- объекты культурного наследия</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C06DD1">
        <w:rPr>
          <w:rFonts w:ascii="Times New Roman" w:eastAsia="Times New Roman" w:hAnsi="Times New Roman" w:cs="Times New Roman"/>
          <w:sz w:val="24"/>
          <w:szCs w:val="24"/>
          <w:lang w:eastAsia="ru-RU"/>
        </w:rPr>
        <w:t xml:space="preserve">На территории Сосновского муниципального образования </w:t>
      </w:r>
      <w:r w:rsidR="00B66BE9" w:rsidRPr="00C06DD1">
        <w:rPr>
          <w:rFonts w:ascii="Times New Roman" w:eastAsia="Times New Roman" w:hAnsi="Times New Roman" w:cs="Times New Roman"/>
          <w:sz w:val="24"/>
          <w:szCs w:val="24"/>
          <w:lang w:eastAsia="ru-RU"/>
        </w:rPr>
        <w:t>находятся</w:t>
      </w:r>
      <w:r w:rsidRPr="00C06DD1">
        <w:rPr>
          <w:rFonts w:ascii="Times New Roman" w:eastAsia="Times New Roman" w:hAnsi="Times New Roman" w:cs="Times New Roman"/>
          <w:sz w:val="24"/>
          <w:szCs w:val="24"/>
          <w:lang w:eastAsia="ru-RU"/>
        </w:rPr>
        <w:t xml:space="preserve"> выявленные объекты культурного наследия. Для памятников архитектуры на основании </w:t>
      </w:r>
      <w:r w:rsidR="00842894" w:rsidRPr="00C06DD1">
        <w:rPr>
          <w:rFonts w:ascii="Times New Roman" w:eastAsia="Times New Roman" w:hAnsi="Times New Roman" w:cs="Times New Roman"/>
          <w:sz w:val="24"/>
          <w:szCs w:val="24"/>
          <w:lang w:eastAsia="ru-RU"/>
        </w:rPr>
        <w:t xml:space="preserve">Федерального Закона от 25.06.2002г. № 73-ФЗ «Об объектах культурного наследия (памятниках истории и культуры) народов Российской Федерации» </w:t>
      </w:r>
      <w:r w:rsidRPr="00C06DD1">
        <w:rPr>
          <w:rFonts w:ascii="Times New Roman" w:eastAsia="Times New Roman" w:hAnsi="Times New Roman" w:cs="Times New Roman"/>
          <w:sz w:val="24"/>
          <w:szCs w:val="24"/>
          <w:lang w:eastAsia="ru-RU"/>
        </w:rPr>
        <w:t xml:space="preserve">запрещается проектирование и проведение землеустроительных, земляных, строительных и иных видов работ. </w:t>
      </w:r>
      <w:r w:rsidRPr="00C06DD1">
        <w:rPr>
          <w:rFonts w:ascii="Times New Roman" w:eastAsia="Times New Roman" w:hAnsi="Times New Roman" w:cs="Times New Roman"/>
          <w:bCs/>
          <w:sz w:val="24"/>
          <w:szCs w:val="24"/>
          <w:lang w:eastAsia="ru-RU"/>
        </w:rPr>
        <w:t xml:space="preserve">Использование данных объектов устанавливаются </w:t>
      </w:r>
      <w:r w:rsidRPr="00C06DD1">
        <w:rPr>
          <w:rFonts w:ascii="Times New Roman" w:eastAsia="Times New Roman" w:hAnsi="Times New Roman" w:cs="Times New Roman"/>
          <w:sz w:val="24"/>
          <w:szCs w:val="24"/>
          <w:lang w:eastAsia="ru-RU"/>
        </w:rPr>
        <w:t>Градостроительным Кодексом Российской Федерации</w:t>
      </w:r>
      <w:r w:rsidRPr="00C06DD1">
        <w:rPr>
          <w:rFonts w:ascii="Times New Roman" w:eastAsia="Times New Roman" w:hAnsi="Times New Roman" w:cs="Times New Roman"/>
          <w:bCs/>
          <w:sz w:val="24"/>
          <w:szCs w:val="24"/>
          <w:lang w:eastAsia="ru-RU"/>
        </w:rPr>
        <w:t>,</w:t>
      </w:r>
      <w:r w:rsidRPr="00C06DD1">
        <w:rPr>
          <w:rFonts w:ascii="Times New Roman" w:eastAsia="Times New Roman" w:hAnsi="Times New Roman" w:cs="Times New Roman"/>
          <w:sz w:val="24"/>
          <w:szCs w:val="24"/>
          <w:lang w:eastAsia="ru-RU"/>
        </w:rPr>
        <w:t xml:space="preserve"> Федеральным Законом № 73-ФЗ,</w:t>
      </w:r>
      <w:r w:rsidRPr="00C06DD1">
        <w:rPr>
          <w:rFonts w:ascii="Times New Roman" w:eastAsia="Calibri" w:hAnsi="Times New Roman" w:cs="Times New Roman"/>
          <w:bCs/>
          <w:sz w:val="24"/>
          <w:szCs w:val="24"/>
        </w:rPr>
        <w:t xml:space="preserve"> Федеральным законом от 17 ноября 1995 г. № 169-ФЗ «Об архитектурной деятельности в Российской Федерации», региональными и местными нормативно-правовыми актами.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06DD1">
        <w:rPr>
          <w:rFonts w:ascii="Times New Roman" w:eastAsia="Times New Roman" w:hAnsi="Times New Roman" w:cs="Times New Roman"/>
          <w:b/>
          <w:bCs/>
          <w:sz w:val="24"/>
          <w:szCs w:val="24"/>
          <w:lang w:eastAsia="ru-RU"/>
        </w:rPr>
        <w:t>- территории общего пользования</w:t>
      </w:r>
    </w:p>
    <w:p w:rsidR="003330BA" w:rsidRPr="00C06DD1" w:rsidRDefault="003330BA" w:rsidP="003330BA">
      <w:pPr>
        <w:keepNext/>
        <w:keepLines/>
        <w:overflowPunct w:val="0"/>
        <w:autoSpaceDE w:val="0"/>
        <w:autoSpaceDN w:val="0"/>
        <w:adjustRightInd w:val="0"/>
        <w:spacing w:after="0" w:line="240" w:lineRule="auto"/>
        <w:ind w:firstLine="709"/>
        <w:jc w:val="both"/>
        <w:outlineLvl w:val="0"/>
        <w:rPr>
          <w:rFonts w:ascii="Times New Roman" w:eastAsia="Calibri" w:hAnsi="Times New Roman" w:cs="Times New Roman"/>
          <w:bCs/>
          <w:sz w:val="24"/>
          <w:szCs w:val="24"/>
        </w:rPr>
      </w:pPr>
      <w:r w:rsidRPr="00C06DD1">
        <w:rPr>
          <w:rFonts w:ascii="Times New Roman" w:eastAsia="Times New Roman" w:hAnsi="Times New Roman" w:cs="Times New Roman"/>
          <w:sz w:val="24"/>
          <w:szCs w:val="24"/>
          <w:lang w:eastAsia="ru-RU"/>
        </w:rPr>
        <w:t>Условия для территорий береговых полос устанавливается Градостроительным Кодексом Российской Федерации, Водным Кодексом</w:t>
      </w:r>
      <w:r w:rsidRPr="00C06DD1">
        <w:rPr>
          <w:rFonts w:ascii="Times New Roman" w:eastAsia="Times New Roman" w:hAnsi="Times New Roman" w:cs="Times New Roman"/>
          <w:bCs/>
          <w:sz w:val="24"/>
          <w:szCs w:val="24"/>
          <w:lang w:eastAsia="ru-RU"/>
        </w:rPr>
        <w:t xml:space="preserve"> Российской Федерации, Кодексом Внутреннего водного транспорта РФ,</w:t>
      </w:r>
      <w:r w:rsidRPr="00C06DD1">
        <w:rPr>
          <w:rFonts w:ascii="Times New Roman" w:eastAsia="Calibri" w:hAnsi="Times New Roman" w:cs="Times New Roman"/>
          <w:bCs/>
          <w:sz w:val="24"/>
          <w:szCs w:val="24"/>
        </w:rPr>
        <w:t xml:space="preserve"> Положением об особых условиях пользования береговой полосой внутренних водных путей Российской Федерации от 6.02.2003 №71.</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C06DD1">
        <w:rPr>
          <w:rFonts w:ascii="Times New Roman" w:eastAsia="Times New Roman" w:hAnsi="Times New Roman" w:cs="Times New Roman"/>
          <w:b/>
          <w:bCs/>
          <w:sz w:val="24"/>
          <w:szCs w:val="24"/>
          <w:lang w:eastAsia="ru-RU"/>
        </w:rPr>
        <w:t>- линейные объекты</w:t>
      </w:r>
    </w:p>
    <w:p w:rsidR="003330BA" w:rsidRPr="00C06DD1" w:rsidRDefault="003330BA" w:rsidP="00A71583">
      <w:pPr>
        <w:keepNext/>
        <w:keepLines/>
        <w:spacing w:after="0" w:line="240" w:lineRule="auto"/>
        <w:ind w:firstLine="709"/>
        <w:jc w:val="both"/>
        <w:outlineLvl w:val="1"/>
        <w:rPr>
          <w:rFonts w:ascii="Times New Roman" w:eastAsia="Times New Roman" w:hAnsi="Times New Roman" w:cs="Times New Roman"/>
          <w:bCs/>
          <w:color w:val="000000"/>
          <w:sz w:val="24"/>
          <w:szCs w:val="24"/>
          <w:shd w:val="clear" w:color="auto" w:fill="FFFFFF"/>
          <w:lang w:val="x-none" w:eastAsia="x-none"/>
        </w:rPr>
      </w:pPr>
      <w:r w:rsidRPr="00C06DD1">
        <w:rPr>
          <w:rFonts w:ascii="Times New Roman" w:eastAsia="Times New Roman" w:hAnsi="Times New Roman" w:cs="Times New Roman"/>
          <w:bCs/>
          <w:sz w:val="24"/>
          <w:szCs w:val="24"/>
          <w:lang w:val="x-none" w:eastAsia="x-none"/>
        </w:rPr>
        <w:lastRenderedPageBreak/>
        <w:t>Условия использования для территорий линейных объектов устанавливаются Градостроительным Кодексом</w:t>
      </w:r>
      <w:r w:rsidRPr="00C06DD1">
        <w:rPr>
          <w:rFonts w:ascii="Times New Roman" w:eastAsia="Times New Roman" w:hAnsi="Times New Roman" w:cs="Times New Roman"/>
          <w:sz w:val="24"/>
          <w:szCs w:val="24"/>
          <w:lang w:val="x-none" w:eastAsia="x-none"/>
        </w:rPr>
        <w:t>,</w:t>
      </w:r>
      <w:r w:rsidRPr="00C06DD1">
        <w:rPr>
          <w:rFonts w:ascii="Times New Roman" w:eastAsia="Times New Roman" w:hAnsi="Times New Roman" w:cs="Times New Roman"/>
          <w:bCs/>
          <w:sz w:val="24"/>
          <w:szCs w:val="24"/>
          <w:lang w:val="x-none" w:eastAsia="x-none"/>
        </w:rPr>
        <w:t xml:space="preserve"> Земельным Кодексом Российской Федерации, СП 42.13330.2011 Актуализированная редакция СНиП 2.07.01-89 «Градостроительство.</w:t>
      </w:r>
      <w:r w:rsidR="00777BFD" w:rsidRPr="00C06DD1">
        <w:rPr>
          <w:rFonts w:ascii="Times New Roman" w:eastAsia="Times New Roman" w:hAnsi="Times New Roman" w:cs="Times New Roman"/>
          <w:bCs/>
          <w:sz w:val="24"/>
          <w:szCs w:val="24"/>
          <w:lang w:eastAsia="x-none"/>
        </w:rPr>
        <w:t xml:space="preserve"> </w:t>
      </w:r>
      <w:r w:rsidRPr="00C06DD1">
        <w:rPr>
          <w:rFonts w:ascii="Times New Roman" w:eastAsia="Times New Roman" w:hAnsi="Times New Roman" w:cs="Times New Roman"/>
          <w:bCs/>
          <w:sz w:val="24"/>
          <w:szCs w:val="24"/>
          <w:lang w:val="x-none" w:eastAsia="x-none"/>
        </w:rPr>
        <w:t>Планировка и застройка городских и сельских поселений», Гост 12.1.051-90 «</w:t>
      </w:r>
      <w:r w:rsidRPr="00C06DD1">
        <w:rPr>
          <w:rFonts w:ascii="Times New Roman" w:eastAsia="Times New Roman" w:hAnsi="Times New Roman" w:cs="Times New Roman"/>
          <w:sz w:val="24"/>
          <w:szCs w:val="24"/>
          <w:lang w:val="x-none" w:eastAsia="x-none"/>
        </w:rPr>
        <w:t>Система стандартов безопасности труда. Электробезопасность. Расстояния безопасности в охранной зоне линий электропередачи напряжением свыше 1000 В»</w:t>
      </w:r>
      <w:r w:rsidRPr="00C06DD1">
        <w:rPr>
          <w:rFonts w:ascii="Times New Roman" w:eastAsia="Times New Roman" w:hAnsi="Times New Roman" w:cs="Times New Roman"/>
          <w:bCs/>
          <w:sz w:val="24"/>
          <w:szCs w:val="24"/>
          <w:lang w:val="x-none" w:eastAsia="x-none"/>
        </w:rPr>
        <w:t>, Федеральным Законом от 8.11.2007г. «Об автомобильных дорогах и о дорожной деятельности в РФ» № 257-ФЗ, Правилами, утвержденными правительством от 9.06.1995г №578,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 г.,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r w:rsidRPr="00C06DD1">
        <w:rPr>
          <w:rFonts w:ascii="Times New Roman" w:eastAsia="Times New Roman" w:hAnsi="Times New Roman" w:cs="Times New Roman"/>
          <w:b/>
          <w:bCs/>
          <w:color w:val="000000"/>
          <w:sz w:val="24"/>
          <w:szCs w:val="24"/>
          <w:shd w:val="clear" w:color="auto" w:fill="FFFFFF"/>
          <w:lang w:val="x-none" w:eastAsia="x-none"/>
        </w:rPr>
        <w:t xml:space="preserve"> </w:t>
      </w:r>
      <w:r w:rsidRPr="00C06DD1">
        <w:rPr>
          <w:rFonts w:ascii="Times New Roman" w:eastAsia="Times New Roman" w:hAnsi="Times New Roman" w:cs="Times New Roman"/>
          <w:bCs/>
          <w:color w:val="000000"/>
          <w:sz w:val="24"/>
          <w:szCs w:val="24"/>
          <w:shd w:val="clear" w:color="auto" w:fill="FFFFFF"/>
          <w:lang w:val="x-none" w:eastAsia="x-none"/>
        </w:rPr>
        <w:t>СП 42-102-2004 «Проектирование и строительство газопроводов из металлических труб", иными строительными нормами и правилами.</w:t>
      </w:r>
    </w:p>
    <w:p w:rsidR="003330BA" w:rsidRPr="00C06DD1" w:rsidRDefault="003330BA" w:rsidP="003330BA">
      <w:pPr>
        <w:overflowPunct w:val="0"/>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sz w:val="24"/>
          <w:szCs w:val="24"/>
          <w:lang w:eastAsia="ru-RU"/>
        </w:rPr>
        <w:t>Раздел 3.2. Градостроительные регламенты, установленные применительно к зонам с особыми условиями использования территорий</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32. Санитарно-защитные зоны и разрывы</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Регламентируется Федеральным Законом от 30.03.1999г «О санитарно-защитном благополучии населения» № 52-ФЗ,  Федеральным Законом от 10.01.2002г «Об охране окружающей среды» №7-ФЗ, СанПиН 2.2.1/2.1.1.1200-03 «Санитарно-защитные зоны и санитарная классификация предприятий, сооружений и иных объектов».</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C06DD1">
        <w:rPr>
          <w:rFonts w:ascii="Times New Roman" w:eastAsia="Calibri" w:hAnsi="Times New Roman" w:cs="Times New Roman"/>
          <w:b/>
          <w:bCs/>
          <w:i/>
          <w:iCs/>
          <w:sz w:val="24"/>
          <w:szCs w:val="24"/>
        </w:rPr>
        <w:t xml:space="preserve">, </w:t>
      </w:r>
      <w:r w:rsidRPr="00C06DD1">
        <w:rPr>
          <w:rFonts w:ascii="Times New Roman" w:eastAsia="Calibri" w:hAnsi="Times New Roman" w:cs="Times New Roman"/>
          <w:sz w:val="24"/>
          <w:szCs w:val="24"/>
        </w:rPr>
        <w:t>и утверждаются главой поселения.</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санитарно-защитных зон допускается размещать: </w:t>
      </w:r>
    </w:p>
    <w:p w:rsidR="003330BA" w:rsidRPr="00C06DD1" w:rsidRDefault="003330BA" w:rsidP="003330BA">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C06DD1">
        <w:rPr>
          <w:rFonts w:ascii="Times New Roman" w:eastAsia="Times New Roman" w:hAnsi="Times New Roman" w:cs="Times New Roman"/>
          <w:sz w:val="24"/>
          <w:szCs w:val="24"/>
          <w:shd w:val="clear" w:color="auto" w:fill="FFFFFF"/>
          <w:lang w:eastAsia="ru-RU"/>
        </w:rPr>
        <w:t xml:space="preserve">1)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w:t>
      </w:r>
      <w:r w:rsidRPr="00C06DD1">
        <w:rPr>
          <w:rFonts w:ascii="Times New Roman" w:eastAsia="Times New Roman" w:hAnsi="Times New Roman" w:cs="Times New Roman"/>
          <w:sz w:val="24"/>
          <w:szCs w:val="24"/>
          <w:shd w:val="clear" w:color="auto" w:fill="FFFFFF"/>
          <w:lang w:eastAsia="ru-RU"/>
        </w:rPr>
        <w:lastRenderedPageBreak/>
        <w:t>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3330BA" w:rsidRPr="00C06DD1" w:rsidRDefault="003330BA" w:rsidP="003330BA">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lang w:eastAsia="ru-RU"/>
        </w:rPr>
      </w:pPr>
      <w:r w:rsidRPr="00C06DD1">
        <w:rPr>
          <w:rFonts w:ascii="Times New Roman" w:eastAsia="Times New Roman" w:hAnsi="Times New Roman" w:cs="Times New Roman"/>
          <w:sz w:val="24"/>
          <w:szCs w:val="24"/>
          <w:shd w:val="clear" w:color="auto" w:fill="FFFFFF"/>
          <w:lang w:eastAsia="ru-RU"/>
        </w:rPr>
        <w:t>2)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При отсутствии п</w:t>
      </w:r>
      <w:r w:rsidR="00777BFD" w:rsidRPr="00C06DD1">
        <w:rPr>
          <w:rFonts w:ascii="Times New Roman" w:eastAsia="Calibri" w:hAnsi="Times New Roman" w:cs="Times New Roman"/>
          <w:sz w:val="24"/>
          <w:szCs w:val="24"/>
        </w:rPr>
        <w:t>роектов санитарно-защитных зон,</w:t>
      </w:r>
      <w:r w:rsidRPr="00C06DD1">
        <w:rPr>
          <w:rFonts w:ascii="Times New Roman" w:eastAsia="Calibri" w:hAnsi="Times New Roman" w:cs="Times New Roman"/>
          <w:sz w:val="24"/>
          <w:szCs w:val="24"/>
        </w:rPr>
        <w:t xml:space="preserve"> регулируется СанПин 2.2.1/2.1.1.1200-03, иными санитарными нормами и правилами в области использования промышленных</w:t>
      </w:r>
      <w:r w:rsidR="00CE569C" w:rsidRPr="00C06DD1">
        <w:rPr>
          <w:rFonts w:ascii="Times New Roman" w:eastAsia="Calibri" w:hAnsi="Times New Roman" w:cs="Times New Roman"/>
          <w:sz w:val="24"/>
          <w:szCs w:val="24"/>
        </w:rPr>
        <w:t xml:space="preserve"> </w:t>
      </w:r>
      <w:r w:rsidRPr="00C06DD1">
        <w:rPr>
          <w:rFonts w:ascii="Times New Roman" w:eastAsia="Calibri" w:hAnsi="Times New Roman" w:cs="Times New Roman"/>
          <w:sz w:val="24"/>
          <w:szCs w:val="24"/>
        </w:rPr>
        <w:t>предприятий, складов, коммунальных и транспортных сооружений</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33. Зоны охраны объектов инженерной и транспортной инфраструктуры</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1) охранные зоны линий электропередачи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Calibri" w:hAnsi="Times New Roman" w:cs="Times New Roman"/>
          <w:sz w:val="24"/>
          <w:szCs w:val="24"/>
        </w:rPr>
        <w:t xml:space="preserve">Охранные зоны линий электропередач регламентируются ГОСТом 12.1.051-90 «Система стандартов безопасности труда. Электробезопасность», </w:t>
      </w:r>
      <w:r w:rsidRPr="00C06DD1">
        <w:rPr>
          <w:rFonts w:ascii="Times New Roman" w:eastAsia="Times New Roman" w:hAnsi="Times New Roman" w:cs="Times New Roman"/>
          <w:sz w:val="24"/>
          <w:szCs w:val="24"/>
          <w:lang w:eastAsia="ru-RU"/>
        </w:rPr>
        <w:t>Постановлением Правительства РФ  «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Охранная зона вдоль воздушных линий электропере</w:t>
      </w:r>
      <w:r w:rsidR="00777BFD" w:rsidRPr="00C06DD1">
        <w:rPr>
          <w:rFonts w:ascii="Times New Roman" w:eastAsia="Calibri" w:hAnsi="Times New Roman" w:cs="Times New Roman"/>
          <w:sz w:val="24"/>
          <w:szCs w:val="24"/>
        </w:rPr>
        <w:t>дачи устанавливается в виде воз</w:t>
      </w:r>
      <w:r w:rsidRPr="00C06DD1">
        <w:rPr>
          <w:rFonts w:ascii="Times New Roman" w:eastAsia="Calibri" w:hAnsi="Times New Roman" w:cs="Times New Roman"/>
          <w:sz w:val="24"/>
          <w:szCs w:val="24"/>
        </w:rPr>
        <w:t xml:space="preserve">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размещать хранилища горюче-смазочных материалов;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устраивать свалки;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проводить взрывные работы;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разводить огонь;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сбрасывать и сливать едкие и коррозийные вещества и горюче-смазочные материалы;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набрасывать на провода опоры и приближать к ним посторонние предметы, а также - подниматься на опоры;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lastRenderedPageBreak/>
        <w:t>2) придорожные полосы автомобильных дорог</w:t>
      </w:r>
    </w:p>
    <w:p w:rsidR="003330BA" w:rsidRPr="00C06DD1" w:rsidRDefault="003330BA" w:rsidP="003330BA">
      <w:pPr>
        <w:keepNext/>
        <w:keepLines/>
        <w:shd w:val="clear" w:color="auto" w:fill="FFFFFF"/>
        <w:spacing w:after="0" w:line="240" w:lineRule="auto"/>
        <w:ind w:firstLine="709"/>
        <w:jc w:val="both"/>
        <w:outlineLvl w:val="1"/>
        <w:rPr>
          <w:rFonts w:ascii="Times New Roman" w:eastAsia="Times New Roman" w:hAnsi="Times New Roman" w:cs="Times New Roman"/>
          <w:sz w:val="24"/>
          <w:szCs w:val="24"/>
          <w:lang w:val="x-none" w:eastAsia="x-none"/>
        </w:rPr>
      </w:pPr>
      <w:r w:rsidRPr="00C06DD1">
        <w:rPr>
          <w:rFonts w:ascii="Times New Roman" w:eastAsia="Times New Roman" w:hAnsi="Times New Roman" w:cs="Times New Roman"/>
          <w:bCs/>
          <w:sz w:val="24"/>
          <w:szCs w:val="24"/>
          <w:lang w:val="x-none" w:eastAsia="x-none"/>
        </w:rPr>
        <w:t>Ограничения  устанавливаются Земельным Кодексом Российской Федерации №136 – ФЗ, от 25.10.2001г., ФЗ № 257 от 8.11.2007г. «Об автомобильных дорогах и о дорожной деятельности в РФ»,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№717 от 2.09.2009г, Приказами Минтранса РФ от 13.01.2010г №4, №5.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w:t>
      </w:r>
      <w:r w:rsidR="00A60B5D">
        <w:rPr>
          <w:rFonts w:ascii="Times New Roman" w:eastAsia="Calibri" w:hAnsi="Times New Roman" w:cs="Times New Roman"/>
          <w:sz w:val="24"/>
          <w:szCs w:val="24"/>
        </w:rPr>
        <w:t>новка рекламных конструкций, ин</w:t>
      </w:r>
      <w:r w:rsidRPr="00C06DD1">
        <w:rPr>
          <w:rFonts w:ascii="Times New Roman" w:eastAsia="Calibri" w:hAnsi="Times New Roman" w:cs="Times New Roman"/>
          <w:sz w:val="24"/>
          <w:szCs w:val="24"/>
        </w:rPr>
        <w:t xml:space="preserve">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3330BA" w:rsidRPr="00C06DD1" w:rsidRDefault="003330BA" w:rsidP="003330BA">
      <w:pPr>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34. Охранные зоны водных объектов</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06DD1">
        <w:rPr>
          <w:rFonts w:ascii="Times New Roman" w:eastAsia="Times New Roman" w:hAnsi="Times New Roman" w:cs="Times New Roman"/>
          <w:bCs/>
          <w:sz w:val="24"/>
          <w:szCs w:val="24"/>
          <w:lang w:eastAsia="ru-RU"/>
        </w:rPr>
        <w:t xml:space="preserve">Условия использования охранных зон водных объектов: в границах водоохранных зон и </w:t>
      </w:r>
      <w:r w:rsidRPr="00C06DD1">
        <w:rPr>
          <w:rFonts w:ascii="Times New Roman" w:eastAsia="Calibri" w:hAnsi="Times New Roman" w:cs="Times New Roman"/>
          <w:sz w:val="24"/>
          <w:szCs w:val="24"/>
        </w:rPr>
        <w:t>в границах прибрежных защитных полос</w:t>
      </w:r>
      <w:r w:rsidRPr="00C06DD1">
        <w:rPr>
          <w:rFonts w:ascii="Times New Roman" w:eastAsia="Times New Roman" w:hAnsi="Times New Roman" w:cs="Times New Roman"/>
          <w:bCs/>
          <w:sz w:val="24"/>
          <w:szCs w:val="24"/>
          <w:lang w:eastAsia="ru-RU"/>
        </w:rPr>
        <w:t xml:space="preserve"> устанавливаются федеральными, региональными и местными нормативно-правовыми актами.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водоохранных зон запрещаются: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1) использование сточных вод для удобрения почв;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lastRenderedPageBreak/>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3) осуществление авиационных мер по борьбе с вредителями и болезнями растений;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3330BA" w:rsidRPr="00C06DD1" w:rsidRDefault="003330BA" w:rsidP="003330BA">
      <w:pPr>
        <w:spacing w:after="0" w:line="240" w:lineRule="auto"/>
        <w:ind w:firstLine="709"/>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В границах прибрежных защитных полос наряду с установленными ограничениями в границах водоохранных зон запрещаются: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1) распашка земель;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2) размещение отвалов размываемых грунтов; </w:t>
      </w:r>
    </w:p>
    <w:p w:rsidR="003330BA" w:rsidRPr="00C06DD1" w:rsidRDefault="003330BA" w:rsidP="003330BA">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6DD1">
        <w:rPr>
          <w:rFonts w:ascii="Times New Roman" w:eastAsia="Calibri" w:hAnsi="Times New Roman" w:cs="Times New Roman"/>
          <w:sz w:val="24"/>
          <w:szCs w:val="24"/>
        </w:rPr>
        <w:t xml:space="preserve">3) выпас сельскохозяйственных животных и организация для них летних лагерей, ванн. </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35. Зоны санитарной охраны источников водоснабжения</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зоны санитарной охраны (далее – ЗСО) в соответствии с требованиями СанПиН 2.1.4.1110-02 «Зоны санитарной охраны источников водоснабжения и водопроводов питьевого назначения»:</w:t>
      </w:r>
    </w:p>
    <w:p w:rsidR="003330BA" w:rsidRPr="00C06DD1" w:rsidRDefault="003330BA" w:rsidP="003330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3330BA" w:rsidRPr="00C06DD1" w:rsidRDefault="003330BA" w:rsidP="003330BA">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lastRenderedPageBreak/>
        <w:t>Запрещение размещения складов горюче-смазочных материалов, ядохимикатов и минеральных удобрений, накопителей промстоков, шлам хранилищ и других объектов, обусловливающих опасность химического загрязнения подземных вод.</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rsidR="003330BA" w:rsidRPr="00C06DD1" w:rsidRDefault="003330BA" w:rsidP="003330B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06DD1">
        <w:rPr>
          <w:rFonts w:ascii="Times New Roman" w:eastAsia="Times New Roman" w:hAnsi="Times New Roman" w:cs="Times New Roman"/>
          <w:sz w:val="24"/>
          <w:szCs w:val="24"/>
        </w:rPr>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rsidR="003330BA" w:rsidRPr="00C06DD1" w:rsidRDefault="003330BA" w:rsidP="003330BA">
      <w:pPr>
        <w:autoSpaceDE w:val="0"/>
        <w:autoSpaceDN w:val="0"/>
        <w:adjustRightInd w:val="0"/>
        <w:spacing w:before="120" w:after="12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bCs/>
          <w:sz w:val="24"/>
          <w:szCs w:val="24"/>
          <w:lang w:eastAsia="ru-RU"/>
        </w:rPr>
        <w:t xml:space="preserve">Раздел 3.3. Градостроительные регламенты, установленные применительно к </w:t>
      </w:r>
      <w:r w:rsidRPr="00C06DD1">
        <w:rPr>
          <w:rFonts w:ascii="Times New Roman" w:eastAsia="Times New Roman" w:hAnsi="Times New Roman" w:cs="Times New Roman"/>
          <w:b/>
          <w:sz w:val="24"/>
          <w:szCs w:val="24"/>
          <w:lang w:eastAsia="ru-RU"/>
        </w:rPr>
        <w:t>территориальным зонам</w:t>
      </w: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t>Статья 36. Градостроительные регламенты и их применение</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1. Решения по землепользованию и застройке принимаются в соответствии с документами территориального планирования, включая генеральный план Сосновского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Градостроительные регламенты устанавливаются в соответствии со ст. 36 Градостроительного кодекса Российской Федерации.</w:t>
      </w:r>
    </w:p>
    <w:p w:rsidR="003330BA" w:rsidRPr="00C06DD1" w:rsidRDefault="003330BA" w:rsidP="003330BA">
      <w:pPr>
        <w:tabs>
          <w:tab w:val="left" w:pos="109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2.</w:t>
      </w:r>
      <w:r w:rsidRPr="00C06DD1">
        <w:rPr>
          <w:rFonts w:ascii="Times New Roman" w:eastAsia="Times New Roman" w:hAnsi="Times New Roman" w:cs="Times New Roman"/>
          <w:sz w:val="24"/>
          <w:szCs w:val="24"/>
          <w:lang w:eastAsia="ru-RU"/>
        </w:rPr>
        <w:tab/>
        <w:t>Для земельных участков, иных объектов недвижимости, расположенных в границах Сосновского муниципального образования, разрешенным считается такое использование, которое соответствует:</w:t>
      </w:r>
    </w:p>
    <w:p w:rsidR="003330BA" w:rsidRPr="00C06DD1" w:rsidRDefault="003330BA" w:rsidP="003330BA">
      <w:pPr>
        <w:tabs>
          <w:tab w:val="left" w:pos="112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1)</w:t>
      </w:r>
      <w:r w:rsidRPr="00C06DD1">
        <w:rPr>
          <w:rFonts w:ascii="Times New Roman" w:eastAsia="Times New Roman" w:hAnsi="Times New Roman" w:cs="Times New Roman"/>
          <w:sz w:val="24"/>
          <w:szCs w:val="24"/>
          <w:lang w:eastAsia="ru-RU"/>
        </w:rPr>
        <w:tab/>
        <w:t>градостроительным регламентам применительно к территориальным зонам установленным настоящими Правилами;</w:t>
      </w:r>
    </w:p>
    <w:p w:rsidR="003330BA" w:rsidRPr="00C06DD1" w:rsidRDefault="003330BA" w:rsidP="003330BA">
      <w:pPr>
        <w:widowControl w:val="0"/>
        <w:numPr>
          <w:ilvl w:val="0"/>
          <w:numId w:val="1"/>
        </w:numPr>
        <w:tabs>
          <w:tab w:val="left" w:pos="1114"/>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3330BA" w:rsidRPr="00C06DD1" w:rsidRDefault="003330BA" w:rsidP="003330BA">
      <w:pPr>
        <w:widowControl w:val="0"/>
        <w:numPr>
          <w:ilvl w:val="0"/>
          <w:numId w:val="1"/>
        </w:numPr>
        <w:tabs>
          <w:tab w:val="left" w:pos="1114"/>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описание условий использования земель установленных применительно к зонам с особыми условиями использования территории;</w:t>
      </w:r>
    </w:p>
    <w:p w:rsidR="003330BA" w:rsidRPr="00C06DD1" w:rsidRDefault="003330BA" w:rsidP="003330BA">
      <w:pPr>
        <w:tabs>
          <w:tab w:val="left" w:pos="12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3330BA" w:rsidRPr="00C06DD1" w:rsidRDefault="003330BA" w:rsidP="003330BA">
      <w:pPr>
        <w:tabs>
          <w:tab w:val="left" w:pos="121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3. Градостроительный регламент в части видов разрешенного использования недвижимости включает:</w:t>
      </w:r>
    </w:p>
    <w:p w:rsidR="003330BA" w:rsidRPr="00C06DD1" w:rsidRDefault="003330BA" w:rsidP="003330BA">
      <w:pPr>
        <w:tabs>
          <w:tab w:val="left" w:pos="124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 xml:space="preserve">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w:t>
      </w:r>
      <w:r w:rsidRPr="00C06DD1">
        <w:rPr>
          <w:rFonts w:ascii="Times New Roman" w:eastAsia="Times New Roman" w:hAnsi="Times New Roman" w:cs="Times New Roman"/>
          <w:sz w:val="24"/>
          <w:szCs w:val="24"/>
          <w:lang w:eastAsia="ru-RU"/>
        </w:rPr>
        <w:lastRenderedPageBreak/>
        <w:t>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3330BA" w:rsidRPr="00C06DD1" w:rsidRDefault="003330BA" w:rsidP="003330BA">
      <w:pPr>
        <w:widowControl w:val="0"/>
        <w:numPr>
          <w:ilvl w:val="0"/>
          <w:numId w:val="2"/>
        </w:numPr>
        <w:tabs>
          <w:tab w:val="left" w:pos="1166"/>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3330BA" w:rsidRPr="00C06DD1" w:rsidRDefault="003330BA" w:rsidP="003330BA">
      <w:pPr>
        <w:widowControl w:val="0"/>
        <w:numPr>
          <w:ilvl w:val="0"/>
          <w:numId w:val="2"/>
        </w:numPr>
        <w:tabs>
          <w:tab w:val="left" w:pos="1166"/>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3330BA" w:rsidRPr="00C06DD1" w:rsidRDefault="003330BA" w:rsidP="003330BA">
      <w:pPr>
        <w:tabs>
          <w:tab w:val="left" w:pos="121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4. 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
    <w:p w:rsidR="003330BA" w:rsidRPr="00C06DD1" w:rsidRDefault="003330BA" w:rsidP="003330BA">
      <w:pPr>
        <w:tabs>
          <w:tab w:val="left" w:pos="11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 xml:space="preserve">5. </w:t>
      </w:r>
      <w:r w:rsidRPr="00C06DD1">
        <w:rPr>
          <w:rFonts w:ascii="Times New Roman" w:eastAsia="Times New Roman" w:hAnsi="Times New Roman" w:cs="Times New Roman"/>
          <w:sz w:val="24"/>
          <w:szCs w:val="24"/>
          <w:lang w:eastAsia="ru-RU"/>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3330BA" w:rsidRPr="00C06DD1" w:rsidRDefault="003330BA" w:rsidP="003330BA">
      <w:pPr>
        <w:widowControl w:val="0"/>
        <w:numPr>
          <w:ilvl w:val="0"/>
          <w:numId w:val="3"/>
        </w:numPr>
        <w:tabs>
          <w:tab w:val="left" w:pos="1118"/>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предельные</w:t>
      </w:r>
      <w:r w:rsidR="00777BFD" w:rsidRPr="00C06DD1">
        <w:rPr>
          <w:rFonts w:ascii="Times New Roman" w:eastAsia="Times New Roman" w:hAnsi="Times New Roman" w:cs="Times New Roman"/>
          <w:sz w:val="24"/>
          <w:szCs w:val="24"/>
          <w:lang w:eastAsia="ru-RU"/>
        </w:rPr>
        <w:t xml:space="preserve"> </w:t>
      </w:r>
      <w:r w:rsidRPr="00C06DD1">
        <w:rPr>
          <w:rFonts w:ascii="Times New Roman" w:eastAsia="Times New Roman" w:hAnsi="Times New Roman" w:cs="Times New Roman"/>
          <w:sz w:val="24"/>
          <w:szCs w:val="24"/>
          <w:lang w:eastAsia="ru-RU"/>
        </w:rPr>
        <w:t>(максимальные и (или) минимальные) размеры земельных участков, в том числе их площадь.</w:t>
      </w:r>
    </w:p>
    <w:p w:rsidR="003330BA" w:rsidRPr="00C06DD1" w:rsidRDefault="003330BA" w:rsidP="003330BA">
      <w:pPr>
        <w:widowControl w:val="0"/>
        <w:numPr>
          <w:ilvl w:val="0"/>
          <w:numId w:val="3"/>
        </w:numPr>
        <w:tabs>
          <w:tab w:val="left" w:pos="1118"/>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3330BA" w:rsidRPr="00C06DD1" w:rsidRDefault="003330BA" w:rsidP="003330B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3)предельное количество этажей или предельную высоту зданий, строений, сооружений;</w:t>
      </w:r>
    </w:p>
    <w:p w:rsidR="003330BA" w:rsidRPr="00C06DD1" w:rsidRDefault="003330BA" w:rsidP="003330BA">
      <w:pPr>
        <w:widowControl w:val="0"/>
        <w:numPr>
          <w:ilvl w:val="0"/>
          <w:numId w:val="4"/>
        </w:numPr>
        <w:tabs>
          <w:tab w:val="left" w:pos="1166"/>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330BA" w:rsidRPr="00C06DD1" w:rsidRDefault="003330BA" w:rsidP="003330BA">
      <w:pPr>
        <w:widowControl w:val="0"/>
        <w:numPr>
          <w:ilvl w:val="0"/>
          <w:numId w:val="4"/>
        </w:numPr>
        <w:tabs>
          <w:tab w:val="left" w:pos="1166"/>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иные показатели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Сосновского муниципального образования.</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В пределах территориальных зон, выделенных по видам разрешенного использования недвижимости, могут устанавливаться несколько подзон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3330BA" w:rsidRPr="00C06DD1" w:rsidRDefault="003330BA" w:rsidP="003330B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3330BA" w:rsidRPr="00C06DD1" w:rsidRDefault="003330BA" w:rsidP="003330BA">
      <w:pPr>
        <w:tabs>
          <w:tab w:val="left" w:pos="11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3330BA" w:rsidRPr="00C06DD1" w:rsidRDefault="003330BA" w:rsidP="003330BA">
      <w:pPr>
        <w:tabs>
          <w:tab w:val="left" w:pos="9336"/>
        </w:tabs>
        <w:autoSpaceDE w:val="0"/>
        <w:autoSpaceDN w:val="0"/>
        <w:adjustRightInd w:val="0"/>
        <w:spacing w:after="0" w:line="240" w:lineRule="auto"/>
        <w:ind w:firstLine="709"/>
        <w:rPr>
          <w:rFonts w:ascii="Times New Roman" w:eastAsia="Times New Roman" w:hAnsi="Times New Roman" w:cs="Times New Roman"/>
          <w:bCs/>
          <w:i/>
          <w:sz w:val="24"/>
          <w:szCs w:val="24"/>
          <w:lang w:eastAsia="ru-RU"/>
        </w:rPr>
      </w:pP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lastRenderedPageBreak/>
        <w:t>Статья 37. Виды территориальных зон, выделенных на карте градостроительного зонирования территории Сосновского муниципального образования</w:t>
      </w:r>
    </w:p>
    <w:p w:rsidR="003330BA" w:rsidRPr="00C06DD1" w:rsidRDefault="003330BA" w:rsidP="003330BA">
      <w:pPr>
        <w:autoSpaceDE w:val="0"/>
        <w:autoSpaceDN w:val="0"/>
        <w:adjustRightInd w:val="0"/>
        <w:spacing w:after="120" w:line="240" w:lineRule="auto"/>
        <w:ind w:firstLine="709"/>
        <w:jc w:val="both"/>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sz w:val="24"/>
          <w:szCs w:val="24"/>
          <w:lang w:eastAsia="ru-RU"/>
        </w:rPr>
        <w:t>Настоящими Правилами устанавливаются следующие виды территориальных зон на территории Сосновского муниципального образования:</w:t>
      </w: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560"/>
        <w:gridCol w:w="7814"/>
      </w:tblGrid>
      <w:tr w:rsidR="003330BA" w:rsidRPr="00C06DD1" w:rsidTr="003330BA">
        <w:trPr>
          <w:tblHeader/>
        </w:trPr>
        <w:tc>
          <w:tcPr>
            <w:tcW w:w="1560" w:type="dxa"/>
            <w:tcBorders>
              <w:top w:val="single" w:sz="12" w:space="0" w:color="auto"/>
              <w:bottom w:val="single" w:sz="12" w:space="0" w:color="auto"/>
            </w:tcBorders>
            <w:vAlign w:val="center"/>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Кодовые обозначения территориальных зон</w:t>
            </w:r>
          </w:p>
        </w:tc>
        <w:tc>
          <w:tcPr>
            <w:tcW w:w="7814" w:type="dxa"/>
            <w:tcBorders>
              <w:top w:val="single" w:sz="12" w:space="0" w:color="auto"/>
              <w:bottom w:val="single" w:sz="12" w:space="0" w:color="auto"/>
            </w:tcBorders>
            <w:vAlign w:val="center"/>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Наименование территориальных зон</w:t>
            </w:r>
          </w:p>
        </w:tc>
      </w:tr>
      <w:tr w:rsidR="003330BA" w:rsidRPr="00C06DD1" w:rsidTr="003330BA">
        <w:trPr>
          <w:tblHeader/>
        </w:trPr>
        <w:tc>
          <w:tcPr>
            <w:tcW w:w="1560" w:type="dxa"/>
            <w:tcBorders>
              <w:top w:val="single" w:sz="12" w:space="0" w:color="auto"/>
              <w:bottom w:val="single" w:sz="12" w:space="0" w:color="auto"/>
            </w:tcBorders>
            <w:vAlign w:val="center"/>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1</w:t>
            </w:r>
          </w:p>
        </w:tc>
        <w:tc>
          <w:tcPr>
            <w:tcW w:w="7814" w:type="dxa"/>
            <w:tcBorders>
              <w:top w:val="single" w:sz="12" w:space="0" w:color="auto"/>
              <w:bottom w:val="single" w:sz="12" w:space="0" w:color="auto"/>
            </w:tcBorders>
            <w:vAlign w:val="center"/>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2</w:t>
            </w:r>
          </w:p>
        </w:tc>
      </w:tr>
      <w:tr w:rsidR="003330BA" w:rsidRPr="00C06DD1" w:rsidTr="003330BA">
        <w:tc>
          <w:tcPr>
            <w:tcW w:w="1560" w:type="dxa"/>
            <w:tcBorders>
              <w:top w:val="single" w:sz="12" w:space="0" w:color="auto"/>
            </w:tcBorders>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tcBorders>
              <w:top w:val="single" w:sz="12" w:space="0" w:color="auto"/>
            </w:tcBorders>
            <w:vAlign w:val="bottom"/>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ЖИЛЫЕ ЗОНЫ</w:t>
            </w:r>
          </w:p>
        </w:tc>
      </w:tr>
      <w:tr w:rsidR="003330BA" w:rsidRPr="00C06DD1" w:rsidTr="003330BA">
        <w:tc>
          <w:tcPr>
            <w:tcW w:w="1560" w:type="dxa"/>
          </w:tcPr>
          <w:p w:rsidR="003330BA" w:rsidRPr="00C06DD1" w:rsidRDefault="00E41A36"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ЖЗ-1</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ЗАСТРОЙКИ ИНДИВИДУАЛЬНЫМИ ЖИЛЫМИ ДОМАМИ</w:t>
            </w:r>
          </w:p>
        </w:tc>
      </w:tr>
      <w:tr w:rsidR="003330BA" w:rsidRPr="00C06DD1" w:rsidTr="003330BA">
        <w:tc>
          <w:tcPr>
            <w:tcW w:w="1560" w:type="dxa"/>
          </w:tcPr>
          <w:p w:rsidR="003330BA" w:rsidRPr="00C06DD1" w:rsidRDefault="00E41A36"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ЖЗ-2</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ЗАСТРОЙКИ МАЛОЭТАЖНЫМИ ЖИЛЫМИ ДОМАМИ</w:t>
            </w:r>
          </w:p>
        </w:tc>
      </w:tr>
      <w:tr w:rsidR="003330BA" w:rsidRPr="00C06DD1" w:rsidTr="003330BA">
        <w:tc>
          <w:tcPr>
            <w:tcW w:w="1560" w:type="dxa"/>
          </w:tcPr>
          <w:p w:rsidR="003330BA" w:rsidRPr="00C06DD1" w:rsidRDefault="00E41A36"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ЖЗ-3</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РАЗМЕЩЕНИЯ ОБЪЕКТОВ ДОШКОЛЬНОГО, НАЧАЛЬНОГО ОБЩЕГО И СРЕДНЕГО ОБЩЕГО ОБРАЗОВАНИЯ</w:t>
            </w:r>
          </w:p>
        </w:tc>
      </w:tr>
      <w:tr w:rsidR="003330BA" w:rsidRPr="00C06DD1" w:rsidTr="003330BA">
        <w:tc>
          <w:tcPr>
            <w:tcW w:w="1560" w:type="dxa"/>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vAlign w:val="bottom"/>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ОБЩЕСТВЕННО-ДЕЛОВЫЕ ЗОНЫ</w:t>
            </w:r>
          </w:p>
          <w:p w:rsidR="00D94DC8" w:rsidRPr="00C06DD1" w:rsidRDefault="00D94DC8" w:rsidP="003330BA">
            <w:pPr>
              <w:spacing w:after="0" w:line="240" w:lineRule="auto"/>
              <w:jc w:val="center"/>
              <w:rPr>
                <w:rFonts w:ascii="Times New Roman" w:eastAsia="Times New Roman" w:hAnsi="Times New Roman" w:cs="Times New Roman"/>
                <w:b/>
                <w:bCs/>
                <w:color w:val="000000"/>
                <w:lang w:eastAsia="ru-RU"/>
              </w:rPr>
            </w:pPr>
          </w:p>
        </w:tc>
      </w:tr>
      <w:tr w:rsidR="003330BA" w:rsidRPr="00C06DD1" w:rsidTr="003330BA">
        <w:tc>
          <w:tcPr>
            <w:tcW w:w="1560" w:type="dxa"/>
          </w:tcPr>
          <w:p w:rsidR="003330BA" w:rsidRPr="00C06DD1" w:rsidRDefault="00D4167C"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ОДЗ-1</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ДЕЛОВОГО, ОБЩЕСТВЕННОГО И КОММЕРЧЕСКОГО НАЗНАЧЕНИЯ</w:t>
            </w:r>
          </w:p>
        </w:tc>
      </w:tr>
      <w:tr w:rsidR="003330BA" w:rsidRPr="00C06DD1" w:rsidTr="003330BA">
        <w:tc>
          <w:tcPr>
            <w:tcW w:w="1560" w:type="dxa"/>
          </w:tcPr>
          <w:p w:rsidR="003330BA" w:rsidRPr="00C06DD1" w:rsidRDefault="00D4167C"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ОДЗ-2</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РАЗМЕЩЕНИЯ ОБЪЕКТОВ СОЦИАЛЬНОГО И КОММУНАЛЬНО-БЫТОВОГО НАЗНАЧЕНИЯ</w:t>
            </w:r>
          </w:p>
        </w:tc>
      </w:tr>
      <w:tr w:rsidR="003330BA" w:rsidRPr="00C06DD1" w:rsidTr="003330BA">
        <w:tc>
          <w:tcPr>
            <w:tcW w:w="1560" w:type="dxa"/>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vAlign w:val="center"/>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ПРОИЗВОДСТВЕННЫЕ ЗОНЫ</w:t>
            </w:r>
          </w:p>
        </w:tc>
      </w:tr>
      <w:tr w:rsidR="003330BA" w:rsidRPr="00C06DD1" w:rsidTr="003330BA">
        <w:tc>
          <w:tcPr>
            <w:tcW w:w="1560" w:type="dxa"/>
          </w:tcPr>
          <w:p w:rsidR="003330BA" w:rsidRPr="00C06DD1" w:rsidRDefault="00D4167C" w:rsidP="00676D2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06DD1">
              <w:rPr>
                <w:rFonts w:ascii="Times New Roman" w:eastAsia="Times New Roman" w:hAnsi="Times New Roman" w:cs="Times New Roman"/>
                <w:bCs/>
                <w:sz w:val="24"/>
                <w:szCs w:val="24"/>
                <w:lang w:eastAsia="ru-RU"/>
              </w:rPr>
              <w:t>ПЗ-</w:t>
            </w:r>
            <w:r w:rsidR="00676D21" w:rsidRPr="00C06DD1">
              <w:rPr>
                <w:rFonts w:ascii="Times New Roman" w:eastAsia="Times New Roman" w:hAnsi="Times New Roman" w:cs="Times New Roman"/>
                <w:bCs/>
                <w:sz w:val="24"/>
                <w:szCs w:val="24"/>
                <w:lang w:eastAsia="ru-RU"/>
              </w:rPr>
              <w:t>1</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РАЗМЕЩЕНИЯ ПРОИЗВОДСТВЕННЫХ ОБЪЕКТОВ 4, 5 КЛАССОВ ВРЕДНОСТИ</w:t>
            </w:r>
          </w:p>
        </w:tc>
      </w:tr>
      <w:tr w:rsidR="003330BA" w:rsidRPr="00C06DD1" w:rsidTr="003330BA">
        <w:tc>
          <w:tcPr>
            <w:tcW w:w="1560" w:type="dxa"/>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7814" w:type="dxa"/>
            <w:vAlign w:val="center"/>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ЗОНЫ ИНЖЕНЕРНОЙ И ТРАНСПОРТНОЙ ИНФРАСТРУКТУР</w:t>
            </w:r>
          </w:p>
        </w:tc>
      </w:tr>
      <w:tr w:rsidR="003330BA" w:rsidRPr="00C06DD1" w:rsidTr="003330BA">
        <w:tc>
          <w:tcPr>
            <w:tcW w:w="1560" w:type="dxa"/>
          </w:tcPr>
          <w:p w:rsidR="003330BA" w:rsidRPr="00C06DD1" w:rsidRDefault="00BA4864" w:rsidP="003330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06DD1">
              <w:rPr>
                <w:rFonts w:ascii="Times New Roman" w:eastAsia="Times New Roman" w:hAnsi="Times New Roman" w:cs="Times New Roman"/>
                <w:bCs/>
                <w:sz w:val="24"/>
                <w:szCs w:val="24"/>
                <w:lang w:eastAsia="ru-RU"/>
              </w:rPr>
              <w:t>ИТЗ-1</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РАЗМЕЩЕНИЯ ОБЪЕКТОВ ИНЖЕНЕРНОЙ ИНФРАСТРУКТУРЫ</w:t>
            </w:r>
          </w:p>
        </w:tc>
      </w:tr>
      <w:tr w:rsidR="003330BA" w:rsidRPr="00C06DD1" w:rsidTr="003330BA">
        <w:tc>
          <w:tcPr>
            <w:tcW w:w="1560" w:type="dxa"/>
          </w:tcPr>
          <w:p w:rsidR="003330BA" w:rsidRPr="00C06DD1" w:rsidRDefault="00BA4864" w:rsidP="003330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06DD1">
              <w:rPr>
                <w:rFonts w:ascii="Times New Roman" w:eastAsia="Times New Roman" w:hAnsi="Times New Roman" w:cs="Times New Roman"/>
                <w:bCs/>
                <w:sz w:val="24"/>
                <w:szCs w:val="24"/>
                <w:lang w:eastAsia="ru-RU"/>
              </w:rPr>
              <w:t>ИТЗ-2</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РАЗМЕЩЕНИЯ ОБЪЕКТОВ ТРАНСПОРТА</w:t>
            </w:r>
          </w:p>
        </w:tc>
      </w:tr>
      <w:tr w:rsidR="003330BA" w:rsidRPr="00C06DD1" w:rsidTr="003330BA">
        <w:tc>
          <w:tcPr>
            <w:tcW w:w="1560" w:type="dxa"/>
          </w:tcPr>
          <w:p w:rsidR="003330BA" w:rsidRPr="00C06DD1" w:rsidRDefault="00BA4864" w:rsidP="003330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06DD1">
              <w:rPr>
                <w:rFonts w:ascii="Times New Roman" w:eastAsia="Times New Roman" w:hAnsi="Times New Roman" w:cs="Times New Roman"/>
                <w:bCs/>
                <w:sz w:val="24"/>
                <w:szCs w:val="24"/>
                <w:lang w:eastAsia="ru-RU"/>
              </w:rPr>
              <w:t>ИТЗ-3</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ЗОНА РАЗМЕЩЕНИЯ ОБЪЕКТОВ УЛИЧНО-ДОРОЖНОЙ СЕТИ</w:t>
            </w:r>
          </w:p>
        </w:tc>
      </w:tr>
      <w:tr w:rsidR="003330BA" w:rsidRPr="00C06DD1" w:rsidTr="003330BA">
        <w:tc>
          <w:tcPr>
            <w:tcW w:w="1560" w:type="dxa"/>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vAlign w:val="bottom"/>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ЗОНЫ СЕЛЬСКОХОЗЯЙСТВЕННОГО ИСПОЛЬЗОВАНИЯ</w:t>
            </w:r>
          </w:p>
        </w:tc>
      </w:tr>
      <w:tr w:rsidR="003330BA" w:rsidRPr="00C06DD1" w:rsidTr="003330BA">
        <w:tc>
          <w:tcPr>
            <w:tcW w:w="1560" w:type="dxa"/>
          </w:tcPr>
          <w:p w:rsidR="003330BA" w:rsidRPr="00C06DD1" w:rsidRDefault="00BC60B7"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СХ3-1</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СЕЛЬСКОХОЗЯЙСТВЕННЫХ УГОДИЙ</w:t>
            </w:r>
          </w:p>
        </w:tc>
      </w:tr>
      <w:tr w:rsidR="003330BA" w:rsidRPr="00C06DD1" w:rsidTr="003330BA">
        <w:tc>
          <w:tcPr>
            <w:tcW w:w="1560" w:type="dxa"/>
          </w:tcPr>
          <w:p w:rsidR="003330BA" w:rsidRPr="00C06DD1" w:rsidRDefault="00BC60B7"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СХЗ-2</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ЗАНЯТАЯ ОБЪЕКТАМИ СЕЛЬСКОХОЗЯЙСТВЕННОГО НАЗНАЧЕНИЯ</w:t>
            </w:r>
          </w:p>
        </w:tc>
      </w:tr>
      <w:tr w:rsidR="003330BA" w:rsidRPr="00C06DD1" w:rsidTr="003330BA">
        <w:tc>
          <w:tcPr>
            <w:tcW w:w="1560" w:type="dxa"/>
          </w:tcPr>
          <w:p w:rsidR="003330BA" w:rsidRPr="00C06DD1" w:rsidRDefault="00BC60B7"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СХЗ-3</w:t>
            </w:r>
          </w:p>
        </w:tc>
        <w:tc>
          <w:tcPr>
            <w:tcW w:w="7814" w:type="dxa"/>
            <w:vAlign w:val="bottom"/>
          </w:tcPr>
          <w:p w:rsidR="003330BA" w:rsidRPr="00C06DD1" w:rsidRDefault="003330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ПРЕДНАЗНАЧЕННАЯ ДЛЯ ВЕДЕНИЯ ДАЧНОГО ХОЗЯЙСТВА, САДОВОДСТВА</w:t>
            </w:r>
          </w:p>
        </w:tc>
      </w:tr>
      <w:tr w:rsidR="003330BA" w:rsidRPr="00C06DD1" w:rsidTr="003330BA">
        <w:tc>
          <w:tcPr>
            <w:tcW w:w="1560" w:type="dxa"/>
          </w:tcPr>
          <w:p w:rsidR="003330BA" w:rsidRPr="00C06DD1" w:rsidRDefault="003330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vAlign w:val="center"/>
          </w:tcPr>
          <w:p w:rsidR="003330BA" w:rsidRPr="00C06DD1" w:rsidRDefault="003330BA" w:rsidP="003330BA">
            <w:pPr>
              <w:spacing w:after="0" w:line="240" w:lineRule="auto"/>
              <w:jc w:val="center"/>
              <w:rPr>
                <w:rFonts w:ascii="Times New Roman" w:eastAsia="Times New Roman" w:hAnsi="Times New Roman" w:cs="Times New Roman"/>
                <w:b/>
                <w:bCs/>
                <w:color w:val="000000"/>
                <w:lang w:eastAsia="ru-RU"/>
              </w:rPr>
            </w:pPr>
            <w:r w:rsidRPr="00C06DD1">
              <w:rPr>
                <w:rFonts w:ascii="Times New Roman" w:eastAsia="Times New Roman" w:hAnsi="Times New Roman" w:cs="Times New Roman"/>
                <w:b/>
                <w:bCs/>
                <w:color w:val="000000"/>
                <w:lang w:eastAsia="ru-RU"/>
              </w:rPr>
              <w:t>ЗОНЫ РЕКРЕАЦИОННОГО НАЗНАЧЕНИЯ</w:t>
            </w:r>
          </w:p>
        </w:tc>
      </w:tr>
      <w:tr w:rsidR="00467DBA" w:rsidRPr="00C06DD1" w:rsidTr="00D1054E">
        <w:tc>
          <w:tcPr>
            <w:tcW w:w="1560" w:type="dxa"/>
          </w:tcPr>
          <w:p w:rsidR="00467DBA" w:rsidRPr="00C06DD1" w:rsidRDefault="00467DBA" w:rsidP="00F55C3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РЗ-1</w:t>
            </w:r>
          </w:p>
        </w:tc>
        <w:tc>
          <w:tcPr>
            <w:tcW w:w="7814" w:type="dxa"/>
            <w:vAlign w:val="bottom"/>
          </w:tcPr>
          <w:p w:rsidR="00467DBA" w:rsidRPr="00C06DD1" w:rsidRDefault="00467DBA" w:rsidP="00F55C31">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ЗАНЯТАЯ ЛЕСАМИ</w:t>
            </w:r>
          </w:p>
        </w:tc>
      </w:tr>
      <w:tr w:rsidR="00467DBA" w:rsidRPr="00C06DD1" w:rsidTr="003330BA">
        <w:tc>
          <w:tcPr>
            <w:tcW w:w="1560" w:type="dxa"/>
          </w:tcPr>
          <w:p w:rsidR="00467DBA" w:rsidRPr="00C06DD1" w:rsidRDefault="00467DBA" w:rsidP="00F55C3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РЗ-2</w:t>
            </w:r>
          </w:p>
        </w:tc>
        <w:tc>
          <w:tcPr>
            <w:tcW w:w="7814" w:type="dxa"/>
            <w:vAlign w:val="bottom"/>
          </w:tcPr>
          <w:p w:rsidR="00467DBA" w:rsidRPr="00C06DD1" w:rsidRDefault="00467DBA" w:rsidP="00F55C31">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ПРИРОДНОГО ЛАНДШАФТА</w:t>
            </w:r>
          </w:p>
        </w:tc>
      </w:tr>
      <w:tr w:rsidR="00467DBA" w:rsidRPr="00C06DD1" w:rsidTr="003330BA">
        <w:tc>
          <w:tcPr>
            <w:tcW w:w="1560" w:type="dxa"/>
          </w:tcPr>
          <w:p w:rsidR="00467DBA" w:rsidRPr="00C06DD1" w:rsidRDefault="00467D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РЗ-3</w:t>
            </w:r>
          </w:p>
        </w:tc>
        <w:tc>
          <w:tcPr>
            <w:tcW w:w="7814" w:type="dxa"/>
            <w:vAlign w:val="bottom"/>
          </w:tcPr>
          <w:p w:rsidR="00467DBA" w:rsidRPr="00C06DD1" w:rsidRDefault="00467D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ПРЕДНАЗНАЧЕННАЯ ДЛЯ ЗАНЯТИЙ ФИЗИЧЕСКОЙ КУЛЬТУРОЙ И СПОРТОМ</w:t>
            </w:r>
          </w:p>
        </w:tc>
      </w:tr>
      <w:tr w:rsidR="00467DBA" w:rsidRPr="00C06DD1" w:rsidTr="003330BA">
        <w:tc>
          <w:tcPr>
            <w:tcW w:w="1560" w:type="dxa"/>
          </w:tcPr>
          <w:p w:rsidR="00467DBA" w:rsidRPr="00C06DD1" w:rsidRDefault="00467DBA" w:rsidP="00F55C3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РЗ-4</w:t>
            </w:r>
          </w:p>
        </w:tc>
        <w:tc>
          <w:tcPr>
            <w:tcW w:w="7814" w:type="dxa"/>
            <w:vAlign w:val="bottom"/>
          </w:tcPr>
          <w:p w:rsidR="00467DBA" w:rsidRPr="00C06DD1" w:rsidRDefault="00467DBA" w:rsidP="00F55C31">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ОЗЕЛЕНЕННЫХ ТЕРРИТОРИЙ ОБЩЕГО ПОЛЬЗОВАНИЯ</w:t>
            </w:r>
          </w:p>
        </w:tc>
      </w:tr>
      <w:tr w:rsidR="00467DBA" w:rsidRPr="00C06DD1" w:rsidTr="003330BA">
        <w:tc>
          <w:tcPr>
            <w:tcW w:w="1560" w:type="dxa"/>
          </w:tcPr>
          <w:p w:rsidR="00467DBA" w:rsidRPr="00C06DD1" w:rsidRDefault="00467DBA" w:rsidP="00F55C3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РЗ-5</w:t>
            </w:r>
          </w:p>
        </w:tc>
        <w:tc>
          <w:tcPr>
            <w:tcW w:w="7814" w:type="dxa"/>
            <w:vAlign w:val="bottom"/>
          </w:tcPr>
          <w:p w:rsidR="00467DBA" w:rsidRPr="00C06DD1" w:rsidRDefault="00467DBA" w:rsidP="00F55C31">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ОБЪЕКТОВ ОТДЫХА, ТУРИЗМА И САНАТОРНО-КУРОРТНОГО ЛЕЧЕНИЯ</w:t>
            </w:r>
          </w:p>
        </w:tc>
      </w:tr>
      <w:tr w:rsidR="00467DBA" w:rsidRPr="00C06DD1" w:rsidTr="003330BA">
        <w:tc>
          <w:tcPr>
            <w:tcW w:w="1560" w:type="dxa"/>
          </w:tcPr>
          <w:p w:rsidR="00467DBA" w:rsidRPr="00C06DD1" w:rsidRDefault="00467D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814" w:type="dxa"/>
            <w:vAlign w:val="bottom"/>
          </w:tcPr>
          <w:p w:rsidR="00467DBA" w:rsidRPr="00C06DD1" w:rsidRDefault="00467DBA" w:rsidP="00F51247">
            <w:pPr>
              <w:spacing w:after="0" w:line="240" w:lineRule="auto"/>
              <w:jc w:val="center"/>
              <w:rPr>
                <w:rFonts w:ascii="Times New Roman" w:eastAsia="Times New Roman" w:hAnsi="Times New Roman" w:cs="Times New Roman"/>
                <w:color w:val="000000"/>
                <w:lang w:eastAsia="ru-RU"/>
              </w:rPr>
            </w:pPr>
            <w:r w:rsidRPr="00C06DD1">
              <w:rPr>
                <w:rFonts w:ascii="Times New Roman" w:eastAsia="Times New Roman" w:hAnsi="Times New Roman" w:cs="Times New Roman"/>
                <w:b/>
                <w:bCs/>
                <w:color w:val="000000"/>
                <w:lang w:eastAsia="ru-RU"/>
              </w:rPr>
              <w:t>ЗОНЫ СПЕЦИЛЬНОГО НАЗНАЧЕНИЯ</w:t>
            </w:r>
          </w:p>
        </w:tc>
      </w:tr>
      <w:tr w:rsidR="00467DBA" w:rsidRPr="00C06DD1" w:rsidTr="003330BA">
        <w:tc>
          <w:tcPr>
            <w:tcW w:w="1560" w:type="dxa"/>
          </w:tcPr>
          <w:p w:rsidR="00467DBA" w:rsidRPr="00C06DD1" w:rsidRDefault="00467D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СНЗ-1</w:t>
            </w:r>
          </w:p>
        </w:tc>
        <w:tc>
          <w:tcPr>
            <w:tcW w:w="7814" w:type="dxa"/>
            <w:vAlign w:val="bottom"/>
          </w:tcPr>
          <w:p w:rsidR="00467DBA" w:rsidRPr="00C06DD1" w:rsidRDefault="00467D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ЗАНЯТАЯ КЛАДБИЩАМИ</w:t>
            </w:r>
          </w:p>
        </w:tc>
      </w:tr>
      <w:tr w:rsidR="00467DBA" w:rsidRPr="00C06DD1" w:rsidTr="003330BA">
        <w:tc>
          <w:tcPr>
            <w:tcW w:w="1560" w:type="dxa"/>
          </w:tcPr>
          <w:p w:rsidR="00467DBA" w:rsidRPr="00C06DD1" w:rsidRDefault="00467DBA" w:rsidP="003330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06DD1">
              <w:rPr>
                <w:rFonts w:ascii="Times New Roman" w:eastAsia="Times New Roman" w:hAnsi="Times New Roman" w:cs="Times New Roman"/>
                <w:sz w:val="24"/>
                <w:szCs w:val="24"/>
                <w:lang w:eastAsia="ru-RU"/>
              </w:rPr>
              <w:t>СНЗ-2</w:t>
            </w:r>
          </w:p>
        </w:tc>
        <w:tc>
          <w:tcPr>
            <w:tcW w:w="7814" w:type="dxa"/>
            <w:vAlign w:val="bottom"/>
          </w:tcPr>
          <w:p w:rsidR="00467DBA" w:rsidRPr="00C06DD1" w:rsidRDefault="00467DBA" w:rsidP="003330BA">
            <w:pPr>
              <w:spacing w:after="0" w:line="240" w:lineRule="auto"/>
              <w:rPr>
                <w:rFonts w:ascii="Times New Roman" w:eastAsia="Times New Roman" w:hAnsi="Times New Roman" w:cs="Times New Roman"/>
                <w:color w:val="000000"/>
                <w:lang w:eastAsia="ru-RU"/>
              </w:rPr>
            </w:pPr>
            <w:r w:rsidRPr="00C06DD1">
              <w:rPr>
                <w:rFonts w:ascii="Times New Roman" w:eastAsia="Times New Roman" w:hAnsi="Times New Roman" w:cs="Times New Roman"/>
                <w:color w:val="000000"/>
                <w:lang w:eastAsia="ru-RU"/>
              </w:rPr>
              <w:t>ЗОНА, ЗАНЯТАЯ ОБЪЕКТАМИ РАЗМЕЩЕНИЯ ОТХОДОВ ПОТРЕБЛЕНИЯ</w:t>
            </w:r>
          </w:p>
        </w:tc>
      </w:tr>
    </w:tbl>
    <w:p w:rsidR="001B4434" w:rsidRPr="00C06DD1" w:rsidRDefault="001B4434" w:rsidP="003330BA">
      <w:pPr>
        <w:spacing w:before="120" w:after="120" w:line="240" w:lineRule="auto"/>
        <w:ind w:firstLine="709"/>
        <w:jc w:val="both"/>
        <w:rPr>
          <w:rFonts w:ascii="Times New Roman" w:hAnsi="Times New Roman" w:cs="Times New Roman"/>
          <w:b/>
          <w:i/>
          <w:sz w:val="24"/>
          <w:szCs w:val="24"/>
          <w:lang w:eastAsia="ru-RU"/>
        </w:rPr>
      </w:pPr>
    </w:p>
    <w:p w:rsidR="001B4434" w:rsidRPr="00C06DD1" w:rsidRDefault="001B4434">
      <w:pPr>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br w:type="page"/>
      </w:r>
    </w:p>
    <w:p w:rsidR="001B4434" w:rsidRPr="00C06DD1" w:rsidRDefault="001B4434" w:rsidP="003330BA">
      <w:pPr>
        <w:spacing w:before="120" w:after="120" w:line="240" w:lineRule="auto"/>
        <w:ind w:firstLine="709"/>
        <w:jc w:val="both"/>
        <w:rPr>
          <w:rFonts w:ascii="Times New Roman" w:hAnsi="Times New Roman" w:cs="Times New Roman"/>
          <w:b/>
          <w:i/>
          <w:sz w:val="24"/>
          <w:szCs w:val="24"/>
          <w:lang w:eastAsia="ru-RU"/>
        </w:rPr>
        <w:sectPr w:rsidR="001B4434" w:rsidRPr="00C06DD1" w:rsidSect="007656F9">
          <w:footerReference w:type="default" r:id="rId17"/>
          <w:pgSz w:w="11906" w:h="16838"/>
          <w:pgMar w:top="1134" w:right="850" w:bottom="1134" w:left="1701" w:header="708" w:footer="708" w:gutter="0"/>
          <w:pgNumType w:start="6"/>
          <w:cols w:space="708"/>
          <w:docGrid w:linePitch="360"/>
        </w:sectPr>
      </w:pPr>
    </w:p>
    <w:p w:rsidR="003330BA" w:rsidRPr="00C06DD1" w:rsidRDefault="003330BA" w:rsidP="003330BA">
      <w:pPr>
        <w:spacing w:before="120" w:after="120" w:line="240" w:lineRule="auto"/>
        <w:ind w:firstLine="709"/>
        <w:jc w:val="both"/>
        <w:rPr>
          <w:rFonts w:ascii="Times New Roman" w:hAnsi="Times New Roman" w:cs="Times New Roman"/>
          <w:b/>
          <w:i/>
          <w:sz w:val="24"/>
          <w:szCs w:val="24"/>
          <w:lang w:eastAsia="ru-RU"/>
        </w:rPr>
      </w:pPr>
      <w:r w:rsidRPr="00C06DD1">
        <w:rPr>
          <w:rFonts w:ascii="Times New Roman" w:hAnsi="Times New Roman" w:cs="Times New Roman"/>
          <w:b/>
          <w:i/>
          <w:sz w:val="24"/>
          <w:szCs w:val="24"/>
          <w:lang w:eastAsia="ru-RU"/>
        </w:rPr>
        <w:lastRenderedPageBreak/>
        <w:t>Статья 38. Виды разрешенного использования земельных участков и объектов капитального строительства в различных территориальных зонах</w:t>
      </w:r>
    </w:p>
    <w:p w:rsidR="00E41A36" w:rsidRPr="00C06DD1" w:rsidRDefault="00E41A36" w:rsidP="00E41A36">
      <w:pPr>
        <w:spacing w:after="0" w:line="240" w:lineRule="auto"/>
        <w:jc w:val="center"/>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sz w:val="24"/>
          <w:szCs w:val="24"/>
          <w:lang w:eastAsia="ru-RU"/>
        </w:rPr>
        <w:t>ЖИЛЫЕ ЗОНЫ</w:t>
      </w:r>
    </w:p>
    <w:p w:rsidR="00E41A36" w:rsidRPr="00C06DD1" w:rsidRDefault="00E41A36" w:rsidP="00E41A36">
      <w:pPr>
        <w:spacing w:before="120" w:after="120" w:line="240" w:lineRule="auto"/>
        <w:jc w:val="center"/>
        <w:rPr>
          <w:rFonts w:ascii="Times New Roman" w:eastAsia="Times New Roman" w:hAnsi="Times New Roman" w:cs="Times New Roman"/>
          <w:b/>
          <w:u w:val="single"/>
          <w:lang w:eastAsia="ru-RU"/>
        </w:rPr>
      </w:pPr>
      <w:r w:rsidRPr="00C06DD1">
        <w:rPr>
          <w:rFonts w:ascii="Times New Roman" w:eastAsia="Times New Roman" w:hAnsi="Times New Roman" w:cs="Times New Roman"/>
          <w:b/>
          <w:u w:val="single"/>
          <w:lang w:eastAsia="ru-RU"/>
        </w:rPr>
        <w:t>ЗОНА ЗАСТРОЙКИ ИНДИВИДУАЛЬНЫМИ ЖИЛЫМИ ДОМАМИ ЖЗ-1</w:t>
      </w:r>
    </w:p>
    <w:p w:rsidR="00E41A36" w:rsidRPr="00C06DD1" w:rsidRDefault="00E41A36" w:rsidP="00E41A36">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14"/>
        <w:gridCol w:w="4291"/>
      </w:tblGrid>
      <w:tr w:rsidR="00E41A36" w:rsidRPr="00C06DD1" w:rsidTr="00E41A36">
        <w:trPr>
          <w:trHeight w:val="552"/>
        </w:trPr>
        <w:tc>
          <w:tcPr>
            <w:tcW w:w="2448" w:type="dxa"/>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14"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91"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E41A36" w:rsidRPr="00C06DD1" w:rsidTr="00E41A36">
        <w:tc>
          <w:tcPr>
            <w:tcW w:w="2448" w:type="dxa"/>
          </w:tcPr>
          <w:p w:rsidR="00E41A36" w:rsidRPr="00C06DD1" w:rsidRDefault="00676D21" w:rsidP="00EA737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Для индивидуального жилищного строительства (2.1)</w:t>
            </w:r>
            <w:r w:rsidR="00205811" w:rsidRPr="00C06DD1">
              <w:rPr>
                <w:rFonts w:ascii="Times New Roman" w:eastAsia="Times New Roman" w:hAnsi="Times New Roman" w:cs="Times New Roman"/>
                <w:lang w:eastAsia="ru-RU"/>
              </w:rPr>
              <w:t>*</w:t>
            </w:r>
          </w:p>
        </w:tc>
        <w:tc>
          <w:tcPr>
            <w:tcW w:w="3756"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Индивидуальный жилой дом</w:t>
            </w:r>
          </w:p>
        </w:tc>
        <w:tc>
          <w:tcPr>
            <w:tcW w:w="4214"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жилого дома с мансардным завершением до конька скатной кровли - до 14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ограждения земельных участков - до 1,8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91" w:type="dxa"/>
          </w:tcPr>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жилого дома, не предназначенного для раздела на квартиры (дом, пригодный для постоянного проживания);</w:t>
            </w:r>
          </w:p>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выращивание плодовых, ягодных, овощных, бахчевых или иных декоративных или сельскохозяйственных культур;</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гаражей и подсобных сооружений</w:t>
            </w:r>
          </w:p>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Не допускается размещение хозяйственных построек со стороны улиц, за исключением гаражей. </w:t>
            </w:r>
          </w:p>
          <w:p w:rsidR="00E41A36" w:rsidRPr="00C06DD1" w:rsidRDefault="00E41A36" w:rsidP="00D94DC8">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E41A36" w:rsidRPr="00C06DD1" w:rsidRDefault="00E41A36" w:rsidP="00D94DC8">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E41A36" w:rsidRPr="00C06DD1" w:rsidRDefault="00E41A36" w:rsidP="00676D2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676D21"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 xml:space="preserve">характер ограждения, его </w:t>
            </w:r>
            <w:r w:rsidRPr="00C06DD1">
              <w:rPr>
                <w:rFonts w:ascii="Times New Roman" w:eastAsia="Times New Roman" w:hAnsi="Times New Roman" w:cs="Times New Roman"/>
                <w:lang w:eastAsia="ru-RU"/>
              </w:rPr>
              <w:lastRenderedPageBreak/>
              <w:t>высота должны быть единообразными как минимум на протяжении одного квартала с обеих сторон.</w:t>
            </w:r>
          </w:p>
        </w:tc>
      </w:tr>
      <w:tr w:rsidR="00E41A36" w:rsidRPr="00C06DD1" w:rsidTr="00E41A36">
        <w:tc>
          <w:tcPr>
            <w:tcW w:w="2448" w:type="dxa"/>
          </w:tcPr>
          <w:p w:rsidR="00E41A36" w:rsidRPr="00C06DD1" w:rsidRDefault="00676D21"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Для ведения личного подсобного хозяйства (2.2)</w:t>
            </w:r>
          </w:p>
        </w:tc>
        <w:tc>
          <w:tcPr>
            <w:tcW w:w="3756"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Индивидуальный жилой дом</w:t>
            </w:r>
          </w:p>
        </w:tc>
        <w:tc>
          <w:tcPr>
            <w:tcW w:w="4214"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жилого дома с мансардным завершением до конька скатной кровли - до 14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ограждения земельных участков - до 1,8 м.</w:t>
            </w:r>
          </w:p>
          <w:p w:rsidR="00676D21" w:rsidRPr="00C06DD1" w:rsidRDefault="00676D21" w:rsidP="00676D2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676D21" w:rsidRPr="00C06DD1" w:rsidRDefault="00676D21" w:rsidP="00676D2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w:t>
            </w:r>
            <w:r w:rsidR="00676D21" w:rsidRPr="00C06DD1">
              <w:rPr>
                <w:rFonts w:ascii="Times New Roman" w:eastAsia="Times New Roman" w:hAnsi="Times New Roman" w:cs="Times New Roman"/>
                <w:lang w:eastAsia="ru-RU"/>
              </w:rPr>
              <w:t>адостроительного проектирования</w:t>
            </w:r>
          </w:p>
        </w:tc>
        <w:tc>
          <w:tcPr>
            <w:tcW w:w="4291" w:type="dxa"/>
          </w:tcPr>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производство сельскохозяйственной продукции;</w:t>
            </w:r>
          </w:p>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гаража и иных вспомогательных сооружений; содержание сельскохозяйственных животных</w:t>
            </w:r>
            <w:r w:rsidR="00676D21" w:rsidRPr="00C06DD1">
              <w:rPr>
                <w:rFonts w:ascii="Times New Roman" w:eastAsia="Times New Roman" w:hAnsi="Times New Roman" w:cs="Times New Roman"/>
                <w:lang w:eastAsia="ru-RU"/>
              </w:rPr>
              <w:t>.</w:t>
            </w:r>
          </w:p>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хозяйственных построек со стороны улиц, за исключением гаражей.</w:t>
            </w:r>
          </w:p>
          <w:p w:rsidR="00E41A36" w:rsidRPr="00C06DD1" w:rsidRDefault="00E41A36" w:rsidP="00D94DC8">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E41A36" w:rsidRPr="00C06DD1" w:rsidRDefault="00E41A36" w:rsidP="00D94DC8">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E41A36" w:rsidRPr="00C06DD1" w:rsidRDefault="00E41A36" w:rsidP="00676D2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676D21"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характер ограждения, его высота должны быть единообразными как минимум на протяжении одного квартала с обеих сторон.</w:t>
            </w:r>
          </w:p>
        </w:tc>
      </w:tr>
    </w:tbl>
    <w:p w:rsidR="00E41A36" w:rsidRPr="00C06DD1" w:rsidRDefault="00E41A36" w:rsidP="00E41A36">
      <w:pPr>
        <w:spacing w:before="120" w:after="120" w:line="240" w:lineRule="auto"/>
        <w:ind w:firstLine="709"/>
        <w:jc w:val="both"/>
        <w:outlineLvl w:val="0"/>
        <w:rPr>
          <w:rFonts w:ascii="Times New Roman" w:hAnsi="Times New Roman" w:cs="Times New Roman"/>
          <w:sz w:val="20"/>
          <w:szCs w:val="20"/>
        </w:rPr>
      </w:pPr>
      <w:r w:rsidRPr="00C06DD1">
        <w:rPr>
          <w:rFonts w:ascii="Times New Roman" w:hAnsi="Times New Roman" w:cs="Times New Roman"/>
          <w:sz w:val="20"/>
          <w:szCs w:val="20"/>
        </w:rPr>
        <w:t>*Здесь и далее  - код в соответствии с классификатором видов разрешенного использования земельных участков, утвержденным  Приказом Минэкономразв</w:t>
      </w:r>
      <w:r w:rsidR="00EA7378" w:rsidRPr="00C06DD1">
        <w:rPr>
          <w:rFonts w:ascii="Times New Roman" w:hAnsi="Times New Roman" w:cs="Times New Roman"/>
          <w:sz w:val="20"/>
          <w:szCs w:val="20"/>
        </w:rPr>
        <w:t>ития России от 01.09.2014 № 540</w:t>
      </w:r>
    </w:p>
    <w:p w:rsidR="00081859" w:rsidRPr="00C06DD1" w:rsidRDefault="00081859" w:rsidP="00E41A36">
      <w:pPr>
        <w:spacing w:before="120" w:after="120" w:line="240" w:lineRule="auto"/>
        <w:ind w:firstLine="709"/>
        <w:jc w:val="both"/>
        <w:outlineLvl w:val="0"/>
        <w:rPr>
          <w:rFonts w:ascii="Times New Roman" w:eastAsia="Times New Roman" w:hAnsi="Times New Roman" w:cs="Times New Roman"/>
          <w:b/>
          <w:lang w:eastAsia="ru-RU"/>
        </w:rPr>
      </w:pPr>
    </w:p>
    <w:p w:rsidR="00E41A36" w:rsidRPr="00C06DD1" w:rsidRDefault="00E41A36" w:rsidP="00E41A36">
      <w:pPr>
        <w:spacing w:before="120" w:after="120" w:line="240" w:lineRule="auto"/>
        <w:ind w:firstLine="709"/>
        <w:jc w:val="both"/>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lastRenderedPageBreak/>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E41A36" w:rsidRPr="00C06DD1" w:rsidTr="00E41A36">
        <w:trPr>
          <w:trHeight w:val="384"/>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tcBorders>
              <w:top w:val="single" w:sz="8" w:space="0" w:color="auto"/>
              <w:left w:val="single" w:sz="8" w:space="0" w:color="auto"/>
              <w:bottom w:val="single" w:sz="8" w:space="0" w:color="auto"/>
              <w:right w:val="single" w:sz="8" w:space="0" w:color="auto"/>
            </w:tcBorders>
            <w:vAlign w:val="center"/>
            <w:hideMark/>
          </w:tcPr>
          <w:p w:rsidR="00E41A36" w:rsidRPr="00C06DD1" w:rsidRDefault="00E41A36" w:rsidP="00D94DC8">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КАИПТАЛЬНОГО СТРОИТЕЛЬСТВА</w:t>
            </w:r>
          </w:p>
        </w:tc>
        <w:tc>
          <w:tcPr>
            <w:tcW w:w="4252" w:type="dxa"/>
            <w:tcBorders>
              <w:top w:val="single" w:sz="8" w:space="0" w:color="auto"/>
              <w:left w:val="single" w:sz="8" w:space="0" w:color="auto"/>
              <w:bottom w:val="single" w:sz="8" w:space="0" w:color="auto"/>
              <w:right w:val="single" w:sz="8" w:space="0" w:color="auto"/>
            </w:tcBorders>
            <w:vAlign w:val="center"/>
            <w:hideMark/>
          </w:tcPr>
          <w:p w:rsidR="00E41A36" w:rsidRPr="00C06DD1" w:rsidRDefault="00E41A36" w:rsidP="00D94DC8">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tcBorders>
              <w:top w:val="single" w:sz="8" w:space="0" w:color="auto"/>
              <w:left w:val="single" w:sz="8" w:space="0" w:color="auto"/>
              <w:bottom w:val="single" w:sz="8" w:space="0" w:color="auto"/>
              <w:right w:val="single" w:sz="8" w:space="0" w:color="auto"/>
            </w:tcBorders>
            <w:vAlign w:val="center"/>
            <w:hideMark/>
          </w:tcPr>
          <w:p w:rsidR="00E41A36" w:rsidRPr="00C06DD1" w:rsidRDefault="00E41A36" w:rsidP="00D94DC8">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Спорт (5.1)</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2058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Спортивные клубы, спортивные залы, площадки для занятия спортом и физкультурой (беговые дорожки, спортивные сооружения, </w:t>
            </w:r>
            <w:r w:rsidR="00205811" w:rsidRPr="00C06DD1">
              <w:rPr>
                <w:rFonts w:ascii="Times New Roman" w:eastAsia="Times New Roman" w:hAnsi="Times New Roman" w:cs="Times New Roman"/>
                <w:lang w:eastAsia="ru-RU"/>
              </w:rPr>
              <w:t>поля для спортивной игры)</w:t>
            </w:r>
          </w:p>
        </w:tc>
        <w:tc>
          <w:tcPr>
            <w:tcW w:w="4252" w:type="dxa"/>
            <w:vMerge w:val="restart"/>
            <w:tcBorders>
              <w:top w:val="single" w:sz="8" w:space="0" w:color="auto"/>
              <w:left w:val="single" w:sz="8" w:space="0" w:color="auto"/>
              <w:right w:val="single" w:sz="8" w:space="0" w:color="auto"/>
            </w:tcBorders>
          </w:tcPr>
          <w:p w:rsidR="00205811" w:rsidRPr="00C06DD1" w:rsidRDefault="00205811" w:rsidP="002058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825A9B"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205811" w:rsidRPr="00C06DD1" w:rsidRDefault="00205811" w:rsidP="002058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p w:rsidR="00E41A36" w:rsidRPr="00C06DD1" w:rsidRDefault="00205811" w:rsidP="002058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w:t>
            </w:r>
            <w:r w:rsidR="00E41A36" w:rsidRPr="00C06DD1">
              <w:rPr>
                <w:rFonts w:ascii="Times New Roman" w:eastAsia="Times New Roman" w:hAnsi="Times New Roman" w:cs="Times New Roman"/>
                <w:lang w:eastAsia="ru-RU"/>
              </w:rPr>
              <w:t>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w:t>
            </w:r>
            <w:r w:rsidRPr="00C06DD1">
              <w:rPr>
                <w:rFonts w:ascii="Times New Roman" w:eastAsia="Times New Roman" w:hAnsi="Times New Roman" w:cs="Times New Roman"/>
                <w:lang w:eastAsia="ru-RU"/>
              </w:rPr>
              <w:t>адостроительного проектирования</w:t>
            </w:r>
          </w:p>
        </w:tc>
        <w:tc>
          <w:tcPr>
            <w:tcW w:w="4253" w:type="dxa"/>
            <w:tcBorders>
              <w:top w:val="single" w:sz="8" w:space="0" w:color="auto"/>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размещение объектов, используемых под иные цели, не связанные со спортом</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Социальное обслуживание (3.2)</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предназначенных для оказания гражданам социальной помощи (службы занятости населения,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E41A36" w:rsidRPr="00C06DD1" w:rsidRDefault="00E41A36" w:rsidP="00D94DC8">
            <w:pPr>
              <w:widowControl w:val="0"/>
              <w:autoSpaceDE w:val="0"/>
              <w:autoSpaceDN w:val="0"/>
              <w:adjustRightInd w:val="0"/>
              <w:spacing w:after="0" w:line="240" w:lineRule="auto"/>
              <w:ind w:hanging="38"/>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отделения почты и телеграфа;</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252" w:type="dxa"/>
            <w:vMerge/>
            <w:tcBorders>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p>
        </w:tc>
        <w:tc>
          <w:tcPr>
            <w:tcW w:w="4253" w:type="dxa"/>
            <w:tcBorders>
              <w:top w:val="single" w:sz="8" w:space="0" w:color="auto"/>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связано с удовлетворением повседневных потребностей жителей</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Мастерские мелкого ремонта, ателье, бани, парикмахерские, прачечные, похоронные бюро</w:t>
            </w:r>
          </w:p>
        </w:tc>
        <w:tc>
          <w:tcPr>
            <w:tcW w:w="4252" w:type="dxa"/>
            <w:vMerge/>
            <w:tcBorders>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p>
        </w:tc>
        <w:tc>
          <w:tcPr>
            <w:tcW w:w="4253" w:type="dxa"/>
            <w:tcBorders>
              <w:top w:val="single" w:sz="8" w:space="0" w:color="auto"/>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оказания населению или организациям бытовых услуг</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(4.4)</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252" w:type="dxa"/>
            <w:vMerge/>
            <w:tcBorders>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p>
        </w:tc>
        <w:tc>
          <w:tcPr>
            <w:tcW w:w="4253" w:type="dxa"/>
            <w:tcBorders>
              <w:top w:val="single" w:sz="8" w:space="0" w:color="auto"/>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объектов капитального </w:t>
            </w:r>
            <w:r w:rsidRPr="00C06DD1">
              <w:rPr>
                <w:rFonts w:ascii="Times New Roman" w:eastAsia="Times New Roman" w:hAnsi="Times New Roman" w:cs="Times New Roman"/>
                <w:lang w:eastAsia="ru-RU"/>
              </w:rPr>
              <w:lastRenderedPageBreak/>
              <w:t>строительства, предназначенных для продажи товаров, торговая площадь которых составляет до 5000 кв. м</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Общественное питание (4.6)</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ED3E95">
            <w:pPr>
              <w:tabs>
                <w:tab w:val="center" w:pos="4677"/>
                <w:tab w:val="right" w:pos="9355"/>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252" w:type="dxa"/>
            <w:vMerge/>
            <w:tcBorders>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p>
        </w:tc>
        <w:tc>
          <w:tcPr>
            <w:tcW w:w="4253" w:type="dxa"/>
            <w:tcBorders>
              <w:left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устройства мест общественного питания за плату</w:t>
            </w:r>
          </w:p>
        </w:tc>
      </w:tr>
      <w:tr w:rsidR="00E41A36" w:rsidRPr="00C06DD1" w:rsidTr="00E41A36">
        <w:trPr>
          <w:trHeight w:val="206"/>
        </w:trPr>
        <w:tc>
          <w:tcPr>
            <w:tcW w:w="2448" w:type="dxa"/>
            <w:tcBorders>
              <w:top w:val="single" w:sz="8" w:space="0" w:color="auto"/>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Религиозное использование (3.7)</w:t>
            </w:r>
          </w:p>
        </w:tc>
        <w:tc>
          <w:tcPr>
            <w:tcW w:w="3756" w:type="dxa"/>
            <w:tcBorders>
              <w:top w:val="single" w:sz="8" w:space="0" w:color="auto"/>
              <w:left w:val="single" w:sz="8" w:space="0" w:color="auto"/>
              <w:bottom w:val="single" w:sz="8" w:space="0" w:color="auto"/>
              <w:right w:val="single" w:sz="8" w:space="0" w:color="auto"/>
            </w:tcBorders>
          </w:tcPr>
          <w:p w:rsidR="00E41A36" w:rsidRPr="00C06DD1" w:rsidRDefault="00E41A36" w:rsidP="00ED3E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часовни, молельные дома</w:t>
            </w:r>
          </w:p>
        </w:tc>
        <w:tc>
          <w:tcPr>
            <w:tcW w:w="4252" w:type="dxa"/>
            <w:vMerge/>
            <w:tcBorders>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p>
        </w:tc>
        <w:tc>
          <w:tcPr>
            <w:tcW w:w="4253" w:type="dxa"/>
            <w:tcBorders>
              <w:left w:val="single" w:sz="8" w:space="0" w:color="auto"/>
              <w:bottom w:val="single" w:sz="8" w:space="0" w:color="auto"/>
              <w:right w:val="single" w:sz="8" w:space="0" w:color="auto"/>
            </w:tcBorders>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отправления религиозных обрядов;</w:t>
            </w:r>
          </w:p>
        </w:tc>
      </w:tr>
    </w:tbl>
    <w:p w:rsidR="00E41A36" w:rsidRPr="00C06DD1" w:rsidRDefault="00E41A36" w:rsidP="00E41A36">
      <w:pPr>
        <w:spacing w:before="120" w:after="120" w:line="240" w:lineRule="auto"/>
        <w:ind w:firstLine="709"/>
        <w:jc w:val="both"/>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3. ВСПОМОГАТЕЛЬНЫЕ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439"/>
        <w:gridCol w:w="4536"/>
        <w:gridCol w:w="4253"/>
      </w:tblGrid>
      <w:tr w:rsidR="00E41A36" w:rsidRPr="00C06DD1" w:rsidTr="00D94DC8">
        <w:trPr>
          <w:trHeight w:val="384"/>
        </w:trPr>
        <w:tc>
          <w:tcPr>
            <w:tcW w:w="2481"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39"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E41A36" w:rsidRPr="00C06DD1" w:rsidRDefault="00E41A36" w:rsidP="00D94DC8">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E41A36" w:rsidRPr="00C06DD1" w:rsidTr="00D94DC8">
        <w:trPr>
          <w:trHeight w:val="206"/>
        </w:trPr>
        <w:tc>
          <w:tcPr>
            <w:tcW w:w="2481"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39"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536"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081859"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w:t>
            </w:r>
            <w:r w:rsidRPr="00A60B5D">
              <w:rPr>
                <w:rFonts w:ascii="Times New Roman" w:eastAsia="Times New Roman" w:hAnsi="Times New Roman" w:cs="Times New Roman"/>
                <w:sz w:val="20"/>
                <w:szCs w:val="20"/>
                <w:lang w:eastAsia="ru-RU"/>
              </w:rPr>
              <w:t>региональными и местными нормативами градостроительного проектирования</w:t>
            </w:r>
          </w:p>
        </w:tc>
        <w:tc>
          <w:tcPr>
            <w:tcW w:w="4253" w:type="dxa"/>
          </w:tcPr>
          <w:p w:rsidR="00E41A36" w:rsidRPr="00C06DD1" w:rsidRDefault="00DA2648"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anchor="Par172" w:tooltip="Объекты гаражного назначения" w:history="1">
              <w:r w:rsidRPr="00C06DD1">
                <w:rPr>
                  <w:rFonts w:ascii="Times New Roman" w:eastAsia="Times New Roman" w:hAnsi="Times New Roman" w:cs="Times New Roman"/>
                  <w:lang w:eastAsia="ru-RU"/>
                </w:rPr>
                <w:t>коде 2.7.1</w:t>
              </w:r>
            </w:hyperlink>
            <w:r w:rsidR="00081859" w:rsidRPr="00C06DD1">
              <w:rPr>
                <w:rFonts w:ascii="Times New Roman" w:eastAsia="Times New Roman" w:hAnsi="Times New Roman" w:cs="Times New Roman"/>
                <w:lang w:eastAsia="ru-RU"/>
              </w:rPr>
              <w:t xml:space="preserve"> Вместимость не более 25 машино-мест.</w:t>
            </w:r>
          </w:p>
        </w:tc>
      </w:tr>
      <w:tr w:rsidR="00E41A36" w:rsidRPr="00C06DD1" w:rsidTr="00D94DC8">
        <w:trPr>
          <w:trHeight w:val="206"/>
        </w:trPr>
        <w:tc>
          <w:tcPr>
            <w:tcW w:w="2481"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439" w:type="dxa"/>
          </w:tcPr>
          <w:p w:rsidR="00E41A36" w:rsidRPr="00C06DD1" w:rsidRDefault="00E41A36" w:rsidP="00DA264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линии связи, телефонные станции, канализация.</w:t>
            </w:r>
          </w:p>
        </w:tc>
        <w:tc>
          <w:tcPr>
            <w:tcW w:w="4536" w:type="dxa"/>
          </w:tcPr>
          <w:p w:rsidR="00E41A36" w:rsidRPr="00C06DD1" w:rsidRDefault="00E41A36" w:rsidP="00D94DC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E41A36" w:rsidRPr="00C06DD1" w:rsidRDefault="00E41A36" w:rsidP="00DA264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DA2648"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53" w:type="dxa"/>
          </w:tcPr>
          <w:p w:rsidR="00E41A36" w:rsidRPr="00C06DD1" w:rsidRDefault="00E41A36" w:rsidP="00DA2648">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предоставление услуг связи, отвод канализационных стоков, очистка и уборка объектов недвижимости</w:t>
            </w:r>
          </w:p>
        </w:tc>
      </w:tr>
    </w:tbl>
    <w:p w:rsidR="001B4434" w:rsidRPr="00C06DD1" w:rsidRDefault="001B4434" w:rsidP="00E41A36">
      <w:pPr>
        <w:spacing w:before="120" w:after="120" w:line="240" w:lineRule="auto"/>
        <w:jc w:val="center"/>
        <w:rPr>
          <w:rFonts w:ascii="Times New Roman" w:eastAsia="Times New Roman" w:hAnsi="Times New Roman" w:cs="Times New Roman"/>
          <w:b/>
          <w:u w:val="single"/>
          <w:lang w:eastAsia="ru-RU"/>
        </w:rPr>
      </w:pPr>
      <w:r w:rsidRPr="00C06DD1">
        <w:rPr>
          <w:rFonts w:ascii="Times New Roman" w:eastAsia="Times New Roman" w:hAnsi="Times New Roman" w:cs="Times New Roman"/>
          <w:b/>
          <w:u w:val="single"/>
          <w:lang w:eastAsia="ru-RU"/>
        </w:rPr>
        <w:lastRenderedPageBreak/>
        <w:t xml:space="preserve">ЗОНЫ ЗАСТРОЙКИ МАЛОЭТАЖНЫМИ ЖИЛЫМИ ДОМАМИ </w:t>
      </w:r>
      <w:r w:rsidR="00E41A36" w:rsidRPr="00C06DD1">
        <w:rPr>
          <w:rFonts w:ascii="Times New Roman" w:eastAsia="Times New Roman" w:hAnsi="Times New Roman" w:cs="Times New Roman"/>
          <w:b/>
          <w:u w:val="single"/>
          <w:lang w:eastAsia="ru-RU"/>
        </w:rPr>
        <w:t>ЖЗ-2</w:t>
      </w:r>
    </w:p>
    <w:p w:rsidR="001B4434" w:rsidRPr="00C06DD1" w:rsidRDefault="00E41A36" w:rsidP="00E41A36">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1. </w:t>
      </w:r>
      <w:r w:rsidR="001B4434" w:rsidRPr="00C06DD1">
        <w:rPr>
          <w:rFonts w:ascii="Times New Roman" w:eastAsia="Times New Roman" w:hAnsi="Times New Roman" w:cs="Times New Roman"/>
          <w:b/>
          <w:lang w:eastAsia="ru-RU"/>
        </w:rPr>
        <w:t>ОСНОВНЫЕ ВИДЫ И ПАРАМЕТРЫ РАЗРЕШЁННОГО ИСПОЛЬЗОВАНИЯ ЗЕМЕЛЬНЫХ УЧАСТКОВ И ОБЪЕКТОВ КАПИТАЛЬНОГО СТРОИТЕЛЬСТВА</w:t>
      </w:r>
    </w:p>
    <w:tbl>
      <w:tblPr>
        <w:tblW w:w="148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18"/>
        <w:gridCol w:w="3402"/>
        <w:gridCol w:w="4536"/>
        <w:gridCol w:w="4394"/>
      </w:tblGrid>
      <w:tr w:rsidR="00E41A36" w:rsidRPr="00C06DD1" w:rsidTr="00E41A36">
        <w:trPr>
          <w:trHeight w:val="552"/>
        </w:trPr>
        <w:tc>
          <w:tcPr>
            <w:tcW w:w="2518"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02"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394"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E41A36" w:rsidRPr="00C06DD1" w:rsidTr="00E41A36">
        <w:tc>
          <w:tcPr>
            <w:tcW w:w="2518" w:type="dxa"/>
          </w:tcPr>
          <w:p w:rsidR="001B4434" w:rsidRPr="00C06DD1" w:rsidRDefault="001B4434" w:rsidP="00E41A36">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Блокированная жилая застройка (2.3)</w:t>
            </w:r>
          </w:p>
        </w:tc>
        <w:tc>
          <w:tcPr>
            <w:tcW w:w="3402" w:type="dxa"/>
          </w:tcPr>
          <w:p w:rsidR="001B4434" w:rsidRPr="00C06DD1" w:rsidRDefault="001B4434" w:rsidP="00E41A3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Индивидуальные жилые дома</w:t>
            </w:r>
          </w:p>
        </w:tc>
        <w:tc>
          <w:tcPr>
            <w:tcW w:w="4536"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1B4434" w:rsidRPr="00C06DD1" w:rsidRDefault="001B4434"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w:t>
            </w:r>
            <w:r w:rsidR="00BF0F8C" w:rsidRPr="00C06DD1">
              <w:rPr>
                <w:rFonts w:ascii="Times New Roman" w:eastAsia="Times New Roman" w:hAnsi="Times New Roman" w:cs="Times New Roman"/>
                <w:lang w:eastAsia="ru-RU"/>
              </w:rPr>
              <w:t xml:space="preserve"> определяе</w:t>
            </w:r>
            <w:r w:rsidRPr="00C06DD1">
              <w:rPr>
                <w:rFonts w:ascii="Times New Roman" w:eastAsia="Times New Roman" w:hAnsi="Times New Roman" w:cs="Times New Roman"/>
                <w:lang w:eastAsia="ru-RU"/>
              </w:rPr>
              <w:t>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1B4434" w:rsidRPr="00C06DD1" w:rsidRDefault="001B4434" w:rsidP="001B4434">
            <w:pPr>
              <w:spacing w:after="0" w:line="240" w:lineRule="auto"/>
              <w:rPr>
                <w:rFonts w:ascii="Times New Roman" w:eastAsia="Times New Roman" w:hAnsi="Times New Roman" w:cs="Times New Roman"/>
                <w:lang w:eastAsia="ru-RU"/>
              </w:rPr>
            </w:pPr>
          </w:p>
        </w:tc>
        <w:tc>
          <w:tcPr>
            <w:tcW w:w="4394" w:type="dxa"/>
          </w:tcPr>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жилого дома, не предназначенного для раздела на квартиры (жилой дом, пригодный для постоянного проживания,  имеющих общую стену с соседним домом, при общем количестве совмещенных домов не более десяти);</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разведение декоративных и плодовых деревьев, овощей и ягодных культур, размещение гаражей и иных вспомогательных сооружений.</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блокировка хозяйственных построек на смежных земельных участках при условии взаимного согласия собственников жилых домов</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1B4434" w:rsidRPr="00C06DD1" w:rsidRDefault="001B4434"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BF0F8C"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характер ограждения, его высота должны быть единообразными как минимум на протяжении одного квартала с обеих сторон.</w:t>
            </w:r>
          </w:p>
        </w:tc>
      </w:tr>
      <w:tr w:rsidR="00E41A36" w:rsidRPr="00C06DD1" w:rsidTr="00E41A36">
        <w:tc>
          <w:tcPr>
            <w:tcW w:w="2518" w:type="dxa"/>
          </w:tcPr>
          <w:p w:rsidR="001B4434"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Малоэтажная многоквартирная жилая застройка (2.1.1.)</w:t>
            </w:r>
          </w:p>
        </w:tc>
        <w:tc>
          <w:tcPr>
            <w:tcW w:w="3402" w:type="dxa"/>
          </w:tcPr>
          <w:p w:rsidR="001B4434" w:rsidRPr="00C06DD1" w:rsidRDefault="001B4434" w:rsidP="00E41A3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Многоквартирные жилые дома</w:t>
            </w:r>
          </w:p>
        </w:tc>
        <w:tc>
          <w:tcPr>
            <w:tcW w:w="4536"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1B4434" w:rsidRPr="00C06DD1" w:rsidRDefault="001B4434" w:rsidP="00BF0F8C">
            <w:pPr>
              <w:spacing w:after="0" w:line="240" w:lineRule="auto"/>
              <w:rPr>
                <w:rFonts w:ascii="Times New Roman" w:eastAsia="Times New Roman" w:hAnsi="Times New Roman" w:cs="Times New Roman"/>
                <w:lang w:eastAsia="ru-RU"/>
              </w:rPr>
            </w:pPr>
          </w:p>
        </w:tc>
        <w:tc>
          <w:tcPr>
            <w:tcW w:w="4394" w:type="dxa"/>
          </w:tcPr>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жилых домов, предназначенных для разделения на квартиры, каждая из которых пригодна для постоянного проживания (жилые дома, разделенных на две и более квартиры);</w:t>
            </w:r>
          </w:p>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благоустройство и озеленение;</w:t>
            </w:r>
          </w:p>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подземных гаражей и автостоянок;</w:t>
            </w:r>
          </w:p>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обустройство спортивных и детских площадок, площадок отдыха;</w:t>
            </w:r>
          </w:p>
          <w:p w:rsidR="001B4434" w:rsidRPr="00C06DD1" w:rsidRDefault="001B4434" w:rsidP="001B4434">
            <w:pPr>
              <w:spacing w:after="0" w:line="240" w:lineRule="auto"/>
              <w:ind w:firstLine="34"/>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1B4434" w:rsidRPr="00C06DD1" w:rsidRDefault="001B4434"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BF0F8C"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характер ограждения, его высота должны быть единообразными как минимум на протяжении одного квартала с обеих сторон.</w:t>
            </w:r>
          </w:p>
        </w:tc>
      </w:tr>
      <w:tr w:rsidR="00E41A36" w:rsidRPr="00C06DD1" w:rsidTr="00E41A36">
        <w:tc>
          <w:tcPr>
            <w:tcW w:w="2518" w:type="dxa"/>
          </w:tcPr>
          <w:p w:rsidR="001B4434"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Для индивидуального жилищного строительства (2.1)</w:t>
            </w:r>
          </w:p>
        </w:tc>
        <w:tc>
          <w:tcPr>
            <w:tcW w:w="3402"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Индивидуальный жилой дом</w:t>
            </w:r>
          </w:p>
        </w:tc>
        <w:tc>
          <w:tcPr>
            <w:tcW w:w="4536"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Высота жилого дома с мансардным завершением до конька скатной кровли - до </w:t>
            </w:r>
            <w:r w:rsidRPr="00C06DD1">
              <w:rPr>
                <w:rFonts w:ascii="Times New Roman" w:eastAsia="Times New Roman" w:hAnsi="Times New Roman" w:cs="Times New Roman"/>
                <w:lang w:eastAsia="ru-RU"/>
              </w:rPr>
              <w:lastRenderedPageBreak/>
              <w:t>14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ограждения земельных участков - до 1,8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определяется в соответствии со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1B4434" w:rsidRPr="00C06DD1" w:rsidRDefault="001B4434" w:rsidP="001B4434">
            <w:pPr>
              <w:spacing w:after="0" w:line="240" w:lineRule="auto"/>
              <w:rPr>
                <w:rFonts w:ascii="Times New Roman" w:eastAsia="Times New Roman" w:hAnsi="Times New Roman" w:cs="Times New Roman"/>
                <w:lang w:eastAsia="ru-RU"/>
              </w:rPr>
            </w:pPr>
          </w:p>
        </w:tc>
        <w:tc>
          <w:tcPr>
            <w:tcW w:w="4394" w:type="dxa"/>
          </w:tcPr>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Размещение жилого дома, не предназначенного для раздела на квартиры (дом, пригодный для постоянного проживания);</w:t>
            </w:r>
          </w:p>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выращивание плодовых, ягодных, </w:t>
            </w:r>
            <w:r w:rsidRPr="00C06DD1">
              <w:rPr>
                <w:rFonts w:ascii="Times New Roman" w:eastAsia="Times New Roman" w:hAnsi="Times New Roman" w:cs="Times New Roman"/>
                <w:lang w:eastAsia="ru-RU"/>
              </w:rPr>
              <w:lastRenderedPageBreak/>
              <w:t>овощных, бахчевых или иных декоративных или сельскохозяйственных культур;</w:t>
            </w:r>
          </w:p>
          <w:p w:rsidR="001B4434" w:rsidRPr="00C06DD1" w:rsidRDefault="001B4434" w:rsidP="001B4434">
            <w:pPr>
              <w:spacing w:after="0" w:line="240" w:lineRule="auto"/>
              <w:ind w:firstLine="34"/>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гаражей и подсобных сооружений</w:t>
            </w:r>
          </w:p>
          <w:p w:rsidR="001B4434" w:rsidRPr="00C06DD1" w:rsidRDefault="001B4434" w:rsidP="001B4434">
            <w:pPr>
              <w:widowControl w:val="0"/>
              <w:autoSpaceDE w:val="0"/>
              <w:autoSpaceDN w:val="0"/>
              <w:adjustRightInd w:val="0"/>
              <w:spacing w:after="0" w:line="240" w:lineRule="auto"/>
              <w:ind w:firstLine="34"/>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Не допускается размещение хозяйственных построек со стороны улиц, за исключением гаражей. </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1B4434" w:rsidRPr="00C06DD1" w:rsidRDefault="001B4434"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BF0F8C"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характер ограждения, его высота должны быть единообразными как минимум на протяжении одного квартала с обеих сторон.</w:t>
            </w:r>
          </w:p>
        </w:tc>
      </w:tr>
      <w:tr w:rsidR="00E41A36" w:rsidRPr="00C06DD1" w:rsidTr="00E41A36">
        <w:tc>
          <w:tcPr>
            <w:tcW w:w="2518" w:type="dxa"/>
          </w:tcPr>
          <w:p w:rsidR="001B4434" w:rsidRPr="00C06DD1" w:rsidRDefault="00BF0F8C"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Для ведения личного подсобного хозяйства (2.2)</w:t>
            </w:r>
          </w:p>
        </w:tc>
        <w:tc>
          <w:tcPr>
            <w:tcW w:w="3402"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Индивидуальный жилой дом</w:t>
            </w:r>
          </w:p>
        </w:tc>
        <w:tc>
          <w:tcPr>
            <w:tcW w:w="4536"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жилого дома с мансардным завершением до конька скатной кровли - до 14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ограждения земельных участков - до 1,8 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BF0F8C" w:rsidRPr="00C06DD1" w:rsidRDefault="00BF0F8C"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3 500 кв.м.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определяется в соответствии со «СП </w:t>
            </w:r>
            <w:r w:rsidRPr="00C06DD1">
              <w:rPr>
                <w:rFonts w:ascii="Times New Roman" w:eastAsia="Times New Roman" w:hAnsi="Times New Roman" w:cs="Times New Roman"/>
                <w:lang w:eastAsia="ru-RU"/>
              </w:rPr>
              <w:lastRenderedPageBreak/>
              <w:t>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1B4434" w:rsidRPr="00C06DD1" w:rsidRDefault="001B4434" w:rsidP="00BF0F8C">
            <w:pPr>
              <w:spacing w:after="0" w:line="240" w:lineRule="auto"/>
              <w:rPr>
                <w:rFonts w:ascii="Times New Roman" w:eastAsia="Times New Roman" w:hAnsi="Times New Roman" w:cs="Times New Roman"/>
                <w:lang w:eastAsia="ru-RU"/>
              </w:rPr>
            </w:pPr>
          </w:p>
        </w:tc>
        <w:tc>
          <w:tcPr>
            <w:tcW w:w="4394" w:type="dxa"/>
          </w:tcPr>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производство сельскохозяйственной продукции;</w:t>
            </w:r>
          </w:p>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гаража и иных вспомогательных сооружений; содержание сельскохозяйственных животных</w:t>
            </w:r>
          </w:p>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1B4434" w:rsidRPr="00C06DD1" w:rsidRDefault="001B4434" w:rsidP="001B44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хозяйственных построек со стороны улиц, за исключением гаражей.</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Запрещается складирование дров, строительных материалов, мусора и т.д. на придомовых территориях.</w:t>
            </w:r>
          </w:p>
          <w:p w:rsidR="001B4434" w:rsidRPr="00C06DD1" w:rsidRDefault="001B4434" w:rsidP="00BF0F8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Требования к ограждениям земельных участков:  </w:t>
            </w:r>
            <w:r w:rsidR="00BF0F8C"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характер ограждения, его высота должны быть единообразными как минимум на протяжении одного квартала с обеих сторон.</w:t>
            </w:r>
          </w:p>
        </w:tc>
      </w:tr>
    </w:tbl>
    <w:p w:rsidR="001B4434" w:rsidRPr="00C06DD1" w:rsidRDefault="00E41A36" w:rsidP="00E41A36">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lastRenderedPageBreak/>
        <w:t xml:space="preserve">2. </w:t>
      </w:r>
      <w:r w:rsidR="001B4434" w:rsidRPr="00C06DD1">
        <w:rPr>
          <w:rFonts w:ascii="Times New Roman" w:eastAsia="Times New Roman" w:hAnsi="Times New Roman" w:cs="Times New Roman"/>
          <w:b/>
          <w:lang w:eastAsia="ru-RU"/>
        </w:rPr>
        <w:t>УСЛОВНО РАЗРЕШЁННЫЕ ВИДЫ И ПАРАМЕТРЫ ИСПОЛЬЗОВАНИЯ ЗЕМЕЛЬНЫХ УЧАСТКОВ И ОБЪЕКТОВ КАПИТАЛЬНОГО СТРОИТЕЛЬСТВА</w:t>
      </w:r>
    </w:p>
    <w:tbl>
      <w:tblPr>
        <w:tblW w:w="148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18"/>
        <w:gridCol w:w="3402"/>
        <w:gridCol w:w="4536"/>
        <w:gridCol w:w="4394"/>
      </w:tblGrid>
      <w:tr w:rsidR="00E41A36" w:rsidRPr="00C06DD1" w:rsidTr="00E41A36">
        <w:trPr>
          <w:trHeight w:val="384"/>
        </w:trPr>
        <w:tc>
          <w:tcPr>
            <w:tcW w:w="2518" w:type="dxa"/>
            <w:tcBorders>
              <w:top w:val="single" w:sz="8" w:space="0" w:color="auto"/>
              <w:left w:val="single" w:sz="8" w:space="0" w:color="auto"/>
              <w:bottom w:val="single" w:sz="8" w:space="0" w:color="auto"/>
              <w:right w:val="single" w:sz="8" w:space="0" w:color="auto"/>
            </w:tcBorders>
            <w:vAlign w:val="center"/>
          </w:tcPr>
          <w:p w:rsidR="001B4434" w:rsidRPr="00C06DD1" w:rsidRDefault="001B4434" w:rsidP="001B4434">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02" w:type="dxa"/>
            <w:tcBorders>
              <w:top w:val="single" w:sz="8" w:space="0" w:color="auto"/>
              <w:left w:val="single" w:sz="8" w:space="0" w:color="auto"/>
              <w:bottom w:val="single" w:sz="8" w:space="0" w:color="auto"/>
              <w:right w:val="single" w:sz="8" w:space="0" w:color="auto"/>
            </w:tcBorders>
            <w:vAlign w:val="center"/>
            <w:hideMark/>
          </w:tcPr>
          <w:p w:rsidR="001B4434" w:rsidRPr="00C06DD1" w:rsidRDefault="001B4434" w:rsidP="001B4434">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tcBorders>
              <w:top w:val="single" w:sz="8" w:space="0" w:color="auto"/>
              <w:left w:val="single" w:sz="8" w:space="0" w:color="auto"/>
              <w:bottom w:val="single" w:sz="8" w:space="0" w:color="auto"/>
              <w:right w:val="single" w:sz="8" w:space="0" w:color="auto"/>
            </w:tcBorders>
            <w:vAlign w:val="center"/>
            <w:hideMark/>
          </w:tcPr>
          <w:p w:rsidR="001B4434" w:rsidRPr="00C06DD1" w:rsidRDefault="001B4434" w:rsidP="001B4434">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394" w:type="dxa"/>
            <w:tcBorders>
              <w:top w:val="single" w:sz="8" w:space="0" w:color="auto"/>
              <w:left w:val="single" w:sz="8" w:space="0" w:color="auto"/>
              <w:bottom w:val="single" w:sz="8" w:space="0" w:color="auto"/>
              <w:right w:val="single" w:sz="8" w:space="0" w:color="auto"/>
            </w:tcBorders>
            <w:vAlign w:val="center"/>
            <w:hideMark/>
          </w:tcPr>
          <w:p w:rsidR="001B4434" w:rsidRPr="00C06DD1" w:rsidRDefault="001B4434" w:rsidP="001B4434">
            <w:pPr>
              <w:tabs>
                <w:tab w:val="center" w:pos="4677"/>
                <w:tab w:val="right" w:pos="9355"/>
              </w:tabs>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E41A36" w:rsidRPr="00C06DD1" w:rsidTr="00E41A36">
        <w:trPr>
          <w:trHeight w:val="384"/>
        </w:trPr>
        <w:tc>
          <w:tcPr>
            <w:tcW w:w="2518" w:type="dxa"/>
            <w:tcBorders>
              <w:top w:val="single" w:sz="8" w:space="0" w:color="auto"/>
              <w:left w:val="single" w:sz="8" w:space="0" w:color="auto"/>
              <w:bottom w:val="single" w:sz="8" w:space="0" w:color="auto"/>
              <w:right w:val="single" w:sz="8" w:space="0" w:color="auto"/>
            </w:tcBorders>
          </w:tcPr>
          <w:p w:rsidR="001B4434"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гаражного назначения (2.7.1.)</w:t>
            </w:r>
          </w:p>
        </w:tc>
        <w:tc>
          <w:tcPr>
            <w:tcW w:w="3402" w:type="dxa"/>
            <w:tcBorders>
              <w:top w:val="single" w:sz="8" w:space="0" w:color="auto"/>
              <w:left w:val="single" w:sz="8" w:space="0" w:color="auto"/>
              <w:bottom w:val="single" w:sz="8" w:space="0" w:color="auto"/>
              <w:right w:val="single" w:sz="8" w:space="0" w:color="auto"/>
            </w:tcBorders>
            <w:hideMark/>
          </w:tcPr>
          <w:p w:rsidR="001B4434"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Отдельно стоящие и пристроенные гаражи, в том числе подземных, предназначенных для хранения личного автотранспорта граждан, с возможностью размещения автомобильных моек</w:t>
            </w:r>
          </w:p>
        </w:tc>
        <w:tc>
          <w:tcPr>
            <w:tcW w:w="4536" w:type="dxa"/>
            <w:tcBorders>
              <w:top w:val="single" w:sz="8" w:space="0" w:color="auto"/>
              <w:left w:val="single" w:sz="8" w:space="0" w:color="auto"/>
              <w:bottom w:val="single" w:sz="8" w:space="0" w:color="auto"/>
              <w:right w:val="single" w:sz="8" w:space="0" w:color="auto"/>
            </w:tcBorders>
            <w:hideMark/>
          </w:tcPr>
          <w:p w:rsidR="001B4434" w:rsidRPr="00C06DD1" w:rsidRDefault="00081859"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- 1 эт</w:t>
            </w:r>
            <w:r w:rsidR="001B4434" w:rsidRPr="00C06DD1">
              <w:rPr>
                <w:rFonts w:ascii="Times New Roman" w:eastAsia="Times New Roman" w:hAnsi="Times New Roman" w:cs="Times New Roman"/>
                <w:lang w:eastAsia="ru-RU"/>
              </w:rPr>
              <w:t>.</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081859"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394" w:type="dxa"/>
            <w:tcBorders>
              <w:top w:val="single" w:sz="8" w:space="0" w:color="auto"/>
              <w:left w:val="single" w:sz="8" w:space="0" w:color="auto"/>
              <w:bottom w:val="single" w:sz="8" w:space="0" w:color="auto"/>
              <w:right w:val="single" w:sz="8" w:space="0" w:color="auto"/>
            </w:tcBorders>
            <w:hideMark/>
          </w:tcPr>
          <w:p w:rsidR="001B4434" w:rsidRPr="00C06DD1" w:rsidRDefault="001B4434" w:rsidP="001B4434">
            <w:pPr>
              <w:tabs>
                <w:tab w:val="center" w:pos="4677"/>
                <w:tab w:val="right" w:pos="9355"/>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размещение временных гаражей и стоянок.</w:t>
            </w:r>
          </w:p>
          <w:p w:rsidR="001B4434" w:rsidRPr="00C06DD1" w:rsidRDefault="001B4434" w:rsidP="001B4434">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Новое строительство, реконструкцию осуществлять по утвержденному проекту планировки, проекту межевания территории.</w:t>
            </w:r>
            <w:r w:rsidR="00BF0F8C" w:rsidRPr="00C06DD1">
              <w:rPr>
                <w:rFonts w:ascii="Times New Roman" w:eastAsia="Times New Roman" w:hAnsi="Times New Roman" w:cs="Times New Roman"/>
                <w:lang w:eastAsia="ru-RU"/>
              </w:rPr>
              <w:t xml:space="preserve"> Вместимость не более 25 машино-мест.</w:t>
            </w:r>
          </w:p>
          <w:p w:rsidR="001B4434" w:rsidRPr="00C06DD1" w:rsidRDefault="001B4434" w:rsidP="001B4434">
            <w:pPr>
              <w:widowControl w:val="0"/>
              <w:overflowPunct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При проектировании руководствоваться СП 55.13330.2011 Дома жилые одноквартирные. (Актуализированная редакция СНиП 31-02-2001), СП 42.13330.2011 (Актуализированная редакция СНиП 2.07.0189* «Градостроительство. Планировка и застройка городских и сельских </w:t>
            </w:r>
            <w:r w:rsidRPr="00C06DD1">
              <w:rPr>
                <w:rFonts w:ascii="Times New Roman" w:eastAsia="Times New Roman" w:hAnsi="Times New Roman" w:cs="Times New Roman"/>
                <w:lang w:eastAsia="ru-RU"/>
              </w:rPr>
              <w:lastRenderedPageBreak/>
              <w:t>поселений») со строительными нормами и правилами, СП, техническими регламентами.</w:t>
            </w:r>
          </w:p>
        </w:tc>
      </w:tr>
      <w:tr w:rsidR="00E41A36" w:rsidRPr="00C06DD1" w:rsidTr="00E41A36">
        <w:trPr>
          <w:trHeight w:val="206"/>
        </w:trPr>
        <w:tc>
          <w:tcPr>
            <w:tcW w:w="2518" w:type="dxa"/>
            <w:tcBorders>
              <w:top w:val="single" w:sz="8" w:space="0" w:color="auto"/>
              <w:left w:val="single" w:sz="8" w:space="0" w:color="auto"/>
              <w:bottom w:val="single" w:sz="8" w:space="0" w:color="auto"/>
              <w:right w:val="single" w:sz="8" w:space="0" w:color="auto"/>
            </w:tcBorders>
          </w:tcPr>
          <w:p w:rsidR="001B4434" w:rsidRPr="00C06DD1" w:rsidRDefault="001B4434" w:rsidP="001B4434">
            <w:pPr>
              <w:overflowPunct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Обслуживание жилой застройки (2.7)</w:t>
            </w:r>
          </w:p>
        </w:tc>
        <w:tc>
          <w:tcPr>
            <w:tcW w:w="3402" w:type="dxa"/>
            <w:tcBorders>
              <w:top w:val="single" w:sz="8" w:space="0" w:color="auto"/>
              <w:left w:val="single" w:sz="8" w:space="0" w:color="auto"/>
              <w:bottom w:val="single" w:sz="8" w:space="0" w:color="auto"/>
              <w:right w:val="single" w:sz="8" w:space="0" w:color="auto"/>
            </w:tcBorders>
          </w:tcPr>
          <w:p w:rsidR="00BF0F8C" w:rsidRPr="00C06DD1" w:rsidRDefault="00BF0F8C" w:rsidP="00BF0F8C">
            <w:pPr>
              <w:pStyle w:val="aa"/>
              <w:rPr>
                <w:rFonts w:ascii="Times New Roman" w:eastAsia="Times New Roman" w:hAnsi="Times New Roman" w:cs="Times New Roman"/>
              </w:rPr>
            </w:pPr>
            <w:r w:rsidRPr="00C06DD1">
              <w:rPr>
                <w:rFonts w:ascii="Times New Roman" w:eastAsia="Times New Roman" w:hAnsi="Times New Roman" w:cs="Times New Roman"/>
              </w:rPr>
              <w:t xml:space="preserve">Водопроводы, линии электропередачи, трансформаторные подстанции, газопроводы, линии связи, телефонные станции, канализация, </w:t>
            </w:r>
          </w:p>
          <w:p w:rsidR="00BF0F8C" w:rsidRPr="00C06DD1" w:rsidRDefault="00BF0F8C" w:rsidP="00BF0F8C">
            <w:pPr>
              <w:pStyle w:val="aa"/>
              <w:rPr>
                <w:rFonts w:ascii="Times New Roman" w:eastAsia="Times New Roman" w:hAnsi="Times New Roman" w:cs="Times New Roman"/>
              </w:rPr>
            </w:pPr>
            <w:r w:rsidRPr="00C06DD1">
              <w:rPr>
                <w:rFonts w:ascii="Times New Roman" w:eastAsia="Times New Roman" w:hAnsi="Times New Roman" w:cs="Times New Roman"/>
              </w:rPr>
              <w:t xml:space="preserve">Объекты капитального строительства для размещения общественных некоммерческих организаций: благотворительных организаций, клубов по интересам; </w:t>
            </w:r>
          </w:p>
          <w:p w:rsidR="00BF0F8C" w:rsidRPr="00C06DD1" w:rsidRDefault="00BF0F8C" w:rsidP="00BF0F8C">
            <w:pPr>
              <w:pStyle w:val="aa"/>
              <w:rPr>
                <w:rFonts w:ascii="Times New Roman" w:hAnsi="Times New Roman" w:cs="Times New Roman"/>
              </w:rPr>
            </w:pPr>
            <w:r w:rsidRPr="00C06DD1">
              <w:rPr>
                <w:rFonts w:ascii="Times New Roman" w:eastAsia="Times New Roman" w:hAnsi="Times New Roman" w:cs="Times New Roman"/>
              </w:rPr>
              <w:t xml:space="preserve">Мастерские мелкого ремонта, ателье, бани, парикмахерские, прачечные, похоронные бюро; </w:t>
            </w:r>
            <w:r w:rsidRPr="00C06DD1">
              <w:rPr>
                <w:rFonts w:ascii="Times New Roman" w:hAnsi="Times New Roman" w:cs="Times New Roman"/>
              </w:rPr>
              <w:t>площадки для празднеств и гуляний;</w:t>
            </w:r>
          </w:p>
          <w:p w:rsidR="001B4434" w:rsidRPr="00C06DD1" w:rsidRDefault="00BF0F8C" w:rsidP="00BF0F8C">
            <w:pPr>
              <w:pStyle w:val="aa"/>
              <w:ind w:hanging="71"/>
              <w:rPr>
                <w:rFonts w:ascii="Times New Roman" w:eastAsia="Times New Roman" w:hAnsi="Times New Roman" w:cs="Times New Roman"/>
              </w:rPr>
            </w:pPr>
            <w:r w:rsidRPr="00C06DD1">
              <w:rPr>
                <w:rFonts w:ascii="Times New Roman" w:eastAsia="Times New Roman" w:hAnsi="Times New Roman" w:cs="Times New Roman"/>
              </w:rPr>
              <w:t>Объекты торгового назначения</w:t>
            </w:r>
          </w:p>
        </w:tc>
        <w:tc>
          <w:tcPr>
            <w:tcW w:w="4536" w:type="dxa"/>
            <w:tcBorders>
              <w:top w:val="single" w:sz="8" w:space="0" w:color="auto"/>
              <w:left w:val="single" w:sz="8" w:space="0" w:color="auto"/>
              <w:bottom w:val="single" w:sz="8" w:space="0" w:color="auto"/>
              <w:right w:val="single" w:sz="8" w:space="0" w:color="auto"/>
            </w:tcBorders>
          </w:tcPr>
          <w:p w:rsidR="001B4434" w:rsidRPr="00C06DD1" w:rsidRDefault="001B4434" w:rsidP="001B4434">
            <w:pPr>
              <w:tabs>
                <w:tab w:val="center" w:pos="4677"/>
                <w:tab w:val="right" w:pos="9355"/>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1B4434" w:rsidRPr="00C06DD1" w:rsidRDefault="001B4434" w:rsidP="001B4434">
            <w:pPr>
              <w:tabs>
                <w:tab w:val="center" w:pos="4677"/>
                <w:tab w:val="right" w:pos="9355"/>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Общая площадь помещений - 70-100 кв.м.</w:t>
            </w:r>
          </w:p>
          <w:p w:rsidR="001B4434" w:rsidRPr="00C06DD1" w:rsidRDefault="001B4434" w:rsidP="001B4434">
            <w:pPr>
              <w:tabs>
                <w:tab w:val="left" w:pos="3204"/>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BF0F8C"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BF0F8C"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p w:rsidR="001B4434" w:rsidRPr="00C06DD1" w:rsidRDefault="00BF0F8C"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w:t>
            </w:r>
            <w:r w:rsidR="001B4434"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определяе</w:t>
            </w:r>
            <w:r w:rsidR="001B4434" w:rsidRPr="00C06DD1">
              <w:rPr>
                <w:rFonts w:ascii="Times New Roman" w:eastAsia="Times New Roman" w:hAnsi="Times New Roman" w:cs="Times New Roman"/>
                <w:lang w:eastAsia="ru-RU"/>
              </w:rPr>
              <w:t>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1B4434" w:rsidRPr="00C06DD1" w:rsidRDefault="001B4434" w:rsidP="00BF0F8C">
            <w:pPr>
              <w:overflowPunct w:val="0"/>
              <w:autoSpaceDE w:val="0"/>
              <w:autoSpaceDN w:val="0"/>
              <w:adjustRightInd w:val="0"/>
              <w:spacing w:after="0" w:line="240" w:lineRule="auto"/>
              <w:rPr>
                <w:rFonts w:ascii="Times New Roman" w:eastAsia="Times New Roman" w:hAnsi="Times New Roman" w:cs="Times New Roman"/>
                <w:lang w:eastAsia="ru-RU"/>
              </w:rPr>
            </w:pPr>
          </w:p>
        </w:tc>
        <w:tc>
          <w:tcPr>
            <w:tcW w:w="4394" w:type="dxa"/>
            <w:tcBorders>
              <w:left w:val="single" w:sz="8" w:space="0" w:color="auto"/>
              <w:right w:val="single" w:sz="8" w:space="0" w:color="auto"/>
            </w:tcBorders>
          </w:tcPr>
          <w:p w:rsidR="001B4434" w:rsidRPr="00C06DD1" w:rsidRDefault="00BF0F8C" w:rsidP="00BF0F8C">
            <w:pPr>
              <w:tabs>
                <w:tab w:val="left" w:pos="3204"/>
              </w:tabs>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 застройка</w:t>
            </w:r>
          </w:p>
        </w:tc>
      </w:tr>
      <w:tr w:rsidR="00E41A36" w:rsidRPr="00C06DD1" w:rsidTr="00E41A36">
        <w:trPr>
          <w:trHeight w:val="206"/>
        </w:trPr>
        <w:tc>
          <w:tcPr>
            <w:tcW w:w="2518" w:type="dxa"/>
            <w:tcBorders>
              <w:top w:val="single" w:sz="8" w:space="0" w:color="auto"/>
              <w:left w:val="single" w:sz="8" w:space="0" w:color="auto"/>
              <w:bottom w:val="single" w:sz="8" w:space="0" w:color="auto"/>
              <w:right w:val="single" w:sz="8" w:space="0" w:color="auto"/>
            </w:tcBorders>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Спорт (5.1)</w:t>
            </w:r>
          </w:p>
        </w:tc>
        <w:tc>
          <w:tcPr>
            <w:tcW w:w="3402" w:type="dxa"/>
            <w:tcBorders>
              <w:top w:val="single" w:sz="8" w:space="0" w:color="auto"/>
              <w:left w:val="single" w:sz="8" w:space="0" w:color="auto"/>
              <w:bottom w:val="single" w:sz="8" w:space="0" w:color="auto"/>
              <w:right w:val="single" w:sz="8" w:space="0" w:color="auto"/>
            </w:tcBorders>
          </w:tcPr>
          <w:p w:rsidR="001B4434" w:rsidRPr="00C06DD1" w:rsidRDefault="00825A9B" w:rsidP="00825A9B">
            <w:pPr>
              <w:pStyle w:val="aa"/>
              <w:rPr>
                <w:rFonts w:ascii="Times New Roman" w:eastAsia="Times New Roman" w:hAnsi="Times New Roman" w:cs="Times New Roman"/>
              </w:rPr>
            </w:pPr>
            <w:r w:rsidRPr="00C06DD1">
              <w:rPr>
                <w:rFonts w:ascii="Times New Roman" w:hAnsi="Times New Roman" w:cs="Times New Roman"/>
              </w:rPr>
              <w:t>Спортивные клубы, спортивные залы, площадки для занятия спортом и физкультурой (беговые дорожки, теннисные корты, поля для спортивной игры)</w:t>
            </w:r>
          </w:p>
        </w:tc>
        <w:tc>
          <w:tcPr>
            <w:tcW w:w="4536" w:type="dxa"/>
            <w:tcBorders>
              <w:top w:val="single" w:sz="8" w:space="0" w:color="auto"/>
              <w:left w:val="single" w:sz="8" w:space="0" w:color="auto"/>
              <w:bottom w:val="single" w:sz="8" w:space="0" w:color="auto"/>
              <w:right w:val="single" w:sz="8" w:space="0" w:color="auto"/>
            </w:tcBorders>
          </w:tcPr>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p w:rsidR="001B4434"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394" w:type="dxa"/>
            <w:tcBorders>
              <w:left w:val="single" w:sz="8" w:space="0" w:color="auto"/>
              <w:right w:val="single" w:sz="8" w:space="0" w:color="auto"/>
            </w:tcBorders>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 исключением спортивно-оздоровительные сооружения закрытого типа</w:t>
            </w:r>
          </w:p>
        </w:tc>
      </w:tr>
      <w:tr w:rsidR="00E41A36" w:rsidRPr="00C06DD1" w:rsidTr="00E41A36">
        <w:trPr>
          <w:trHeight w:val="206"/>
        </w:trPr>
        <w:tc>
          <w:tcPr>
            <w:tcW w:w="2518" w:type="dxa"/>
            <w:tcBorders>
              <w:top w:val="single" w:sz="8" w:space="0" w:color="auto"/>
              <w:left w:val="single" w:sz="8" w:space="0" w:color="auto"/>
              <w:bottom w:val="single" w:sz="8" w:space="0" w:color="auto"/>
              <w:right w:val="single" w:sz="8" w:space="0" w:color="auto"/>
            </w:tcBorders>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Религиозное использование (3.7)</w:t>
            </w:r>
          </w:p>
        </w:tc>
        <w:tc>
          <w:tcPr>
            <w:tcW w:w="3402" w:type="dxa"/>
            <w:tcBorders>
              <w:top w:val="single" w:sz="8" w:space="0" w:color="auto"/>
              <w:left w:val="single" w:sz="8" w:space="0" w:color="auto"/>
              <w:bottom w:val="single" w:sz="8" w:space="0" w:color="auto"/>
              <w:right w:val="single" w:sz="8" w:space="0" w:color="auto"/>
            </w:tcBorders>
          </w:tcPr>
          <w:p w:rsidR="001B4434"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Часовни, воскресные школы</w:t>
            </w:r>
          </w:p>
        </w:tc>
        <w:tc>
          <w:tcPr>
            <w:tcW w:w="4536" w:type="dxa"/>
            <w:tcBorders>
              <w:top w:val="single" w:sz="8" w:space="0" w:color="auto"/>
              <w:left w:val="single" w:sz="8" w:space="0" w:color="auto"/>
              <w:bottom w:val="single" w:sz="8" w:space="0" w:color="auto"/>
              <w:right w:val="single" w:sz="8" w:space="0" w:color="auto"/>
            </w:tcBorders>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Высота – до </w:t>
            </w:r>
            <w:r w:rsidR="00825A9B" w:rsidRPr="00C06DD1">
              <w:rPr>
                <w:rFonts w:ascii="Times New Roman" w:eastAsia="Times New Roman" w:hAnsi="Times New Roman" w:cs="Times New Roman"/>
                <w:lang w:eastAsia="ru-RU"/>
              </w:rPr>
              <w:t>5</w:t>
            </w:r>
            <w:r w:rsidRPr="00C06DD1">
              <w:rPr>
                <w:rFonts w:ascii="Times New Roman" w:eastAsia="Times New Roman" w:hAnsi="Times New Roman" w:cs="Times New Roman"/>
                <w:lang w:eastAsia="ru-RU"/>
              </w:rPr>
              <w:t xml:space="preserve">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825A9B"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394" w:type="dxa"/>
            <w:tcBorders>
              <w:left w:val="single" w:sz="8" w:space="0" w:color="auto"/>
              <w:bottom w:val="single" w:sz="8" w:space="0" w:color="auto"/>
              <w:right w:val="single" w:sz="8" w:space="0" w:color="auto"/>
            </w:tcBorders>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отправления религиозных обрядов</w:t>
            </w:r>
          </w:p>
        </w:tc>
      </w:tr>
    </w:tbl>
    <w:p w:rsidR="001B4434" w:rsidRPr="00C06DD1" w:rsidRDefault="00E41A36" w:rsidP="00E41A36">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3. </w:t>
      </w:r>
      <w:r w:rsidR="001B4434" w:rsidRPr="00C06DD1">
        <w:rPr>
          <w:rFonts w:ascii="Times New Roman" w:eastAsia="Times New Roman" w:hAnsi="Times New Roman" w:cs="Times New Roman"/>
          <w:b/>
          <w:lang w:eastAsia="ru-RU"/>
        </w:rPr>
        <w:t>ВСПОМОГАТЕЛЬНЫЕ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536"/>
        <w:gridCol w:w="4253"/>
      </w:tblGrid>
      <w:tr w:rsidR="001B4434" w:rsidRPr="00C06DD1" w:rsidTr="00D94DC8">
        <w:trPr>
          <w:trHeight w:val="384"/>
        </w:trPr>
        <w:tc>
          <w:tcPr>
            <w:tcW w:w="2448"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1B4434" w:rsidRPr="00C06DD1" w:rsidTr="00D94DC8">
        <w:trPr>
          <w:trHeight w:val="206"/>
        </w:trPr>
        <w:tc>
          <w:tcPr>
            <w:tcW w:w="2448"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72"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536" w:type="dxa"/>
          </w:tcPr>
          <w:p w:rsidR="00081859" w:rsidRPr="00C06DD1" w:rsidRDefault="00081859" w:rsidP="0008185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825A9B"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1B4434" w:rsidRPr="00C06DD1" w:rsidRDefault="00825A9B"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anchor="Par172" w:tooltip="Объекты гаражного назначения" w:history="1">
              <w:r w:rsidRPr="00C06DD1">
                <w:rPr>
                  <w:rFonts w:ascii="Times New Roman" w:eastAsia="Times New Roman" w:hAnsi="Times New Roman" w:cs="Times New Roman"/>
                  <w:lang w:eastAsia="ru-RU"/>
                </w:rPr>
                <w:t>коде 2.7.1</w:t>
              </w:r>
            </w:hyperlink>
            <w:r w:rsidR="00081859" w:rsidRPr="00C06DD1">
              <w:rPr>
                <w:rFonts w:ascii="Times New Roman" w:eastAsia="Times New Roman" w:hAnsi="Times New Roman" w:cs="Times New Roman"/>
                <w:lang w:eastAsia="ru-RU"/>
              </w:rPr>
              <w:t xml:space="preserve"> Вместимость не более 25 машино-мест.</w:t>
            </w:r>
          </w:p>
        </w:tc>
      </w:tr>
      <w:tr w:rsidR="001B4434" w:rsidRPr="00C06DD1" w:rsidTr="00D94DC8">
        <w:trPr>
          <w:trHeight w:val="206"/>
        </w:trPr>
        <w:tc>
          <w:tcPr>
            <w:tcW w:w="2448"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472"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водопроводы, линии электропередачи, </w:t>
            </w:r>
            <w:r w:rsidRPr="00C06DD1">
              <w:rPr>
                <w:rFonts w:ascii="Times New Roman" w:eastAsia="Times New Roman" w:hAnsi="Times New Roman" w:cs="Times New Roman"/>
                <w:lang w:eastAsia="ru-RU"/>
              </w:rPr>
              <w:lastRenderedPageBreak/>
              <w:t>трансформаторные подстанции, газопроводы, линии связи, телефонные станции, канализация.</w:t>
            </w:r>
          </w:p>
        </w:tc>
        <w:tc>
          <w:tcPr>
            <w:tcW w:w="4536" w:type="dxa"/>
          </w:tcPr>
          <w:p w:rsidR="001B4434"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Этажность - 1 эт.</w:t>
            </w:r>
          </w:p>
          <w:p w:rsidR="00081859" w:rsidRPr="00C06DD1" w:rsidRDefault="00081859" w:rsidP="0008185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w:t>
            </w:r>
            <w:r w:rsidRPr="00C06DD1">
              <w:rPr>
                <w:rFonts w:ascii="Times New Roman" w:eastAsia="Times New Roman" w:hAnsi="Times New Roman" w:cs="Times New Roman"/>
                <w:lang w:eastAsia="ru-RU"/>
              </w:rPr>
              <w:lastRenderedPageBreak/>
              <w:t>участка (красной линии) – 1 м.</w:t>
            </w:r>
          </w:p>
          <w:p w:rsidR="00081859" w:rsidRPr="00C06DD1" w:rsidRDefault="00081859" w:rsidP="00825A9B">
            <w:pPr>
              <w:spacing w:after="0" w:line="240" w:lineRule="auto"/>
              <w:rPr>
                <w:rFonts w:ascii="Times New Roman" w:eastAsia="Times New Roman" w:hAnsi="Times New Roman" w:cs="Times New Roman"/>
                <w:lang w:eastAsia="ru-RU"/>
              </w:rPr>
            </w:pPr>
          </w:p>
        </w:tc>
        <w:tc>
          <w:tcPr>
            <w:tcW w:w="4253"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 xml:space="preserve">Размещение объектов капитального строительства в целях обеспечения </w:t>
            </w:r>
            <w:r w:rsidRPr="00C06DD1">
              <w:rPr>
                <w:rFonts w:ascii="Times New Roman" w:eastAsia="Times New Roman" w:hAnsi="Times New Roman" w:cs="Times New Roman"/>
                <w:lang w:eastAsia="ru-RU"/>
              </w:rPr>
              <w:lastRenderedPageBreak/>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1B4434" w:rsidRPr="00C06DD1" w:rsidRDefault="001B4434" w:rsidP="00E41A36">
      <w:pPr>
        <w:spacing w:before="120" w:after="120" w:line="240" w:lineRule="auto"/>
        <w:ind w:firstLine="709"/>
        <w:jc w:val="center"/>
        <w:outlineLvl w:val="0"/>
        <w:rPr>
          <w:rFonts w:ascii="Times New Roman" w:eastAsia="Times New Roman" w:hAnsi="Times New Roman" w:cs="Times New Roman"/>
          <w:b/>
          <w:u w:val="single"/>
          <w:lang w:eastAsia="ru-RU"/>
        </w:rPr>
      </w:pPr>
      <w:r w:rsidRPr="00C06DD1">
        <w:rPr>
          <w:rFonts w:ascii="Times New Roman" w:eastAsia="Times New Roman" w:hAnsi="Times New Roman" w:cs="Times New Roman"/>
          <w:b/>
          <w:u w:val="single"/>
          <w:lang w:eastAsia="ru-RU"/>
        </w:rPr>
        <w:lastRenderedPageBreak/>
        <w:t>ЗОНА РАЗМЕЩЕНИЯ ОБЪЕКТОВ ДОШКОЛЬНОГО, НАЧАЛЬНОГО ОБЩЕГО И СРЕДНЕГО ОБЩЕГО ОБРАЗОВАНИЯ</w:t>
      </w:r>
      <w:r w:rsidR="00E41A36" w:rsidRPr="00C06DD1">
        <w:rPr>
          <w:rFonts w:ascii="Times New Roman" w:eastAsia="Times New Roman" w:hAnsi="Times New Roman" w:cs="Times New Roman"/>
          <w:b/>
          <w:u w:val="single"/>
          <w:lang w:eastAsia="ru-RU"/>
        </w:rPr>
        <w:t xml:space="preserve"> ЖЗ-3</w:t>
      </w:r>
    </w:p>
    <w:p w:rsidR="001B4434" w:rsidRPr="00C06DD1" w:rsidRDefault="00E41A36" w:rsidP="00E41A36">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1. </w:t>
      </w:r>
      <w:r w:rsidR="001B4434" w:rsidRPr="00C06DD1">
        <w:rPr>
          <w:rFonts w:ascii="Times New Roman" w:eastAsia="Times New Roman" w:hAnsi="Times New Roman" w:cs="Times New Roman"/>
          <w:b/>
          <w:lang w:eastAsia="ru-RU"/>
        </w:rPr>
        <w:t>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536"/>
        <w:gridCol w:w="4253"/>
      </w:tblGrid>
      <w:tr w:rsidR="001B4434" w:rsidRPr="00C06DD1" w:rsidTr="00D94DC8">
        <w:trPr>
          <w:trHeight w:val="552"/>
        </w:trPr>
        <w:tc>
          <w:tcPr>
            <w:tcW w:w="2448" w:type="dxa"/>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1B4434" w:rsidRPr="00C06DD1" w:rsidRDefault="001B4434" w:rsidP="001B4434">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1B4434" w:rsidRPr="00C06DD1" w:rsidTr="00D94DC8">
        <w:tc>
          <w:tcPr>
            <w:tcW w:w="2448" w:type="dxa"/>
          </w:tcPr>
          <w:p w:rsidR="001B4434" w:rsidRPr="00C06DD1" w:rsidRDefault="00825A9B"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Дошкольное, начальное и среднее общее образование (3.5.1)</w:t>
            </w:r>
          </w:p>
        </w:tc>
        <w:tc>
          <w:tcPr>
            <w:tcW w:w="3472"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Детские ясли, детские сады, школы, лицеи, гимназии, художественные, музыкальные школы образовательные кружки</w:t>
            </w:r>
          </w:p>
        </w:tc>
        <w:tc>
          <w:tcPr>
            <w:tcW w:w="4536"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Этажность - до </w:t>
            </w:r>
            <w:r w:rsidR="00825A9B" w:rsidRPr="00C06DD1">
              <w:rPr>
                <w:rFonts w:ascii="Times New Roman" w:eastAsia="Times New Roman" w:hAnsi="Times New Roman" w:cs="Times New Roman"/>
                <w:lang w:eastAsia="ru-RU"/>
              </w:rPr>
              <w:t>3</w:t>
            </w:r>
            <w:r w:rsidRPr="00C06DD1">
              <w:rPr>
                <w:rFonts w:ascii="Times New Roman" w:eastAsia="Times New Roman" w:hAnsi="Times New Roman" w:cs="Times New Roman"/>
                <w:lang w:eastAsia="ru-RU"/>
              </w:rPr>
              <w:t xml:space="preserve"> эт.</w:t>
            </w:r>
          </w:p>
          <w:p w:rsidR="008A3BFB" w:rsidRPr="00C06DD1" w:rsidRDefault="008A3BFB" w:rsidP="008A3BF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500 кв.м для детских дошкольных учреждений, 2000 кв. м для школ.</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земельного участка под спортивно-игровые площадки - 20.</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 50.</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от </w:t>
            </w:r>
            <w:r w:rsidR="008A3BFB" w:rsidRPr="00C06DD1">
              <w:rPr>
                <w:rFonts w:ascii="Times New Roman" w:eastAsia="Times New Roman" w:hAnsi="Times New Roman" w:cs="Times New Roman"/>
                <w:lang w:eastAsia="ru-RU"/>
              </w:rPr>
              <w:t>3</w:t>
            </w:r>
            <w:r w:rsidRPr="00C06DD1">
              <w:rPr>
                <w:rFonts w:ascii="Times New Roman" w:eastAsia="Times New Roman" w:hAnsi="Times New Roman" w:cs="Times New Roman"/>
                <w:lang w:eastAsia="ru-RU"/>
              </w:rPr>
              <w:t xml:space="preserve">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Территория участка ограждается забором – от 1,2 м.</w:t>
            </w:r>
          </w:p>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Земельные участки объектов не делимы.</w:t>
            </w:r>
          </w:p>
          <w:p w:rsidR="001B4434" w:rsidRPr="00C06DD1" w:rsidRDefault="008A3BFB" w:rsidP="008A3BF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w:t>
            </w:r>
            <w:r w:rsidR="001B4434"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определяе</w:t>
            </w:r>
            <w:r w:rsidR="001B4434" w:rsidRPr="00C06DD1">
              <w:rPr>
                <w:rFonts w:ascii="Times New Roman" w:eastAsia="Times New Roman" w:hAnsi="Times New Roman" w:cs="Times New Roman"/>
                <w:lang w:eastAsia="ru-RU"/>
              </w:rPr>
              <w:t xml:space="preserve">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w:t>
            </w:r>
            <w:r w:rsidR="001B4434" w:rsidRPr="00A60B5D">
              <w:rPr>
                <w:rFonts w:ascii="Times New Roman" w:eastAsia="Times New Roman" w:hAnsi="Times New Roman" w:cs="Times New Roman"/>
                <w:sz w:val="20"/>
                <w:szCs w:val="20"/>
                <w:lang w:eastAsia="ru-RU"/>
              </w:rPr>
              <w:t>региональными и местными нормативами градостроительного проектирования</w:t>
            </w:r>
          </w:p>
        </w:tc>
        <w:tc>
          <w:tcPr>
            <w:tcW w:w="4253" w:type="dxa"/>
          </w:tcPr>
          <w:p w:rsidR="001B4434" w:rsidRPr="00C06DD1" w:rsidRDefault="001B4434" w:rsidP="001B443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размещение объектов, используемых под иные цели, не связанные с образованием и просвещением</w:t>
            </w:r>
          </w:p>
        </w:tc>
      </w:tr>
    </w:tbl>
    <w:p w:rsidR="001B4434" w:rsidRPr="00C06DD1" w:rsidRDefault="00A60B5D" w:rsidP="00C12122">
      <w:pPr>
        <w:spacing w:before="120" w:after="120" w:line="240" w:lineRule="auto"/>
        <w:ind w:firstLine="709"/>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2. </w:t>
      </w:r>
      <w:r w:rsidR="001B4434" w:rsidRPr="00C06DD1">
        <w:rPr>
          <w:rFonts w:ascii="Times New Roman" w:eastAsia="Times New Roman" w:hAnsi="Times New Roman" w:cs="Times New Roman"/>
          <w:b/>
          <w:lang w:eastAsia="ru-RU"/>
        </w:rPr>
        <w:t xml:space="preserve">УСЛОВНО РАЗРЕШЁННЫЕ ВИДЫ И ПАРАМЕТРЫ ИСПОЛЬЗОВАНИЯ ЗЕМЕЛЬНЫХ УЧАСТКОВ И ОБЪЕКТОВ КАПИТАЛЬНОГО СТРОИТЕЛЬСТВА: </w:t>
      </w:r>
      <w:r w:rsidR="001B4434" w:rsidRPr="00C06DD1">
        <w:rPr>
          <w:rFonts w:ascii="Times New Roman" w:eastAsia="Times New Roman" w:hAnsi="Times New Roman" w:cs="Times New Roman"/>
          <w:lang w:eastAsia="ru-RU"/>
        </w:rPr>
        <w:t>нет.</w:t>
      </w:r>
    </w:p>
    <w:p w:rsidR="001B4434" w:rsidRPr="00C06DD1" w:rsidRDefault="00A60B5D" w:rsidP="00C12122">
      <w:pPr>
        <w:spacing w:before="120" w:after="120" w:line="240" w:lineRule="auto"/>
        <w:ind w:firstLine="709"/>
        <w:outlineLvl w:val="0"/>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3. </w:t>
      </w:r>
      <w:r w:rsidR="001B4434" w:rsidRPr="00C06DD1">
        <w:rPr>
          <w:rFonts w:ascii="Times New Roman" w:eastAsia="Times New Roman" w:hAnsi="Times New Roman" w:cs="Times New Roman"/>
          <w:b/>
          <w:lang w:eastAsia="ru-RU"/>
        </w:rPr>
        <w:t>ВСПОМОГАТЕЛЬНЫЕ ВИДЫ И ПАРАМЕТРЫ РАЗРЕШЕННОГО ИСПОЛЬЗОВАНИЯ ЗЕМЕЛЬНЫХ УЧАСТКОВ И ОБЪЕК</w:t>
      </w:r>
      <w:r w:rsidR="008A3BFB" w:rsidRPr="00C06DD1">
        <w:rPr>
          <w:rFonts w:ascii="Times New Roman" w:eastAsia="Times New Roman" w:hAnsi="Times New Roman" w:cs="Times New Roman"/>
          <w:b/>
          <w:lang w:eastAsia="ru-RU"/>
        </w:rPr>
        <w:t>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439"/>
        <w:gridCol w:w="4536"/>
        <w:gridCol w:w="4253"/>
      </w:tblGrid>
      <w:tr w:rsidR="00825A9B" w:rsidRPr="00C06DD1" w:rsidTr="00825A9B">
        <w:trPr>
          <w:trHeight w:val="384"/>
        </w:trPr>
        <w:tc>
          <w:tcPr>
            <w:tcW w:w="2481" w:type="dxa"/>
            <w:tcBorders>
              <w:top w:val="single" w:sz="8" w:space="0" w:color="auto"/>
              <w:left w:val="single" w:sz="8" w:space="0" w:color="auto"/>
              <w:bottom w:val="single" w:sz="8" w:space="0" w:color="auto"/>
              <w:right w:val="single" w:sz="8" w:space="0" w:color="auto"/>
            </w:tcBorders>
            <w:vAlign w:val="center"/>
            <w:hideMark/>
          </w:tcPr>
          <w:p w:rsidR="00825A9B" w:rsidRPr="00C06DD1" w:rsidRDefault="00825A9B" w:rsidP="00825A9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39" w:type="dxa"/>
            <w:tcBorders>
              <w:top w:val="single" w:sz="8" w:space="0" w:color="auto"/>
              <w:left w:val="single" w:sz="8" w:space="0" w:color="auto"/>
              <w:bottom w:val="single" w:sz="8" w:space="0" w:color="auto"/>
              <w:right w:val="single" w:sz="8" w:space="0" w:color="auto"/>
            </w:tcBorders>
            <w:vAlign w:val="center"/>
            <w:hideMark/>
          </w:tcPr>
          <w:p w:rsidR="00825A9B" w:rsidRPr="00C06DD1" w:rsidRDefault="00825A9B" w:rsidP="00825A9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36" w:type="dxa"/>
            <w:tcBorders>
              <w:top w:val="single" w:sz="8" w:space="0" w:color="auto"/>
              <w:left w:val="single" w:sz="8" w:space="0" w:color="auto"/>
              <w:bottom w:val="single" w:sz="8" w:space="0" w:color="auto"/>
              <w:right w:val="single" w:sz="8" w:space="0" w:color="auto"/>
            </w:tcBorders>
            <w:vAlign w:val="center"/>
            <w:hideMark/>
          </w:tcPr>
          <w:p w:rsidR="00825A9B" w:rsidRPr="00C06DD1" w:rsidRDefault="00825A9B" w:rsidP="00825A9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tcBorders>
              <w:top w:val="single" w:sz="8" w:space="0" w:color="auto"/>
              <w:left w:val="single" w:sz="8" w:space="0" w:color="auto"/>
              <w:bottom w:val="single" w:sz="8" w:space="0" w:color="auto"/>
              <w:right w:val="single" w:sz="8" w:space="0" w:color="auto"/>
            </w:tcBorders>
            <w:vAlign w:val="center"/>
            <w:hideMark/>
          </w:tcPr>
          <w:p w:rsidR="00825A9B" w:rsidRPr="00C06DD1" w:rsidRDefault="00825A9B" w:rsidP="00825A9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825A9B" w:rsidRPr="00C06DD1" w:rsidTr="00825A9B">
        <w:trPr>
          <w:trHeight w:val="206"/>
        </w:trPr>
        <w:tc>
          <w:tcPr>
            <w:tcW w:w="2481" w:type="dxa"/>
            <w:tcBorders>
              <w:top w:val="single" w:sz="8" w:space="0" w:color="auto"/>
              <w:left w:val="single" w:sz="8" w:space="0" w:color="auto"/>
              <w:bottom w:val="single" w:sz="8" w:space="0" w:color="auto"/>
              <w:right w:val="single" w:sz="8" w:space="0" w:color="auto"/>
            </w:tcBorders>
            <w:hideMark/>
          </w:tcPr>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439" w:type="dxa"/>
            <w:tcBorders>
              <w:top w:val="single" w:sz="8" w:space="0" w:color="auto"/>
              <w:left w:val="single" w:sz="8" w:space="0" w:color="auto"/>
              <w:bottom w:val="single" w:sz="8" w:space="0" w:color="auto"/>
              <w:right w:val="single" w:sz="8" w:space="0" w:color="auto"/>
            </w:tcBorders>
            <w:hideMark/>
          </w:tcPr>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газопроводы, линии связи, телефонные станции, канализация.</w:t>
            </w:r>
          </w:p>
        </w:tc>
        <w:tc>
          <w:tcPr>
            <w:tcW w:w="4536" w:type="dxa"/>
            <w:tcBorders>
              <w:top w:val="single" w:sz="8" w:space="0" w:color="auto"/>
              <w:left w:val="single" w:sz="8" w:space="0" w:color="auto"/>
              <w:bottom w:val="single" w:sz="8" w:space="0" w:color="auto"/>
              <w:right w:val="single" w:sz="8" w:space="0" w:color="auto"/>
            </w:tcBorders>
          </w:tcPr>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8A3BFB" w:rsidRPr="00C06DD1" w:rsidRDefault="008A3BFB" w:rsidP="008A3BF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от 1 м.</w:t>
            </w:r>
          </w:p>
          <w:p w:rsidR="00825A9B" w:rsidRPr="00C06DD1" w:rsidRDefault="00825A9B" w:rsidP="00825A9B">
            <w:pPr>
              <w:spacing w:after="0" w:line="240" w:lineRule="auto"/>
              <w:rPr>
                <w:rFonts w:ascii="Times New Roman" w:eastAsia="Times New Roman" w:hAnsi="Times New Roman" w:cs="Times New Roman"/>
                <w:lang w:eastAsia="ru-RU"/>
              </w:rPr>
            </w:pPr>
          </w:p>
        </w:tc>
        <w:tc>
          <w:tcPr>
            <w:tcW w:w="4253" w:type="dxa"/>
            <w:tcBorders>
              <w:top w:val="single" w:sz="8" w:space="0" w:color="auto"/>
              <w:left w:val="single" w:sz="8" w:space="0" w:color="auto"/>
              <w:bottom w:val="single" w:sz="8" w:space="0" w:color="auto"/>
              <w:right w:val="single" w:sz="8" w:space="0" w:color="auto"/>
            </w:tcBorders>
            <w:hideMark/>
          </w:tcPr>
          <w:p w:rsidR="00825A9B" w:rsidRPr="00C06DD1" w:rsidRDefault="00825A9B" w:rsidP="00825A9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D94DC8" w:rsidRPr="00C06DD1" w:rsidRDefault="00D94DC8" w:rsidP="00A60B5D">
      <w:pPr>
        <w:spacing w:before="120" w:after="0" w:line="240" w:lineRule="auto"/>
        <w:jc w:val="center"/>
        <w:rPr>
          <w:rFonts w:ascii="Times New Roman" w:eastAsia="Times New Roman" w:hAnsi="Times New Roman" w:cs="Times New Roman"/>
          <w:b/>
          <w:color w:val="000000"/>
          <w:sz w:val="24"/>
          <w:szCs w:val="24"/>
          <w:u w:val="single"/>
          <w:lang w:eastAsia="ru-RU"/>
        </w:rPr>
      </w:pPr>
      <w:r w:rsidRPr="00C06DD1">
        <w:rPr>
          <w:rFonts w:ascii="Times New Roman" w:eastAsia="Times New Roman" w:hAnsi="Times New Roman" w:cs="Times New Roman"/>
          <w:b/>
          <w:bCs/>
          <w:color w:val="000000"/>
          <w:sz w:val="24"/>
          <w:szCs w:val="24"/>
          <w:lang w:eastAsia="ru-RU"/>
        </w:rPr>
        <w:t>ОБЩЕСТВЕННО-ДЕЛОВЫЕ ЗОНЫ</w:t>
      </w:r>
    </w:p>
    <w:p w:rsidR="00D94DC8" w:rsidRPr="00C06DD1" w:rsidRDefault="00D94DC8" w:rsidP="00832B33">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ДЕЛОВОГО, ОБЩЕСТВЕННОГО И КОММЕРЧЕСКОГО НАЗНАЧЕНИЯ</w:t>
      </w:r>
      <w:r w:rsidR="00832B33" w:rsidRPr="00C06DD1">
        <w:rPr>
          <w:rFonts w:ascii="Times New Roman" w:eastAsia="Times New Roman" w:hAnsi="Times New Roman" w:cs="Times New Roman"/>
          <w:b/>
          <w:color w:val="000000"/>
          <w:u w:val="single"/>
          <w:lang w:eastAsia="ru-RU"/>
        </w:rPr>
        <w:t xml:space="preserve"> ОД-1</w:t>
      </w:r>
    </w:p>
    <w:p w:rsidR="00D94DC8" w:rsidRPr="00C06DD1" w:rsidRDefault="00832B33" w:rsidP="00832B33">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1. </w:t>
      </w:r>
      <w:r w:rsidR="00D94DC8" w:rsidRPr="00C06DD1">
        <w:rPr>
          <w:rFonts w:ascii="Times New Roman" w:eastAsia="Times New Roman" w:hAnsi="Times New Roman" w:cs="Times New Roman"/>
          <w:b/>
          <w:lang w:eastAsia="ru-RU"/>
        </w:rPr>
        <w:t>ОСНОВНЫЕ ВИДЫ И ПАРАМЕТРЫ РАЗРЕШЁННОГО ИСПОЛЬЗОВАНИЯ ЗЕМЕЛЬНЫХ УЧАСТКОВ И ОБЪЕКТОВ КАПИТАЛЬНОГО СТРОИТЕЛЬСТВА</w:t>
      </w:r>
    </w:p>
    <w:tbl>
      <w:tblPr>
        <w:tblW w:w="147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467"/>
        <w:gridCol w:w="4508"/>
        <w:gridCol w:w="4265"/>
      </w:tblGrid>
      <w:tr w:rsidR="00D94DC8" w:rsidRPr="00C06DD1" w:rsidTr="00832B33">
        <w:trPr>
          <w:trHeight w:val="552"/>
        </w:trPr>
        <w:tc>
          <w:tcPr>
            <w:tcW w:w="2481"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67"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508"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65"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D94DC8" w:rsidRPr="00C06DD1" w:rsidTr="00832B33">
        <w:tc>
          <w:tcPr>
            <w:tcW w:w="2481"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управление (3.8)</w:t>
            </w:r>
          </w:p>
        </w:tc>
        <w:tc>
          <w:tcPr>
            <w:tcW w:w="3467" w:type="dxa"/>
          </w:tcPr>
          <w:p w:rsidR="00D94DC8" w:rsidRPr="00C06DD1" w:rsidRDefault="00D94DC8" w:rsidP="003C577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предназначенные для размещения органов местного самоуправления, судов, а также организаций, непосредственно обеспечивающих их деятельность; размещение объектов капитального </w:t>
            </w:r>
            <w:r w:rsidRPr="00C06DD1">
              <w:rPr>
                <w:rFonts w:ascii="Times New Roman" w:eastAsia="Times New Roman" w:hAnsi="Times New Roman" w:cs="Times New Roman"/>
                <w:lang w:eastAsia="ru-RU"/>
              </w:rPr>
              <w:lastRenderedPageBreak/>
              <w:t>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4508" w:type="dxa"/>
            <w:vMerge w:val="restart"/>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Этажность – до 3 эт.</w:t>
            </w:r>
          </w:p>
          <w:p w:rsidR="003C5772" w:rsidRPr="00C06DD1" w:rsidRDefault="003C5772"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w:t>
            </w:r>
            <w:r w:rsidR="008A3BFB" w:rsidRPr="00C06DD1">
              <w:rPr>
                <w:rFonts w:ascii="Times New Roman" w:eastAsia="Times New Roman" w:hAnsi="Times New Roman" w:cs="Times New Roman"/>
                <w:lang w:eastAsia="ru-RU"/>
              </w:rPr>
              <w:t>мельного участка – 20</w:t>
            </w:r>
            <w:r w:rsidRPr="00C06DD1">
              <w:rPr>
                <w:rFonts w:ascii="Times New Roman" w:eastAsia="Times New Roman" w:hAnsi="Times New Roman" w:cs="Times New Roman"/>
                <w:lang w:eastAsia="ru-RU"/>
              </w:rPr>
              <w:t>00 кв.м., минимальный -  100 кв.м.</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3C5772"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D94DC8" w:rsidRPr="00C06DD1" w:rsidRDefault="00D94DC8" w:rsidP="00832B33">
            <w:pPr>
              <w:spacing w:after="0" w:line="240" w:lineRule="auto"/>
              <w:rPr>
                <w:rFonts w:ascii="Times New Roman" w:eastAsia="Times New Roman" w:hAnsi="Times New Roman" w:cs="Times New Roman"/>
                <w:lang w:val="en-US" w:eastAsia="ru-RU"/>
              </w:rPr>
            </w:pPr>
            <w:r w:rsidRPr="00C06DD1">
              <w:rPr>
                <w:rFonts w:ascii="Times New Roman" w:eastAsia="Times New Roman" w:hAnsi="Times New Roman" w:cs="Times New Roman"/>
                <w:lang w:eastAsia="ru-RU"/>
              </w:rPr>
              <w:t xml:space="preserve">Максимальный процент застройки, а также размеры земельных участков определяются в соответствии с Приложением «Ж» к «СП </w:t>
            </w:r>
            <w:r w:rsidRPr="00C06DD1">
              <w:rPr>
                <w:rFonts w:ascii="Times New Roman" w:eastAsia="Times New Roman" w:hAnsi="Times New Roman" w:cs="Times New Roman"/>
                <w:lang w:eastAsia="ru-RU"/>
              </w:rPr>
              <w:lastRenderedPageBreak/>
              <w:t>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r w:rsidR="003C5772" w:rsidRPr="00C06DD1">
              <w:rPr>
                <w:rFonts w:ascii="Times New Roman" w:eastAsia="Times New Roman" w:hAnsi="Times New Roman" w:cs="Times New Roman"/>
                <w:lang w:val="en-US" w:eastAsia="ru-RU"/>
              </w:rPr>
              <w:t>/</w:t>
            </w:r>
          </w:p>
        </w:tc>
        <w:tc>
          <w:tcPr>
            <w:tcW w:w="4265" w:type="dxa"/>
            <w:vMerge w:val="restart"/>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Размещение объектов капитального строительства в соответствии с утвержденным проектом планировки и проектом межевания территории</w:t>
            </w:r>
          </w:p>
        </w:tc>
      </w:tr>
      <w:tr w:rsidR="00D94DC8" w:rsidRPr="00C06DD1" w:rsidTr="00832B33">
        <w:tc>
          <w:tcPr>
            <w:tcW w:w="2481"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Деловое управление (4.1)</w:t>
            </w:r>
          </w:p>
        </w:tc>
        <w:tc>
          <w:tcPr>
            <w:tcW w:w="3467"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4508" w:type="dxa"/>
            <w:vMerge/>
          </w:tcPr>
          <w:p w:rsidR="00D94DC8" w:rsidRPr="00C06DD1" w:rsidRDefault="00D94DC8" w:rsidP="00832B33">
            <w:pPr>
              <w:spacing w:after="0" w:line="240" w:lineRule="auto"/>
              <w:rPr>
                <w:rFonts w:ascii="Times New Roman" w:eastAsia="Times New Roman" w:hAnsi="Times New Roman" w:cs="Times New Roman"/>
                <w:lang w:eastAsia="ru-RU"/>
              </w:rPr>
            </w:pPr>
          </w:p>
        </w:tc>
        <w:tc>
          <w:tcPr>
            <w:tcW w:w="4265" w:type="dxa"/>
            <w:vMerge/>
          </w:tcPr>
          <w:p w:rsidR="00D94DC8" w:rsidRPr="00C06DD1" w:rsidRDefault="00D94DC8" w:rsidP="00832B33">
            <w:pPr>
              <w:spacing w:after="0" w:line="240" w:lineRule="auto"/>
              <w:rPr>
                <w:rFonts w:ascii="Times New Roman" w:eastAsia="Times New Roman" w:hAnsi="Times New Roman" w:cs="Times New Roman"/>
                <w:lang w:eastAsia="ru-RU"/>
              </w:rPr>
            </w:pPr>
          </w:p>
        </w:tc>
      </w:tr>
      <w:tr w:rsidR="00D94DC8" w:rsidRPr="00C06DD1" w:rsidTr="003C5772">
        <w:tc>
          <w:tcPr>
            <w:tcW w:w="2481"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Рынки (4.3)</w:t>
            </w:r>
          </w:p>
        </w:tc>
        <w:tc>
          <w:tcPr>
            <w:tcW w:w="3467"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 гаражи, стоянки</w:t>
            </w:r>
          </w:p>
        </w:tc>
        <w:tc>
          <w:tcPr>
            <w:tcW w:w="4508" w:type="dxa"/>
            <w:vMerge w:val="restart"/>
            <w:tcBorders>
              <w:top w:val="single" w:sz="4" w:space="0" w:color="auto"/>
            </w:tcBorders>
          </w:tcPr>
          <w:p w:rsidR="003C5772" w:rsidRPr="00C06DD1" w:rsidRDefault="003C5772" w:rsidP="003C5772">
            <w:pPr>
              <w:widowControl w:val="0"/>
              <w:spacing w:after="0"/>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Максимальное количество этажей – до 2 эт.</w:t>
            </w:r>
          </w:p>
          <w:p w:rsidR="003C5772" w:rsidRPr="00C06DD1" w:rsidRDefault="003C5772" w:rsidP="003C5772">
            <w:pPr>
              <w:widowControl w:val="0"/>
              <w:spacing w:after="0"/>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3C5772" w:rsidRPr="00C06DD1" w:rsidRDefault="003C5772" w:rsidP="003C5772">
            <w:pPr>
              <w:widowControl w:val="0"/>
              <w:spacing w:after="0"/>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3C5772" w:rsidRPr="00C06DD1" w:rsidRDefault="003C5772" w:rsidP="003C5772">
            <w:pPr>
              <w:widowControl w:val="0"/>
              <w:spacing w:after="0"/>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 10%.</w:t>
            </w:r>
          </w:p>
          <w:p w:rsidR="00D94DC8" w:rsidRPr="00C06DD1" w:rsidRDefault="003C5772" w:rsidP="003C577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Максимальная высота оград – </w:t>
            </w:r>
            <w:smartTag w:uri="urn:schemas-microsoft-com:office:smarttags" w:element="metricconverter">
              <w:smartTagPr>
                <w:attr w:name="ProductID" w:val="1,5 м"/>
              </w:smartTagPr>
              <w:r w:rsidRPr="00C06DD1">
                <w:rPr>
                  <w:rFonts w:ascii="Times New Roman" w:eastAsia="Times New Roman" w:hAnsi="Times New Roman" w:cs="Times New Roman"/>
                  <w:lang w:eastAsia="ru-RU"/>
                </w:rPr>
                <w:t>1,5 м</w:t>
              </w:r>
            </w:smartTag>
          </w:p>
        </w:tc>
        <w:tc>
          <w:tcPr>
            <w:tcW w:w="4265"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гаражей и (или) стоянок для автомобилей сотрудников и посетителей </w:t>
            </w:r>
            <w:r w:rsidRPr="00C06DD1">
              <w:rPr>
                <w:rFonts w:ascii="Times New Roman" w:eastAsia="Times New Roman" w:hAnsi="Times New Roman" w:cs="Times New Roman"/>
                <w:lang w:eastAsia="ru-RU"/>
              </w:rPr>
              <w:lastRenderedPageBreak/>
              <w:t>рынка</w:t>
            </w:r>
          </w:p>
        </w:tc>
      </w:tr>
      <w:tr w:rsidR="00D94DC8" w:rsidRPr="00C06DD1" w:rsidTr="00832B33">
        <w:tc>
          <w:tcPr>
            <w:tcW w:w="2481"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Магазины (4.4)</w:t>
            </w:r>
          </w:p>
        </w:tc>
        <w:tc>
          <w:tcPr>
            <w:tcW w:w="3467"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508" w:type="dxa"/>
            <w:vMerge/>
          </w:tcPr>
          <w:p w:rsidR="00D94DC8" w:rsidRPr="00C06DD1" w:rsidRDefault="00D94DC8" w:rsidP="00832B33">
            <w:pPr>
              <w:spacing w:after="0" w:line="240" w:lineRule="auto"/>
              <w:rPr>
                <w:rFonts w:ascii="Times New Roman" w:eastAsia="Times New Roman" w:hAnsi="Times New Roman" w:cs="Times New Roman"/>
                <w:lang w:eastAsia="ru-RU"/>
              </w:rPr>
            </w:pPr>
          </w:p>
        </w:tc>
        <w:tc>
          <w:tcPr>
            <w:tcW w:w="426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94DC8" w:rsidRPr="00C06DD1" w:rsidTr="00832B33">
        <w:tc>
          <w:tcPr>
            <w:tcW w:w="2481" w:type="dxa"/>
          </w:tcPr>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Банковская и страховая деятельность (4.5)</w:t>
            </w:r>
          </w:p>
        </w:tc>
        <w:tc>
          <w:tcPr>
            <w:tcW w:w="3467" w:type="dxa"/>
          </w:tcPr>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предназначенных для размещения организаций, оказывающих банковские и страховые услуги</w:t>
            </w:r>
          </w:p>
        </w:tc>
        <w:tc>
          <w:tcPr>
            <w:tcW w:w="4508"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3C5772"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3C5772" w:rsidRPr="00C06DD1" w:rsidRDefault="003C5772"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6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D94DC8" w:rsidRPr="00C06DD1" w:rsidTr="00832B33">
        <w:tc>
          <w:tcPr>
            <w:tcW w:w="2481"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467" w:type="dxa"/>
          </w:tcPr>
          <w:p w:rsidR="00D94DC8" w:rsidRPr="00C06DD1" w:rsidRDefault="00D94DC8" w:rsidP="003C5772">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508" w:type="dxa"/>
          </w:tcPr>
          <w:p w:rsidR="003C5772" w:rsidRPr="00C06DD1" w:rsidRDefault="003C5772" w:rsidP="003C577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3C5772" w:rsidRPr="00C06DD1" w:rsidRDefault="003C5772" w:rsidP="003C577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D94DC8" w:rsidRPr="00C06DD1" w:rsidRDefault="003C5772"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tc>
        <w:tc>
          <w:tcPr>
            <w:tcW w:w="426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устройства мест общественного питания за плату</w:t>
            </w:r>
          </w:p>
        </w:tc>
      </w:tr>
      <w:tr w:rsidR="00D94DC8" w:rsidRPr="00C06DD1" w:rsidTr="00832B33">
        <w:tc>
          <w:tcPr>
            <w:tcW w:w="2481"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Развлечения (4.8)</w:t>
            </w:r>
          </w:p>
        </w:tc>
        <w:tc>
          <w:tcPr>
            <w:tcW w:w="3467" w:type="dxa"/>
          </w:tcPr>
          <w:p w:rsidR="00D94DC8" w:rsidRPr="00C06DD1" w:rsidRDefault="00D94DC8" w:rsidP="003C5772">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предназначенных для размещения: дискотек и танцевальных площадок, </w:t>
            </w:r>
            <w:r w:rsidR="003C5772" w:rsidRPr="00C06DD1">
              <w:rPr>
                <w:rFonts w:ascii="Times New Roman" w:eastAsia="Times New Roman" w:hAnsi="Times New Roman" w:cs="Times New Roman"/>
                <w:lang w:eastAsia="ru-RU"/>
              </w:rPr>
              <w:t xml:space="preserve">аттракционов </w:t>
            </w:r>
            <w:r w:rsidRPr="00C06DD1">
              <w:rPr>
                <w:rFonts w:ascii="Times New Roman" w:eastAsia="Times New Roman" w:hAnsi="Times New Roman" w:cs="Times New Roman"/>
                <w:lang w:eastAsia="ru-RU"/>
              </w:rPr>
              <w:t>и игровых площадок</w:t>
            </w:r>
          </w:p>
        </w:tc>
        <w:tc>
          <w:tcPr>
            <w:tcW w:w="4508" w:type="dxa"/>
          </w:tcPr>
          <w:p w:rsidR="003C5772" w:rsidRPr="00C06DD1" w:rsidRDefault="003C5772" w:rsidP="003C577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Максимальное количество этажей – до 2 эт.</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размер земельного участка </w:t>
            </w:r>
            <w:r w:rsidR="003C5772" w:rsidRPr="00C06DD1">
              <w:rPr>
                <w:rFonts w:ascii="Times New Roman" w:eastAsia="Times New Roman" w:hAnsi="Times New Roman" w:cs="Times New Roman"/>
                <w:lang w:eastAsia="ru-RU"/>
              </w:rPr>
              <w:t>200 кв.м</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Отступ от </w:t>
            </w:r>
            <w:r w:rsidR="003C5772" w:rsidRPr="00C06DD1">
              <w:rPr>
                <w:rFonts w:ascii="Times New Roman" w:eastAsia="Times New Roman" w:hAnsi="Times New Roman" w:cs="Times New Roman"/>
                <w:lang w:eastAsia="ru-RU"/>
              </w:rPr>
              <w:t>красной линии - не менее 1</w:t>
            </w:r>
            <w:r w:rsidRPr="00C06DD1">
              <w:rPr>
                <w:rFonts w:ascii="Times New Roman" w:eastAsia="Times New Roman" w:hAnsi="Times New Roman" w:cs="Times New Roman"/>
                <w:lang w:eastAsia="ru-RU"/>
              </w:rPr>
              <w:t xml:space="preserve"> м</w:t>
            </w:r>
          </w:p>
          <w:p w:rsidR="00D94DC8" w:rsidRPr="00C06DD1" w:rsidRDefault="003C5772"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застройки-7</w:t>
            </w:r>
            <w:r w:rsidR="00D94DC8" w:rsidRPr="00C06DD1">
              <w:rPr>
                <w:rFonts w:ascii="Times New Roman" w:eastAsia="Times New Roman" w:hAnsi="Times New Roman" w:cs="Times New Roman"/>
                <w:lang w:eastAsia="ru-RU"/>
              </w:rPr>
              <w:t>0%</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 10%.</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Максимальная высота оград – </w:t>
            </w:r>
            <w:smartTag w:uri="urn:schemas-microsoft-com:office:smarttags" w:element="metricconverter">
              <w:smartTagPr>
                <w:attr w:name="ProductID" w:val="1,5 м"/>
              </w:smartTagPr>
              <w:r w:rsidRPr="00C06DD1">
                <w:rPr>
                  <w:rFonts w:ascii="Times New Roman" w:eastAsia="Times New Roman" w:hAnsi="Times New Roman" w:cs="Times New Roman"/>
                  <w:lang w:eastAsia="ru-RU"/>
                </w:rPr>
                <w:t>1,5 м</w:t>
              </w:r>
            </w:smartTag>
          </w:p>
        </w:tc>
        <w:tc>
          <w:tcPr>
            <w:tcW w:w="426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соответствии с утвержденным проектом планировки и проектом межевания территории</w:t>
            </w:r>
          </w:p>
        </w:tc>
      </w:tr>
      <w:tr w:rsidR="00AC0445" w:rsidRPr="00C06DD1" w:rsidTr="00832B33">
        <w:tc>
          <w:tcPr>
            <w:tcW w:w="2481" w:type="dxa"/>
          </w:tcPr>
          <w:p w:rsidR="00AC0445" w:rsidRPr="00C06DD1" w:rsidRDefault="00AC0445"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67" w:type="dxa"/>
          </w:tcPr>
          <w:p w:rsidR="00AC0445" w:rsidRPr="00C06DD1" w:rsidRDefault="00AC0445"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508" w:type="dxa"/>
            <w:vMerge w:val="restart"/>
          </w:tcPr>
          <w:p w:rsidR="00AC0445" w:rsidRPr="00C06DD1" w:rsidRDefault="00AC0445" w:rsidP="00AC04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AC0445" w:rsidRPr="00C06DD1" w:rsidRDefault="00AC0445" w:rsidP="00AC04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w:t>
            </w:r>
            <w:r w:rsidRPr="00C06DD1">
              <w:rPr>
                <w:rFonts w:ascii="Times New Roman" w:eastAsia="Times New Roman" w:hAnsi="Times New Roman" w:cs="Times New Roman"/>
                <w:lang w:eastAsia="ru-RU"/>
              </w:rPr>
              <w:lastRenderedPageBreak/>
              <w:t>участка (красной линии) – 1 м.</w:t>
            </w:r>
          </w:p>
          <w:p w:rsidR="00AC0445" w:rsidRPr="00C06DD1" w:rsidRDefault="00AC0445" w:rsidP="00AC04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p w:rsidR="00AC0445" w:rsidRPr="00C06DD1" w:rsidRDefault="00AC0445" w:rsidP="00AC04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65" w:type="dxa"/>
          </w:tcPr>
          <w:p w:rsidR="00AC0445" w:rsidRPr="00C06DD1" w:rsidRDefault="00AC0445"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tc>
      </w:tr>
      <w:tr w:rsidR="00AC0445" w:rsidRPr="00C06DD1" w:rsidTr="00832B33">
        <w:tc>
          <w:tcPr>
            <w:tcW w:w="2481" w:type="dxa"/>
          </w:tcPr>
          <w:p w:rsidR="00AC0445" w:rsidRPr="00C06DD1" w:rsidRDefault="00AC0445" w:rsidP="00055687">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lastRenderedPageBreak/>
              <w:t>Объекты придорожного сервиса (4.9.1)</w:t>
            </w:r>
          </w:p>
        </w:tc>
        <w:tc>
          <w:tcPr>
            <w:tcW w:w="3467" w:type="dxa"/>
          </w:tcPr>
          <w:p w:rsidR="00AC0445" w:rsidRPr="00C06DD1" w:rsidRDefault="00AC0445" w:rsidP="00055687">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Магазины сопутствующей торговли, зданий для организации общественного питания в качестве объектов придорожного сервиса;</w:t>
            </w:r>
          </w:p>
          <w:p w:rsidR="00AC0445" w:rsidRPr="00C06DD1" w:rsidRDefault="00AC0445" w:rsidP="00AC0445">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Объекты капитального строительства для предоставления гостиничных услуг в качестве придорожного сервиса</w:t>
            </w:r>
          </w:p>
        </w:tc>
        <w:tc>
          <w:tcPr>
            <w:tcW w:w="4508" w:type="dxa"/>
            <w:vMerge/>
          </w:tcPr>
          <w:p w:rsidR="00AC0445" w:rsidRPr="00C06DD1" w:rsidRDefault="00AC0445" w:rsidP="00832B33">
            <w:pPr>
              <w:spacing w:after="0" w:line="240" w:lineRule="auto"/>
              <w:rPr>
                <w:rFonts w:ascii="Times New Roman" w:eastAsia="Times New Roman" w:hAnsi="Times New Roman" w:cs="Times New Roman"/>
                <w:lang w:eastAsia="ru-RU"/>
              </w:rPr>
            </w:pPr>
          </w:p>
        </w:tc>
        <w:tc>
          <w:tcPr>
            <w:tcW w:w="4265" w:type="dxa"/>
          </w:tcPr>
          <w:p w:rsidR="00AC0445" w:rsidRPr="00C06DD1" w:rsidRDefault="00AC0445"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bl>
    <w:p w:rsidR="00D94DC8" w:rsidRPr="00C06DD1" w:rsidRDefault="00832B33" w:rsidP="00832B33">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2. </w:t>
      </w:r>
      <w:r w:rsidR="00D94DC8" w:rsidRPr="00C06DD1">
        <w:rPr>
          <w:rFonts w:ascii="Times New Roman" w:eastAsia="Times New Roman" w:hAnsi="Times New Roman" w:cs="Times New Roman"/>
          <w:b/>
          <w:lang w:eastAsia="ru-RU"/>
        </w:rPr>
        <w:t>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439"/>
        <w:gridCol w:w="4394"/>
        <w:gridCol w:w="4395"/>
      </w:tblGrid>
      <w:tr w:rsidR="00D94DC8" w:rsidRPr="00C06DD1" w:rsidTr="00D94DC8">
        <w:trPr>
          <w:trHeight w:val="552"/>
        </w:trPr>
        <w:tc>
          <w:tcPr>
            <w:tcW w:w="2481" w:type="dxa"/>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39"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394"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395"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D94DC8" w:rsidRPr="00C06DD1" w:rsidTr="00D94DC8">
        <w:tc>
          <w:tcPr>
            <w:tcW w:w="2481"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Культурное развитие (3.6)</w:t>
            </w:r>
          </w:p>
        </w:tc>
        <w:tc>
          <w:tcPr>
            <w:tcW w:w="3439" w:type="dxa"/>
          </w:tcPr>
          <w:p w:rsidR="00D94DC8" w:rsidRPr="00C06DD1" w:rsidRDefault="00D94DC8" w:rsidP="00832B3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Музеи, выставочные залы, дома культуры, библиотеки, кинотеатры и кинозалы;</w:t>
            </w:r>
          </w:p>
          <w:p w:rsidR="00D94DC8" w:rsidRPr="00C06DD1" w:rsidRDefault="00D94DC8" w:rsidP="00BF208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пл</w:t>
            </w:r>
            <w:r w:rsidR="00BF208E" w:rsidRPr="00C06DD1">
              <w:rPr>
                <w:rFonts w:ascii="Times New Roman" w:eastAsia="Times New Roman" w:hAnsi="Times New Roman" w:cs="Times New Roman"/>
                <w:lang w:eastAsia="ru-RU"/>
              </w:rPr>
              <w:t>ощадки для празднеств и гуляний</w:t>
            </w:r>
          </w:p>
        </w:tc>
        <w:tc>
          <w:tcPr>
            <w:tcW w:w="4394" w:type="dxa"/>
          </w:tcPr>
          <w:p w:rsidR="00BF208E" w:rsidRPr="00C06DD1" w:rsidRDefault="00BF208E" w:rsidP="00BF208E">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Максимальное количество этажей –  3 эт.</w:t>
            </w:r>
          </w:p>
          <w:p w:rsidR="00BF208E" w:rsidRPr="00C06DD1" w:rsidRDefault="00BF208E" w:rsidP="00BF208E">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BF208E" w:rsidRPr="00C06DD1" w:rsidRDefault="00BF208E" w:rsidP="00BF208E">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 70%</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 10%.</w:t>
            </w:r>
            <w:r w:rsidR="004E0B82" w:rsidRPr="00C06DD1">
              <w:rPr>
                <w:rFonts w:ascii="Times New Roman" w:eastAsia="Times New Roman" w:hAnsi="Times New Roman" w:cs="Times New Roman"/>
                <w:lang w:eastAsia="ru-RU"/>
              </w:rPr>
              <w:t xml:space="preserve"> Максимальная высота ограждения в легких конструкциях – 1,5 м</w:t>
            </w:r>
          </w:p>
        </w:tc>
        <w:tc>
          <w:tcPr>
            <w:tcW w:w="439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объектов, не связанных с целью культурного развития</w:t>
            </w:r>
          </w:p>
        </w:tc>
      </w:tr>
      <w:tr w:rsidR="00D94DC8" w:rsidRPr="00C06DD1" w:rsidTr="00D94DC8">
        <w:tc>
          <w:tcPr>
            <w:tcW w:w="2481"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Социальное обслуживание (3.2)</w:t>
            </w:r>
          </w:p>
        </w:tc>
        <w:tc>
          <w:tcPr>
            <w:tcW w:w="3439" w:type="dxa"/>
          </w:tcPr>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предназначенные для оказания гражданам социальной помощи (службы занятости населения, службы психологической и бесплатной юридической помощи, </w:t>
            </w:r>
            <w:r w:rsidRPr="00C06DD1">
              <w:rPr>
                <w:rFonts w:ascii="Times New Roman" w:eastAsia="Times New Roman" w:hAnsi="Times New Roman" w:cs="Times New Roman"/>
                <w:lang w:eastAsia="ru-RU"/>
              </w:rPr>
              <w:lastRenderedPageBreak/>
              <w:t>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размещения отделений почты и телеграфа;</w:t>
            </w:r>
          </w:p>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394" w:type="dxa"/>
          </w:tcPr>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Максимальное количество этажей –  2 эт.</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 70%</w:t>
            </w:r>
          </w:p>
          <w:p w:rsidR="00D94DC8" w:rsidRPr="00C06DD1" w:rsidRDefault="00D94DC8" w:rsidP="00832B33">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процент озеленения – 10%, </w:t>
            </w:r>
          </w:p>
          <w:p w:rsidR="00D94DC8" w:rsidRPr="00C06DD1" w:rsidRDefault="00D94DC8"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Максимальная высота ограждения в легких </w:t>
            </w:r>
            <w:r w:rsidRPr="00C06DD1">
              <w:rPr>
                <w:rFonts w:ascii="Times New Roman" w:eastAsia="Times New Roman" w:hAnsi="Times New Roman" w:cs="Times New Roman"/>
                <w:lang w:eastAsia="ru-RU"/>
              </w:rPr>
              <w:lastRenderedPageBreak/>
              <w:t xml:space="preserve">конструкциях – 1,5 м </w:t>
            </w:r>
          </w:p>
        </w:tc>
        <w:tc>
          <w:tcPr>
            <w:tcW w:w="439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Размещаемые объекты должны соответствовать целям социального обслуживания</w:t>
            </w:r>
          </w:p>
        </w:tc>
      </w:tr>
      <w:tr w:rsidR="00D94DC8" w:rsidRPr="00C06DD1" w:rsidTr="00D94DC8">
        <w:tc>
          <w:tcPr>
            <w:tcW w:w="2481"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439" w:type="dxa"/>
          </w:tcPr>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Мастерские мелкого ремонта, ателье, бани, парикмахерские, прачечные, похоронные бюро</w:t>
            </w:r>
          </w:p>
        </w:tc>
        <w:tc>
          <w:tcPr>
            <w:tcW w:w="4394" w:type="dxa"/>
          </w:tcPr>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Максимальное количество этажей –  2 эт.</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4E0B82" w:rsidRPr="00C06DD1" w:rsidRDefault="004E0B82" w:rsidP="004E0B82">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Расстояние от земельного участка до окон жилых домов не менее - 10м.</w:t>
            </w:r>
          </w:p>
          <w:p w:rsidR="00D94DC8" w:rsidRPr="00C06DD1" w:rsidRDefault="00D94DC8" w:rsidP="00832B33">
            <w:pPr>
              <w:widowControl w:val="0"/>
              <w:autoSpaceDE w:val="0"/>
              <w:autoSpaceDN w:val="0"/>
              <w:adjustRightInd w:val="0"/>
              <w:spacing w:after="0" w:line="240" w:lineRule="auto"/>
              <w:rPr>
                <w:rFonts w:ascii="Times New Roman" w:eastAsia="Times New Roman" w:hAnsi="Times New Roman" w:cs="Times New Roman"/>
                <w:i/>
                <w:lang w:eastAsia="ru-RU"/>
              </w:rPr>
            </w:pPr>
            <w:r w:rsidRPr="00C06DD1">
              <w:rPr>
                <w:rFonts w:ascii="Times New Roman" w:eastAsia="Times New Roman" w:hAnsi="Times New Roman" w:cs="Times New Roman"/>
                <w:lang w:eastAsia="ru-RU"/>
              </w:rPr>
              <w:t>Расчет производить от вида объекта, его вместимости в соответствии со строительными нормами и правилами</w:t>
            </w:r>
          </w:p>
        </w:tc>
        <w:tc>
          <w:tcPr>
            <w:tcW w:w="439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оказания населению или организациям бытовых услуг</w:t>
            </w:r>
          </w:p>
        </w:tc>
      </w:tr>
    </w:tbl>
    <w:p w:rsidR="00D94DC8" w:rsidRPr="00C06DD1" w:rsidRDefault="00832B33" w:rsidP="00832B33">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 xml:space="preserve">3. </w:t>
      </w:r>
      <w:r w:rsidR="00D94DC8" w:rsidRPr="00C06DD1">
        <w:rPr>
          <w:rFonts w:ascii="Times New Roman" w:eastAsia="Times New Roman" w:hAnsi="Times New Roman" w:cs="Times New Roman"/>
          <w:b/>
          <w:lang w:eastAsia="ru-RU"/>
        </w:rPr>
        <w:t>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394"/>
        <w:gridCol w:w="4395"/>
      </w:tblGrid>
      <w:tr w:rsidR="00D94DC8" w:rsidRPr="00C06DD1" w:rsidTr="00D94DC8">
        <w:trPr>
          <w:trHeight w:val="384"/>
        </w:trPr>
        <w:tc>
          <w:tcPr>
            <w:tcW w:w="2448"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394"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395" w:type="dxa"/>
            <w:vAlign w:val="center"/>
          </w:tcPr>
          <w:p w:rsidR="00D94DC8" w:rsidRPr="00C06DD1" w:rsidRDefault="00D94DC8" w:rsidP="00832B33">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D94DC8" w:rsidRPr="00C06DD1" w:rsidTr="00D94DC8">
        <w:trPr>
          <w:trHeight w:val="206"/>
        </w:trPr>
        <w:tc>
          <w:tcPr>
            <w:tcW w:w="2448"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72"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394"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4E0B82"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39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tc>
      </w:tr>
      <w:tr w:rsidR="00D94DC8" w:rsidRPr="00C06DD1" w:rsidTr="00D94DC8">
        <w:trPr>
          <w:trHeight w:val="206"/>
        </w:trPr>
        <w:tc>
          <w:tcPr>
            <w:tcW w:w="2448"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472" w:type="dxa"/>
          </w:tcPr>
          <w:p w:rsidR="00D94DC8" w:rsidRPr="00C06DD1" w:rsidRDefault="00D94DC8" w:rsidP="004E0B8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водопроводы, линии электропередачи, трансформаторные подстанции, линии связи, </w:t>
            </w:r>
            <w:r w:rsidR="004E0B82" w:rsidRPr="00C06DD1">
              <w:rPr>
                <w:rFonts w:ascii="Times New Roman" w:eastAsia="Times New Roman" w:hAnsi="Times New Roman" w:cs="Times New Roman"/>
                <w:lang w:eastAsia="ru-RU"/>
              </w:rPr>
              <w:t>телефонные станции, канализация</w:t>
            </w:r>
          </w:p>
        </w:tc>
        <w:tc>
          <w:tcPr>
            <w:tcW w:w="4394"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4E0B82"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tc>
        <w:tc>
          <w:tcPr>
            <w:tcW w:w="4395" w:type="dxa"/>
          </w:tcPr>
          <w:p w:rsidR="00D94DC8" w:rsidRPr="00C06DD1" w:rsidRDefault="00D94DC8" w:rsidP="00832B33">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832B33" w:rsidRPr="00C06DD1" w:rsidRDefault="00832B33" w:rsidP="00832B33">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РАЗМЕЩЕНИЯ ОБЪЕКТОВ СОЦИАЛЬНОГО И КОММУНАЛЬНО-БЫТОВОГО НАЗНАЧЕНИЯ ОД-2</w:t>
      </w:r>
    </w:p>
    <w:p w:rsidR="00832B33" w:rsidRPr="00C06DD1" w:rsidRDefault="00832B33" w:rsidP="00832B33">
      <w:pPr>
        <w:spacing w:before="120" w:after="120" w:line="240" w:lineRule="auto"/>
        <w:ind w:firstLine="709"/>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678"/>
        <w:gridCol w:w="4111"/>
      </w:tblGrid>
      <w:tr w:rsidR="00832B33" w:rsidRPr="00C06DD1" w:rsidTr="00D905A9">
        <w:trPr>
          <w:trHeight w:val="552"/>
        </w:trPr>
        <w:tc>
          <w:tcPr>
            <w:tcW w:w="2448" w:type="dxa"/>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678"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11"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832B33" w:rsidRPr="00C06DD1" w:rsidTr="00D905A9">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Здравоохранение (3.4)</w:t>
            </w:r>
          </w:p>
        </w:tc>
        <w:tc>
          <w:tcPr>
            <w:tcW w:w="3472" w:type="dxa"/>
          </w:tcPr>
          <w:p w:rsidR="00832B33" w:rsidRPr="00C06DD1" w:rsidRDefault="00832B33" w:rsidP="004E0B8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Поликлиники, фельдшерские пункты, больницы и пункты </w:t>
            </w:r>
            <w:r w:rsidR="004E0B82" w:rsidRPr="00C06DD1">
              <w:rPr>
                <w:rFonts w:ascii="Times New Roman" w:eastAsia="Times New Roman" w:hAnsi="Times New Roman" w:cs="Times New Roman"/>
                <w:lang w:eastAsia="ru-RU"/>
              </w:rPr>
              <w:t>здравоохранения</w:t>
            </w:r>
          </w:p>
        </w:tc>
        <w:tc>
          <w:tcPr>
            <w:tcW w:w="4678" w:type="dxa"/>
            <w:vMerge w:val="restart"/>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300 кв.м</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w:t>
            </w:r>
            <w:r w:rsidR="004E0B82" w:rsidRPr="00C06DD1">
              <w:rPr>
                <w:rFonts w:ascii="Times New Roman" w:eastAsia="Times New Roman" w:hAnsi="Times New Roman" w:cs="Times New Roman"/>
                <w:lang w:eastAsia="ru-RU"/>
              </w:rPr>
              <w:t>процент озеленения – 6</w:t>
            </w:r>
            <w:r w:rsidRPr="00C06DD1">
              <w:rPr>
                <w:rFonts w:ascii="Times New Roman" w:eastAsia="Times New Roman" w:hAnsi="Times New Roman" w:cs="Times New Roman"/>
                <w:lang w:eastAsia="ru-RU"/>
              </w:rPr>
              <w:t>0.</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а также размеры земельных участков определяются в соответствии с Приложением «Ж» к «СП 42.13330.2011. Свод правил. </w:t>
            </w:r>
            <w:r w:rsidRPr="00C06DD1">
              <w:rPr>
                <w:rFonts w:ascii="Times New Roman" w:eastAsia="Times New Roman" w:hAnsi="Times New Roman" w:cs="Times New Roman"/>
                <w:lang w:eastAsia="ru-RU"/>
              </w:rPr>
              <w:lastRenderedPageBreak/>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Размещение объектов капитального строительства, предназначенных для оказания гражданам медицинской помощи</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объектов здравоохранения в санитарно-защитных зонах, установленных в предусмотренном действующим законодательством порядке</w:t>
            </w:r>
          </w:p>
        </w:tc>
      </w:tr>
      <w:tr w:rsidR="00832B33" w:rsidRPr="00C06DD1" w:rsidTr="004E0B82">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Культурное развитие(3.6)</w:t>
            </w:r>
          </w:p>
        </w:tc>
        <w:tc>
          <w:tcPr>
            <w:tcW w:w="3472" w:type="dxa"/>
          </w:tcPr>
          <w:p w:rsidR="00832B33" w:rsidRPr="00C06DD1" w:rsidRDefault="00832B33"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Музеи, выставочные залы, дома культуры, библиотеки, кинотеатры и кинозалы;</w:t>
            </w:r>
          </w:p>
          <w:p w:rsidR="00832B33" w:rsidRPr="00C06DD1" w:rsidRDefault="00832B33"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площадки для празднеств и гуляний;</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зданий и сооружения для размещения цирков.</w:t>
            </w:r>
          </w:p>
        </w:tc>
        <w:tc>
          <w:tcPr>
            <w:tcW w:w="4678" w:type="dxa"/>
            <w:vMerge/>
            <w:tcBorders>
              <w:bottom w:val="single" w:sz="4" w:space="0" w:color="auto"/>
            </w:tcBorders>
          </w:tcPr>
          <w:p w:rsidR="00832B33" w:rsidRPr="00C06DD1" w:rsidRDefault="00832B33" w:rsidP="00D905A9">
            <w:pPr>
              <w:spacing w:after="0" w:line="240" w:lineRule="auto"/>
              <w:rPr>
                <w:rFonts w:ascii="Times New Roman" w:eastAsia="Times New Roman" w:hAnsi="Times New Roman" w:cs="Times New Roman"/>
                <w:lang w:eastAsia="ru-RU"/>
              </w:rPr>
            </w:pP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размещение объектов, используемых под иные цели, не связанные с культурным развитием</w:t>
            </w:r>
          </w:p>
        </w:tc>
      </w:tr>
      <w:tr w:rsidR="00832B33" w:rsidRPr="00C06DD1" w:rsidTr="004E0B82">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Социальное обслуживание (3.2)</w:t>
            </w:r>
          </w:p>
        </w:tc>
        <w:tc>
          <w:tcPr>
            <w:tcW w:w="3472" w:type="dxa"/>
          </w:tcPr>
          <w:p w:rsidR="00832B33" w:rsidRPr="00C06DD1" w:rsidRDefault="004E0B82" w:rsidP="00D905A9">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w:t>
            </w:r>
            <w:r w:rsidR="00832B33" w:rsidRPr="00C06DD1">
              <w:rPr>
                <w:rFonts w:ascii="Times New Roman" w:eastAsia="Times New Roman" w:hAnsi="Times New Roman" w:cs="Times New Roman"/>
                <w:lang w:eastAsia="ru-RU"/>
              </w:rPr>
              <w:t>ства, предназначенных для оказания гражданам социальной помощи (службы занятости населения,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832B33" w:rsidRPr="00C06DD1" w:rsidRDefault="00832B33" w:rsidP="00D905A9">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отделения почты и телеграфа;</w:t>
            </w:r>
          </w:p>
          <w:p w:rsidR="00832B33" w:rsidRPr="00C06DD1" w:rsidRDefault="00832B33" w:rsidP="00D905A9">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Merge w:val="restart"/>
            <w:tcBorders>
              <w:top w:val="single" w:sz="4" w:space="0" w:color="auto"/>
            </w:tcBorders>
          </w:tcPr>
          <w:p w:rsidR="004E0B82" w:rsidRPr="00C06DD1" w:rsidRDefault="004E0B82" w:rsidP="004E0B8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4E0B82" w:rsidRPr="00C06DD1" w:rsidRDefault="004E0B82" w:rsidP="004E0B82">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Отступ от красной линии - не менее 1 м</w:t>
            </w:r>
          </w:p>
          <w:p w:rsidR="00832B33" w:rsidRPr="00C06DD1" w:rsidRDefault="00832B33" w:rsidP="00D905A9">
            <w:pPr>
              <w:spacing w:after="0" w:line="240" w:lineRule="auto"/>
              <w:rPr>
                <w:rFonts w:ascii="Times New Roman" w:eastAsia="Times New Roman" w:hAnsi="Times New Roman" w:cs="Times New Roman"/>
                <w:lang w:eastAsia="ru-RU"/>
              </w:rPr>
            </w:pP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оказания гражданам социальной помощи</w:t>
            </w:r>
          </w:p>
        </w:tc>
      </w:tr>
      <w:tr w:rsidR="00832B33" w:rsidRPr="00C06DD1" w:rsidTr="00D905A9">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472" w:type="dxa"/>
          </w:tcPr>
          <w:p w:rsidR="00832B33" w:rsidRPr="00C06DD1" w:rsidRDefault="00832B33"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Мастерские мелкого ремонта, ателье, бани, парикмахерские, прачечные, похоронные бюро</w:t>
            </w:r>
          </w:p>
        </w:tc>
        <w:tc>
          <w:tcPr>
            <w:tcW w:w="4678" w:type="dxa"/>
            <w:vMerge/>
          </w:tcPr>
          <w:p w:rsidR="00832B33" w:rsidRPr="00C06DD1" w:rsidRDefault="00832B33" w:rsidP="00D905A9">
            <w:pPr>
              <w:spacing w:after="0" w:line="240" w:lineRule="auto"/>
              <w:rPr>
                <w:rFonts w:ascii="Times New Roman" w:eastAsia="Times New Roman" w:hAnsi="Times New Roman" w:cs="Times New Roman"/>
                <w:lang w:eastAsia="ru-RU"/>
              </w:rPr>
            </w:pP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оказания населению или организациям бытовых услуг</w:t>
            </w:r>
          </w:p>
        </w:tc>
      </w:tr>
    </w:tbl>
    <w:p w:rsidR="00A60B5D" w:rsidRDefault="00A60B5D" w:rsidP="00832B33">
      <w:pPr>
        <w:spacing w:before="120" w:after="120" w:line="240" w:lineRule="auto"/>
        <w:ind w:firstLine="709"/>
        <w:outlineLvl w:val="0"/>
        <w:rPr>
          <w:rFonts w:ascii="Times New Roman" w:eastAsia="Times New Roman" w:hAnsi="Times New Roman" w:cs="Times New Roman"/>
          <w:b/>
          <w:lang w:eastAsia="ru-RU"/>
        </w:rPr>
      </w:pPr>
    </w:p>
    <w:p w:rsidR="00A60B5D" w:rsidRDefault="00A60B5D" w:rsidP="00832B33">
      <w:pPr>
        <w:spacing w:before="120" w:after="120" w:line="240" w:lineRule="auto"/>
        <w:ind w:firstLine="709"/>
        <w:outlineLvl w:val="0"/>
        <w:rPr>
          <w:rFonts w:ascii="Times New Roman" w:eastAsia="Times New Roman" w:hAnsi="Times New Roman" w:cs="Times New Roman"/>
          <w:b/>
          <w:lang w:eastAsia="ru-RU"/>
        </w:rPr>
      </w:pPr>
    </w:p>
    <w:p w:rsidR="00832B33" w:rsidRPr="00C06DD1" w:rsidRDefault="00832B33" w:rsidP="00832B33">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lastRenderedPageBreak/>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655"/>
        <w:gridCol w:w="4134"/>
      </w:tblGrid>
      <w:tr w:rsidR="00832B33" w:rsidRPr="00C06DD1" w:rsidTr="00D905A9">
        <w:trPr>
          <w:trHeight w:val="552"/>
        </w:trPr>
        <w:tc>
          <w:tcPr>
            <w:tcW w:w="2448" w:type="dxa"/>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655"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34"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832B33" w:rsidRPr="00C06DD1" w:rsidTr="00D905A9">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Религиозное использование (3.7)</w:t>
            </w:r>
          </w:p>
        </w:tc>
        <w:tc>
          <w:tcPr>
            <w:tcW w:w="3472" w:type="dxa"/>
          </w:tcPr>
          <w:p w:rsidR="00832B33" w:rsidRPr="00C06DD1" w:rsidRDefault="00832B33" w:rsidP="0051407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Церкви, храмы, часовни, </w:t>
            </w:r>
            <w:r w:rsidR="00514079" w:rsidRPr="00C06DD1">
              <w:rPr>
                <w:rFonts w:ascii="Times New Roman" w:eastAsia="Times New Roman" w:hAnsi="Times New Roman" w:cs="Times New Roman"/>
                <w:lang w:eastAsia="ru-RU"/>
              </w:rPr>
              <w:t>молельные дома, воскресные школы</w:t>
            </w:r>
          </w:p>
        </w:tc>
        <w:tc>
          <w:tcPr>
            <w:tcW w:w="4655"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Высота – до 20 м.</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134"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отправления религиозных обрядов.</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w:t>
            </w:r>
          </w:p>
        </w:tc>
      </w:tr>
    </w:tbl>
    <w:p w:rsidR="00832B33" w:rsidRPr="00C06DD1" w:rsidRDefault="00832B33" w:rsidP="00832B33">
      <w:pPr>
        <w:spacing w:before="120" w:after="120" w:line="240" w:lineRule="auto"/>
        <w:ind w:firstLine="709"/>
        <w:outlineLvl w:val="0"/>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678"/>
        <w:gridCol w:w="4111"/>
      </w:tblGrid>
      <w:tr w:rsidR="00832B33" w:rsidRPr="00C06DD1" w:rsidTr="00D905A9">
        <w:trPr>
          <w:trHeight w:val="384"/>
        </w:trPr>
        <w:tc>
          <w:tcPr>
            <w:tcW w:w="2448"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678"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11" w:type="dxa"/>
            <w:vAlign w:val="center"/>
          </w:tcPr>
          <w:p w:rsidR="00832B33" w:rsidRPr="00C06DD1" w:rsidRDefault="00832B33"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832B33" w:rsidRPr="00C06DD1" w:rsidTr="00D905A9">
        <w:trPr>
          <w:trHeight w:val="206"/>
        </w:trPr>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72"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67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514079"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w:t>
            </w:r>
            <w:r w:rsidRPr="00C06DD1">
              <w:rPr>
                <w:rFonts w:ascii="Times New Roman" w:eastAsia="Times New Roman" w:hAnsi="Times New Roman" w:cs="Times New Roman"/>
                <w:lang w:eastAsia="ru-RU"/>
              </w:rPr>
              <w:lastRenderedPageBreak/>
              <w:t>89*», региональными и местными нормативами градостроительного проектирования</w:t>
            </w: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tc>
      </w:tr>
      <w:tr w:rsidR="00832B33" w:rsidRPr="00C06DD1" w:rsidTr="00D905A9">
        <w:trPr>
          <w:trHeight w:val="206"/>
        </w:trPr>
        <w:tc>
          <w:tcPr>
            <w:tcW w:w="244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472" w:type="dxa"/>
          </w:tcPr>
          <w:p w:rsidR="00832B33" w:rsidRPr="00C06DD1" w:rsidRDefault="00832B33" w:rsidP="0051407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водопроводы, линии электропередачи, трансформаторные подстанции, линии связи, </w:t>
            </w:r>
            <w:r w:rsidR="00514079" w:rsidRPr="00C06DD1">
              <w:rPr>
                <w:rFonts w:ascii="Times New Roman" w:eastAsia="Times New Roman" w:hAnsi="Times New Roman" w:cs="Times New Roman"/>
                <w:lang w:eastAsia="ru-RU"/>
              </w:rPr>
              <w:t>телефонные станции, канализация</w:t>
            </w:r>
          </w:p>
        </w:tc>
        <w:tc>
          <w:tcPr>
            <w:tcW w:w="4678"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832B33" w:rsidRPr="00C06DD1" w:rsidRDefault="00832B33" w:rsidP="0051407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514079"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111" w:type="dxa"/>
          </w:tcPr>
          <w:p w:rsidR="00832B33" w:rsidRPr="00C06DD1" w:rsidRDefault="00832B33"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832B33" w:rsidRPr="00C06DD1" w:rsidRDefault="006D1CB4" w:rsidP="006D1CB4">
      <w:pPr>
        <w:spacing w:before="120" w:after="120" w:line="240" w:lineRule="auto"/>
        <w:ind w:firstLine="709"/>
        <w:jc w:val="center"/>
        <w:rPr>
          <w:rFonts w:ascii="Times New Roman" w:eastAsia="Times New Roman" w:hAnsi="Times New Roman" w:cs="Times New Roman"/>
          <w:b/>
          <w:color w:val="000000"/>
          <w:sz w:val="24"/>
          <w:szCs w:val="24"/>
          <w:u w:val="single"/>
          <w:lang w:eastAsia="ru-RU"/>
        </w:rPr>
      </w:pPr>
      <w:r w:rsidRPr="00C06DD1">
        <w:rPr>
          <w:rFonts w:ascii="Times New Roman" w:eastAsia="Times New Roman" w:hAnsi="Times New Roman" w:cs="Times New Roman"/>
          <w:b/>
          <w:bCs/>
          <w:color w:val="000000"/>
          <w:sz w:val="24"/>
          <w:szCs w:val="24"/>
          <w:lang w:eastAsia="ru-RU"/>
        </w:rPr>
        <w:t>ПРОИЗВОДСТВЕННЫЕ ЗОНЫ</w:t>
      </w:r>
    </w:p>
    <w:p w:rsidR="006D1CB4" w:rsidRPr="00C06DD1" w:rsidRDefault="006D1CB4" w:rsidP="006D1CB4">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РАЗМЕЩЕНИЯ ПРОИЗВОДСТВЕННЫХ ОБЪЕКТОВ 4, 5 КЛАССОВ ВРЕДНОСТИ</w:t>
      </w:r>
      <w:r w:rsidR="00514079" w:rsidRPr="00C06DD1">
        <w:rPr>
          <w:rFonts w:ascii="Times New Roman" w:eastAsia="Times New Roman" w:hAnsi="Times New Roman" w:cs="Times New Roman"/>
          <w:b/>
          <w:color w:val="000000"/>
          <w:u w:val="single"/>
          <w:lang w:eastAsia="ru-RU"/>
        </w:rPr>
        <w:t xml:space="preserve"> ПЗ-1</w:t>
      </w:r>
    </w:p>
    <w:p w:rsidR="006D1CB4" w:rsidRPr="00C06DD1" w:rsidRDefault="006D1CB4" w:rsidP="006D1CB4">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53"/>
        <w:gridCol w:w="4239"/>
        <w:gridCol w:w="4236"/>
      </w:tblGrid>
      <w:tr w:rsidR="006D1CB4" w:rsidRPr="00C06DD1" w:rsidTr="00D905A9">
        <w:trPr>
          <w:trHeight w:val="552"/>
        </w:trPr>
        <w:tc>
          <w:tcPr>
            <w:tcW w:w="2481"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3"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39"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6"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514079" w:rsidRPr="00C06DD1" w:rsidTr="00055687">
        <w:trPr>
          <w:trHeight w:val="2277"/>
        </w:trPr>
        <w:tc>
          <w:tcPr>
            <w:tcW w:w="2481" w:type="dxa"/>
          </w:tcPr>
          <w:p w:rsidR="00514079" w:rsidRPr="00C06DD1" w:rsidRDefault="00514079"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Пищевая промышленность (6.4)</w:t>
            </w:r>
          </w:p>
        </w:tc>
        <w:tc>
          <w:tcPr>
            <w:tcW w:w="3753" w:type="dxa"/>
          </w:tcPr>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239" w:type="dxa"/>
            <w:vMerge w:val="restart"/>
          </w:tcPr>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Этажность – </w:t>
            </w:r>
            <w:r w:rsidR="00D100FD" w:rsidRPr="00C06DD1">
              <w:rPr>
                <w:rFonts w:ascii="Times New Roman" w:eastAsia="Times New Roman" w:hAnsi="Times New Roman" w:cs="Times New Roman"/>
                <w:lang w:eastAsia="ru-RU"/>
              </w:rPr>
              <w:t>3</w:t>
            </w:r>
            <w:r w:rsidRPr="00C06DD1">
              <w:rPr>
                <w:rFonts w:ascii="Times New Roman" w:eastAsia="Times New Roman" w:hAnsi="Times New Roman" w:cs="Times New Roman"/>
                <w:lang w:eastAsia="ru-RU"/>
              </w:rPr>
              <w:t xml:space="preserve"> эт.</w:t>
            </w:r>
          </w:p>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D100FD"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 60.</w:t>
            </w:r>
          </w:p>
          <w:p w:rsidR="00D100FD" w:rsidRPr="00C06DD1" w:rsidRDefault="00D100FD" w:rsidP="00D100FD">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размер земельного участка </w:t>
            </w:r>
            <w:r w:rsidR="00BE5B5B" w:rsidRPr="00C06DD1">
              <w:rPr>
                <w:rFonts w:ascii="Times New Roman" w:eastAsia="Times New Roman" w:hAnsi="Times New Roman" w:cs="Times New Roman"/>
                <w:lang w:eastAsia="ru-RU"/>
              </w:rPr>
              <w:t>10</w:t>
            </w:r>
            <w:r w:rsidRPr="00C06DD1">
              <w:rPr>
                <w:rFonts w:ascii="Times New Roman" w:eastAsia="Times New Roman" w:hAnsi="Times New Roman" w:cs="Times New Roman"/>
                <w:lang w:eastAsia="ru-RU"/>
              </w:rPr>
              <w:t>00 кв.м</w:t>
            </w:r>
            <w:r w:rsidR="00BE5B5B" w:rsidRPr="00C06DD1">
              <w:rPr>
                <w:rFonts w:ascii="Times New Roman" w:eastAsia="Times New Roman" w:hAnsi="Times New Roman" w:cs="Times New Roman"/>
                <w:lang w:eastAsia="ru-RU"/>
              </w:rPr>
              <w:t xml:space="preserve">. </w:t>
            </w:r>
          </w:p>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w:t>
            </w:r>
            <w:r w:rsidRPr="00C06DD1">
              <w:rPr>
                <w:rFonts w:ascii="Times New Roman" w:eastAsia="Times New Roman" w:hAnsi="Times New Roman" w:cs="Times New Roman"/>
                <w:lang w:eastAsia="ru-RU"/>
              </w:rPr>
              <w:lastRenderedPageBreak/>
              <w:t>региональными и местными нормативами градостроительного проектирования.</w:t>
            </w:r>
          </w:p>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tc>
        <w:tc>
          <w:tcPr>
            <w:tcW w:w="4236" w:type="dxa"/>
            <w:vMerge w:val="restart"/>
          </w:tcPr>
          <w:p w:rsidR="00514079" w:rsidRPr="00C06DD1" w:rsidRDefault="00514079"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В соответствии с техническими регламентами, СНиПами, СП, СанПиН и др. документами</w:t>
            </w:r>
          </w:p>
        </w:tc>
      </w:tr>
      <w:tr w:rsidR="006D1CB4" w:rsidRPr="00C06DD1" w:rsidTr="00D905A9">
        <w:tc>
          <w:tcPr>
            <w:tcW w:w="2481" w:type="dxa"/>
          </w:tcPr>
          <w:p w:rsidR="006D1CB4" w:rsidRPr="00C06DD1" w:rsidRDefault="006D1CB4"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Строительная промышленность (6.6)</w:t>
            </w:r>
          </w:p>
          <w:p w:rsidR="006D1CB4" w:rsidRPr="00C06DD1" w:rsidRDefault="006D1CB4"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p>
        </w:tc>
        <w:tc>
          <w:tcPr>
            <w:tcW w:w="3753" w:type="dxa"/>
          </w:tcPr>
          <w:p w:rsidR="006D1CB4" w:rsidRPr="00C06DD1" w:rsidRDefault="006D1CB4" w:rsidP="00D100FD">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предназначенных для производства: строительных материалов (кирпичей, </w:t>
            </w:r>
            <w:r w:rsidRPr="00C06DD1">
              <w:rPr>
                <w:rFonts w:ascii="Times New Roman" w:eastAsia="Times New Roman" w:hAnsi="Times New Roman" w:cs="Times New Roman"/>
                <w:lang w:eastAsia="ru-RU"/>
              </w:rPr>
              <w:lastRenderedPageBreak/>
              <w:t>пиломатериалов, цемента, крепежных материалов), бытового и строительного газового оборудования, столярной продукции, сборных домов или их частей и тому подобной продукции</w:t>
            </w:r>
          </w:p>
        </w:tc>
        <w:tc>
          <w:tcPr>
            <w:tcW w:w="4239"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c>
          <w:tcPr>
            <w:tcW w:w="4236"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r>
      <w:tr w:rsidR="006D1CB4" w:rsidRPr="00C06DD1" w:rsidTr="00D905A9">
        <w:tc>
          <w:tcPr>
            <w:tcW w:w="2481" w:type="dxa"/>
          </w:tcPr>
          <w:p w:rsidR="006D1CB4" w:rsidRPr="00C06DD1" w:rsidRDefault="006D1CB4"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Склады (6.9)</w:t>
            </w:r>
          </w:p>
        </w:tc>
        <w:tc>
          <w:tcPr>
            <w:tcW w:w="3753"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имеющие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239"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c>
          <w:tcPr>
            <w:tcW w:w="4236"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r>
      <w:tr w:rsidR="00D100FD" w:rsidRPr="00C06DD1" w:rsidTr="00D905A9">
        <w:tc>
          <w:tcPr>
            <w:tcW w:w="2481" w:type="dxa"/>
          </w:tcPr>
          <w:p w:rsidR="00D100FD" w:rsidRPr="00C06DD1" w:rsidRDefault="00D100FD" w:rsidP="00D100FD">
            <w:pPr>
              <w:overflowPunct w:val="0"/>
              <w:autoSpaceDE w:val="0"/>
              <w:autoSpaceDN w:val="0"/>
              <w:adjustRightInd w:val="0"/>
              <w:spacing w:after="0" w:line="240" w:lineRule="auto"/>
              <w:jc w:val="both"/>
              <w:rPr>
                <w:rFonts w:ascii="Times New Roman" w:eastAsia="Times New Roman" w:hAnsi="Times New Roman" w:cs="Times New Roman"/>
                <w:lang w:val="en-US" w:eastAsia="ru-RU"/>
              </w:rPr>
            </w:pPr>
            <w:r w:rsidRPr="00C06DD1">
              <w:rPr>
                <w:rFonts w:ascii="Times New Roman" w:eastAsia="Times New Roman" w:hAnsi="Times New Roman" w:cs="Times New Roman"/>
                <w:lang w:eastAsia="ru-RU"/>
              </w:rPr>
              <w:t>Обеспечение сельскохозяйственного производства (1.18)</w:t>
            </w:r>
          </w:p>
        </w:tc>
        <w:tc>
          <w:tcPr>
            <w:tcW w:w="3753" w:type="dxa"/>
          </w:tcPr>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используемого для ведения сельского хозяйства</w:t>
            </w:r>
          </w:p>
        </w:tc>
        <w:tc>
          <w:tcPr>
            <w:tcW w:w="4239" w:type="dxa"/>
          </w:tcPr>
          <w:p w:rsidR="00D100FD" w:rsidRPr="00C06DD1" w:rsidRDefault="00D100FD" w:rsidP="00D100F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D100FD" w:rsidRPr="00C06DD1" w:rsidRDefault="00D100FD" w:rsidP="00D100F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D100FD" w:rsidRPr="00C06DD1" w:rsidRDefault="00D100FD" w:rsidP="00D100FD">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w:t>
            </w:r>
            <w:r w:rsidR="00BE5B5B" w:rsidRPr="00C06DD1">
              <w:rPr>
                <w:rFonts w:ascii="Times New Roman" w:eastAsia="Times New Roman" w:hAnsi="Times New Roman" w:cs="Times New Roman"/>
                <w:lang w:eastAsia="ru-RU"/>
              </w:rPr>
              <w:t>ьный размер земельного участка 5</w:t>
            </w:r>
            <w:r w:rsidRPr="00C06DD1">
              <w:rPr>
                <w:rFonts w:ascii="Times New Roman" w:eastAsia="Times New Roman" w:hAnsi="Times New Roman" w:cs="Times New Roman"/>
                <w:lang w:eastAsia="ru-RU"/>
              </w:rPr>
              <w:t>00 кв.м</w:t>
            </w:r>
          </w:p>
          <w:p w:rsidR="00D100FD" w:rsidRPr="00C06DD1" w:rsidRDefault="00D100FD" w:rsidP="00D100F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определяется в соответствии с «СП 42.13330.2011. Свод правил. Градостроительство. Планировка и застройка городских и сельских </w:t>
            </w:r>
            <w:r w:rsidRPr="00C06DD1">
              <w:rPr>
                <w:rFonts w:ascii="Times New Roman" w:eastAsia="Times New Roman" w:hAnsi="Times New Roman" w:cs="Times New Roman"/>
                <w:lang w:eastAsia="ru-RU"/>
              </w:rPr>
              <w:lastRenderedPageBreak/>
              <w:t>поселений. Актуализированная редакция СНиП 2.07.01-89*», региональными и местными нормативами градостроительного проектирования.</w:t>
            </w:r>
          </w:p>
          <w:p w:rsidR="00D100FD" w:rsidRPr="00C06DD1" w:rsidRDefault="00D100FD" w:rsidP="00D100F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tc>
        <w:tc>
          <w:tcPr>
            <w:tcW w:w="4236" w:type="dxa"/>
          </w:tcPr>
          <w:p w:rsidR="00D100FD" w:rsidRPr="00C06DD1" w:rsidRDefault="00D100FD" w:rsidP="00D905A9">
            <w:pPr>
              <w:spacing w:after="0" w:line="240" w:lineRule="auto"/>
              <w:rPr>
                <w:rFonts w:ascii="Times New Roman" w:eastAsia="Times New Roman" w:hAnsi="Times New Roman" w:cs="Times New Roman"/>
                <w:lang w:eastAsia="ru-RU"/>
              </w:rPr>
            </w:pPr>
          </w:p>
        </w:tc>
      </w:tr>
    </w:tbl>
    <w:p w:rsidR="006D1CB4" w:rsidRPr="00C06DD1" w:rsidRDefault="006D1CB4" w:rsidP="006D1CB4">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6D1CB4" w:rsidRPr="00C06DD1" w:rsidTr="00D905A9">
        <w:trPr>
          <w:trHeight w:val="384"/>
        </w:trPr>
        <w:tc>
          <w:tcPr>
            <w:tcW w:w="2448"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D100FD" w:rsidRPr="00C06DD1" w:rsidTr="00D905A9">
        <w:trPr>
          <w:trHeight w:val="206"/>
        </w:trPr>
        <w:tc>
          <w:tcPr>
            <w:tcW w:w="2448" w:type="dxa"/>
          </w:tcPr>
          <w:p w:rsidR="00D100FD" w:rsidRPr="00C06DD1" w:rsidRDefault="00D100FD"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управление (3.8)</w:t>
            </w:r>
          </w:p>
        </w:tc>
        <w:tc>
          <w:tcPr>
            <w:tcW w:w="3756" w:type="dxa"/>
          </w:tcPr>
          <w:p w:rsidR="00D100FD" w:rsidRPr="00C06DD1" w:rsidRDefault="00D100FD" w:rsidP="00D100FD">
            <w:pPr>
              <w:overflowPunct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4252" w:type="dxa"/>
            <w:vMerge w:val="restart"/>
          </w:tcPr>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3 эт.</w:t>
            </w:r>
          </w:p>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500 кв.м</w:t>
            </w:r>
          </w:p>
          <w:p w:rsidR="00D100FD" w:rsidRPr="00C06DD1" w:rsidRDefault="00BE5B5B" w:rsidP="00BE5B5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определяе</w:t>
            </w:r>
            <w:r w:rsidR="00D100FD" w:rsidRPr="00C06DD1">
              <w:rPr>
                <w:rFonts w:ascii="Times New Roman" w:eastAsia="Times New Roman" w:hAnsi="Times New Roman" w:cs="Times New Roman"/>
                <w:lang w:eastAsia="ru-RU"/>
              </w:rPr>
              <w:t>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D100FD" w:rsidRPr="00C06DD1" w:rsidRDefault="00D100FD"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p w:rsidR="00D100FD" w:rsidRPr="00C06DD1" w:rsidRDefault="00D100FD" w:rsidP="00D905A9">
            <w:pPr>
              <w:spacing w:after="0" w:line="240" w:lineRule="auto"/>
              <w:rPr>
                <w:rFonts w:ascii="Times New Roman" w:eastAsia="Times New Roman" w:hAnsi="Times New Roman" w:cs="Times New Roman"/>
                <w:lang w:eastAsia="ru-RU"/>
              </w:rPr>
            </w:pPr>
          </w:p>
        </w:tc>
      </w:tr>
      <w:tr w:rsidR="00D100FD" w:rsidRPr="00C06DD1" w:rsidTr="00D905A9">
        <w:trPr>
          <w:trHeight w:val="206"/>
        </w:trPr>
        <w:tc>
          <w:tcPr>
            <w:tcW w:w="2448" w:type="dxa"/>
          </w:tcPr>
          <w:p w:rsidR="00D100FD" w:rsidRPr="00C06DD1" w:rsidRDefault="00D100FD"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Деловое управление (4.1)</w:t>
            </w:r>
          </w:p>
        </w:tc>
        <w:tc>
          <w:tcPr>
            <w:tcW w:w="3756" w:type="dxa"/>
          </w:tcPr>
          <w:p w:rsidR="00D100FD" w:rsidRPr="00C06DD1" w:rsidRDefault="00D100FD" w:rsidP="00D905A9">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с целью: размещения органов управления производством, торговлей,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w:t>
            </w:r>
            <w:r w:rsidRPr="00C06DD1">
              <w:rPr>
                <w:rFonts w:ascii="Times New Roman" w:eastAsia="Times New Roman" w:hAnsi="Times New Roman" w:cs="Times New Roman"/>
                <w:lang w:eastAsia="ru-RU"/>
              </w:rPr>
              <w:lastRenderedPageBreak/>
              <w:t>биржевая деятельность (за исключением банковской и страховой деятельности)</w:t>
            </w:r>
          </w:p>
        </w:tc>
        <w:tc>
          <w:tcPr>
            <w:tcW w:w="4252" w:type="dxa"/>
            <w:vMerge/>
          </w:tcPr>
          <w:p w:rsidR="00D100FD" w:rsidRPr="00C06DD1" w:rsidRDefault="00D100FD" w:rsidP="00D905A9">
            <w:pPr>
              <w:spacing w:after="0" w:line="240" w:lineRule="auto"/>
              <w:rPr>
                <w:rFonts w:ascii="Times New Roman" w:eastAsia="Times New Roman" w:hAnsi="Times New Roman" w:cs="Times New Roman"/>
                <w:lang w:eastAsia="ru-RU"/>
              </w:rPr>
            </w:pPr>
          </w:p>
        </w:tc>
        <w:tc>
          <w:tcPr>
            <w:tcW w:w="4253" w:type="dxa"/>
          </w:tcPr>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D100FD" w:rsidRPr="00C06DD1" w:rsidTr="00055687">
        <w:trPr>
          <w:trHeight w:val="2530"/>
        </w:trPr>
        <w:tc>
          <w:tcPr>
            <w:tcW w:w="2448" w:type="dxa"/>
          </w:tcPr>
          <w:p w:rsidR="00D100FD" w:rsidRPr="00C06DD1" w:rsidRDefault="00D100FD"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(4.4)</w:t>
            </w:r>
          </w:p>
        </w:tc>
        <w:tc>
          <w:tcPr>
            <w:tcW w:w="3756" w:type="dxa"/>
          </w:tcPr>
          <w:p w:rsidR="00D100FD" w:rsidRPr="00C06DD1" w:rsidRDefault="00D100FD"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252" w:type="dxa"/>
          </w:tcPr>
          <w:p w:rsidR="00BE5B5B" w:rsidRPr="00C06DD1" w:rsidRDefault="00BE5B5B" w:rsidP="00BE5B5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2 эт.</w:t>
            </w:r>
          </w:p>
          <w:p w:rsidR="007D7A45" w:rsidRPr="00C06DD1" w:rsidRDefault="007D7A45" w:rsidP="007D7A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D100FD" w:rsidRPr="00C06DD1" w:rsidRDefault="00D100FD" w:rsidP="00D905A9">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 10%.</w:t>
            </w:r>
          </w:p>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Максимальная высота оград – </w:t>
            </w:r>
            <w:smartTag w:uri="urn:schemas-microsoft-com:office:smarttags" w:element="metricconverter">
              <w:smartTagPr>
                <w:attr w:name="ProductID" w:val="1,5 м"/>
              </w:smartTagPr>
              <w:r w:rsidRPr="00C06DD1">
                <w:rPr>
                  <w:rFonts w:ascii="Times New Roman" w:eastAsia="Times New Roman" w:hAnsi="Times New Roman" w:cs="Times New Roman"/>
                  <w:lang w:eastAsia="ru-RU"/>
                </w:rPr>
                <w:t>1,5 м</w:t>
              </w:r>
            </w:smartTag>
          </w:p>
        </w:tc>
        <w:tc>
          <w:tcPr>
            <w:tcW w:w="4253" w:type="dxa"/>
          </w:tcPr>
          <w:p w:rsidR="00D100FD" w:rsidRPr="00C06DD1" w:rsidRDefault="00D100FD"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D1CB4" w:rsidRPr="00C06DD1" w:rsidTr="00D905A9">
        <w:trPr>
          <w:trHeight w:val="206"/>
        </w:trPr>
        <w:tc>
          <w:tcPr>
            <w:tcW w:w="2448"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756" w:type="dxa"/>
          </w:tcPr>
          <w:p w:rsidR="006D1CB4" w:rsidRPr="00C06DD1" w:rsidRDefault="006D1CB4" w:rsidP="0005568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252" w:type="dxa"/>
            <w:vMerge w:val="restart"/>
          </w:tcPr>
          <w:p w:rsidR="00055687" w:rsidRPr="00C06DD1" w:rsidRDefault="00055687" w:rsidP="0005568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7D7A45" w:rsidRPr="00C06DD1" w:rsidRDefault="007D7A45" w:rsidP="007D7A4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w:t>
            </w:r>
            <w:r w:rsidR="00055687" w:rsidRPr="00C06DD1">
              <w:rPr>
                <w:rFonts w:ascii="Times New Roman" w:eastAsia="Times New Roman" w:hAnsi="Times New Roman" w:cs="Times New Roman"/>
                <w:lang w:eastAsia="ru-RU"/>
              </w:rPr>
              <w:t>линии) – 1</w:t>
            </w:r>
            <w:r w:rsidRPr="00C06DD1">
              <w:rPr>
                <w:rFonts w:ascii="Times New Roman" w:eastAsia="Times New Roman" w:hAnsi="Times New Roman" w:cs="Times New Roman"/>
                <w:lang w:eastAsia="ru-RU"/>
              </w:rPr>
              <w:t xml:space="preserve"> м.</w:t>
            </w:r>
          </w:p>
          <w:p w:rsidR="006D1CB4" w:rsidRPr="00C06DD1" w:rsidRDefault="006D1CB4" w:rsidP="0005568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устройства мест общественного питания за плату</w:t>
            </w:r>
          </w:p>
        </w:tc>
      </w:tr>
      <w:tr w:rsidR="006D1CB4" w:rsidRPr="00C06DD1" w:rsidTr="00D905A9">
        <w:trPr>
          <w:trHeight w:val="206"/>
        </w:trPr>
        <w:tc>
          <w:tcPr>
            <w:tcW w:w="2448"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Социальное обслуживание (3.2)</w:t>
            </w:r>
          </w:p>
        </w:tc>
        <w:tc>
          <w:tcPr>
            <w:tcW w:w="3756"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размещения отделений почты и телеграфа;</w:t>
            </w:r>
          </w:p>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252"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c>
          <w:tcPr>
            <w:tcW w:w="4253"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6D1CB4" w:rsidRPr="00C06DD1" w:rsidTr="00D905A9">
        <w:trPr>
          <w:trHeight w:val="206"/>
        </w:trPr>
        <w:tc>
          <w:tcPr>
            <w:tcW w:w="2448"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756"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Мастерские мелкого ремонта, ателье, бани, парикмахерские, прачечные, похоронные бюро</w:t>
            </w:r>
          </w:p>
        </w:tc>
        <w:tc>
          <w:tcPr>
            <w:tcW w:w="4252" w:type="dxa"/>
            <w:vMerge/>
          </w:tcPr>
          <w:p w:rsidR="006D1CB4" w:rsidRPr="00C06DD1" w:rsidRDefault="006D1CB4" w:rsidP="00D905A9">
            <w:pPr>
              <w:spacing w:after="0" w:line="240" w:lineRule="auto"/>
              <w:rPr>
                <w:rFonts w:ascii="Times New Roman" w:eastAsia="Times New Roman" w:hAnsi="Times New Roman" w:cs="Times New Roman"/>
                <w:lang w:eastAsia="ru-RU"/>
              </w:rPr>
            </w:pPr>
          </w:p>
        </w:tc>
        <w:tc>
          <w:tcPr>
            <w:tcW w:w="4253"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оказания населению или организациям бытовых услуг</w:t>
            </w:r>
          </w:p>
        </w:tc>
      </w:tr>
      <w:tr w:rsidR="006D1CB4" w:rsidRPr="00C06DD1" w:rsidTr="00D905A9">
        <w:trPr>
          <w:trHeight w:val="206"/>
        </w:trPr>
        <w:tc>
          <w:tcPr>
            <w:tcW w:w="2448"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56" w:type="dxa"/>
          </w:tcPr>
          <w:p w:rsidR="006D1CB4" w:rsidRPr="00C06DD1" w:rsidRDefault="006D1CB4" w:rsidP="00D905A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Гаражи с несколькими стояночными местами, стоянок, автозаправочные станции (бензиновых, газовых); размещение магазинов сопутствующей торговли, зданий для организации общественного питания </w:t>
            </w:r>
            <w:r w:rsidRPr="00C06DD1">
              <w:rPr>
                <w:rFonts w:ascii="Times New Roman" w:eastAsia="Times New Roman" w:hAnsi="Times New Roman" w:cs="Times New Roman"/>
                <w:lang w:eastAsia="ru-RU"/>
              </w:rPr>
              <w:lastRenderedPageBreak/>
              <w:t>в качестве придорожного сервиса;</w:t>
            </w:r>
          </w:p>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автомобильные мойки и прачечные для автомобильных принадлежностей, мастерских, предназначенных для ремонта и обслуживания автомобилей</w:t>
            </w:r>
          </w:p>
        </w:tc>
        <w:tc>
          <w:tcPr>
            <w:tcW w:w="4252" w:type="dxa"/>
          </w:tcPr>
          <w:p w:rsidR="00055687" w:rsidRPr="00C06DD1" w:rsidRDefault="00055687" w:rsidP="0005568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Этажность – 2 эт.</w:t>
            </w:r>
          </w:p>
          <w:p w:rsidR="007D7A45" w:rsidRPr="00C06DD1" w:rsidRDefault="007D7A45" w:rsidP="007D7A4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055687"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w:t>
            </w:r>
            <w:r w:rsidRPr="00C06DD1">
              <w:rPr>
                <w:rFonts w:ascii="Times New Roman" w:eastAsia="Times New Roman" w:hAnsi="Times New Roman" w:cs="Times New Roman"/>
                <w:lang w:eastAsia="ru-RU"/>
              </w:rPr>
              <w:lastRenderedPageBreak/>
              <w:t>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tc>
      </w:tr>
    </w:tbl>
    <w:p w:rsidR="006D1CB4" w:rsidRPr="00C06DD1" w:rsidRDefault="006D1CB4" w:rsidP="006D1CB4">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3. ВСПОМОГАТЕЛЬНЫЕ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6D1CB4" w:rsidRPr="00C06DD1" w:rsidTr="00D905A9">
        <w:trPr>
          <w:trHeight w:val="384"/>
        </w:trPr>
        <w:tc>
          <w:tcPr>
            <w:tcW w:w="2481"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6D1CB4" w:rsidRPr="00C06DD1" w:rsidRDefault="006D1CB4" w:rsidP="00D905A9">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6D1CB4" w:rsidRPr="00C06DD1" w:rsidTr="00D905A9">
        <w:trPr>
          <w:trHeight w:val="206"/>
        </w:trPr>
        <w:tc>
          <w:tcPr>
            <w:tcW w:w="2481"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7D7A45"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размещение временных гаражей, стоянок</w:t>
            </w:r>
          </w:p>
        </w:tc>
      </w:tr>
      <w:tr w:rsidR="006D1CB4" w:rsidRPr="00C06DD1" w:rsidTr="00D905A9">
        <w:trPr>
          <w:trHeight w:val="206"/>
        </w:trPr>
        <w:tc>
          <w:tcPr>
            <w:tcW w:w="2481"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6D1CB4" w:rsidRPr="00C06DD1" w:rsidRDefault="006D1CB4" w:rsidP="007D7A4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7D7A45"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39" w:type="dxa"/>
          </w:tcPr>
          <w:p w:rsidR="006D1CB4" w:rsidRPr="00C06DD1" w:rsidRDefault="006D1CB4" w:rsidP="00D905A9">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D4167C" w:rsidRPr="00C06DD1" w:rsidRDefault="00FC447A" w:rsidP="00FC447A">
      <w:pPr>
        <w:spacing w:before="120" w:after="120" w:line="240" w:lineRule="auto"/>
        <w:ind w:firstLine="709"/>
        <w:jc w:val="center"/>
        <w:rPr>
          <w:rFonts w:ascii="Times New Roman" w:eastAsia="Times New Roman" w:hAnsi="Times New Roman" w:cs="Times New Roman"/>
          <w:b/>
          <w:color w:val="000000"/>
          <w:sz w:val="24"/>
          <w:szCs w:val="24"/>
          <w:lang w:eastAsia="ru-RU"/>
        </w:rPr>
      </w:pPr>
      <w:r w:rsidRPr="00C06DD1">
        <w:rPr>
          <w:rFonts w:ascii="Times New Roman" w:eastAsia="Times New Roman" w:hAnsi="Times New Roman" w:cs="Times New Roman"/>
          <w:b/>
          <w:color w:val="000000"/>
          <w:sz w:val="24"/>
          <w:szCs w:val="24"/>
          <w:lang w:eastAsia="ru-RU"/>
        </w:rPr>
        <w:lastRenderedPageBreak/>
        <w:t>ЗОНЫ ИНЖЕНЕРНОЙ И ТРАНСПОРТНОЙ ИНФРАСТРУКТУР</w:t>
      </w:r>
    </w:p>
    <w:p w:rsidR="00BA4864" w:rsidRPr="00C06DD1" w:rsidRDefault="00BA4864" w:rsidP="00FC447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РАЗМЕЩЕНИЯ ОБЪЕКТОВ ИНЖЕНЕРНОЙ ИНФРАСТРУКТУРЫ</w:t>
      </w:r>
      <w:r w:rsidR="00FC447A" w:rsidRPr="00C06DD1">
        <w:rPr>
          <w:rFonts w:ascii="Times New Roman" w:eastAsia="Times New Roman" w:hAnsi="Times New Roman" w:cs="Times New Roman"/>
          <w:b/>
          <w:color w:val="000000"/>
          <w:u w:val="single"/>
          <w:lang w:eastAsia="ru-RU"/>
        </w:rPr>
        <w:t xml:space="preserve"> ИТЗ-1</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1. </w:t>
      </w:r>
      <w:r w:rsidR="00BA4864" w:rsidRPr="00C06DD1">
        <w:rPr>
          <w:rFonts w:ascii="Times New Roman" w:eastAsia="Times New Roman" w:hAnsi="Times New Roman" w:cs="Times New Roman"/>
          <w:b/>
          <w:color w:val="000000"/>
          <w:lang w:eastAsia="ru-RU"/>
        </w:rPr>
        <w:t>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6"/>
        <w:gridCol w:w="4239"/>
        <w:gridCol w:w="4243"/>
      </w:tblGrid>
      <w:tr w:rsidR="00BA4864" w:rsidRPr="00C06DD1" w:rsidTr="00D905A9">
        <w:trPr>
          <w:trHeight w:val="552"/>
        </w:trPr>
        <w:tc>
          <w:tcPr>
            <w:tcW w:w="2481"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6"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39"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3"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Энергетика (6.7)</w:t>
            </w:r>
          </w:p>
        </w:tc>
        <w:tc>
          <w:tcPr>
            <w:tcW w:w="3746"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Тепловые станции и другие электростанции,  обслуживающие и вспомогательные для электростанций сооружения (золоотвалы, гидротехнические сооружения);</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электросетевого хозяйства.</w:t>
            </w:r>
          </w:p>
        </w:tc>
        <w:tc>
          <w:tcPr>
            <w:tcW w:w="4239" w:type="dxa"/>
            <w:vMerge w:val="restart"/>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Расстояние от объектов инженерного благоустройства до деревьев и кустарников следует принимать:</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Газопровод и канализация – </w:t>
            </w:r>
            <w:smartTag w:uri="urn:schemas-microsoft-com:office:smarttags" w:element="metricconverter">
              <w:smartTagPr>
                <w:attr w:name="ProductID" w:val="1,5 м"/>
              </w:smartTagPr>
              <w:r w:rsidRPr="00C06DD1">
                <w:rPr>
                  <w:rFonts w:ascii="Times New Roman" w:eastAsia="Times New Roman" w:hAnsi="Times New Roman" w:cs="Times New Roman"/>
                  <w:lang w:eastAsia="ru-RU"/>
                </w:rPr>
                <w:t>1,5 м</w:t>
              </w:r>
            </w:smartTag>
            <w:r w:rsidRPr="00C06DD1">
              <w:rPr>
                <w:rFonts w:ascii="Times New Roman" w:eastAsia="Times New Roman" w:hAnsi="Times New Roman" w:cs="Times New Roman"/>
                <w:lang w:eastAsia="ru-RU"/>
              </w:rPr>
              <w:t>.;</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Тепловая сеть – </w:t>
            </w:r>
            <w:smartTag w:uri="urn:schemas-microsoft-com:office:smarttags" w:element="metricconverter">
              <w:smartTagPr>
                <w:attr w:name="ProductID" w:val="2,0 м"/>
              </w:smartTagPr>
              <w:r w:rsidRPr="00C06DD1">
                <w:rPr>
                  <w:rFonts w:ascii="Times New Roman" w:eastAsia="Times New Roman" w:hAnsi="Times New Roman" w:cs="Times New Roman"/>
                  <w:lang w:eastAsia="ru-RU"/>
                </w:rPr>
                <w:t>2,0 м</w:t>
              </w:r>
            </w:smartTag>
            <w:r w:rsidRPr="00C06DD1">
              <w:rPr>
                <w:rFonts w:ascii="Times New Roman" w:eastAsia="Times New Roman" w:hAnsi="Times New Roman" w:cs="Times New Roman"/>
                <w:lang w:eastAsia="ru-RU"/>
              </w:rPr>
              <w:t>;</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Водопровод, дренаж – </w:t>
            </w:r>
            <w:smartTag w:uri="urn:schemas-microsoft-com:office:smarttags" w:element="metricconverter">
              <w:smartTagPr>
                <w:attr w:name="ProductID" w:val="2,0 м"/>
              </w:smartTagPr>
              <w:r w:rsidRPr="00C06DD1">
                <w:rPr>
                  <w:rFonts w:ascii="Times New Roman" w:eastAsia="Times New Roman" w:hAnsi="Times New Roman" w:cs="Times New Roman"/>
                  <w:lang w:eastAsia="ru-RU"/>
                </w:rPr>
                <w:t>2,0 м</w:t>
              </w:r>
            </w:smartTag>
            <w:r w:rsidRPr="00C06DD1">
              <w:rPr>
                <w:rFonts w:ascii="Times New Roman" w:eastAsia="Times New Roman" w:hAnsi="Times New Roman" w:cs="Times New Roman"/>
                <w:lang w:eastAsia="ru-RU"/>
              </w:rPr>
              <w:t>;</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Силовой кабель и кабель связи – </w:t>
            </w:r>
            <w:smartTag w:uri="urn:schemas-microsoft-com:office:smarttags" w:element="metricconverter">
              <w:smartTagPr>
                <w:attr w:name="ProductID" w:val="2,0 м"/>
              </w:smartTagPr>
              <w:r w:rsidRPr="00C06DD1">
                <w:rPr>
                  <w:rFonts w:ascii="Times New Roman" w:eastAsia="Times New Roman" w:hAnsi="Times New Roman" w:cs="Times New Roman"/>
                  <w:lang w:eastAsia="ru-RU"/>
                </w:rPr>
                <w:t>2,0 м</w:t>
              </w:r>
            </w:smartTag>
            <w:r w:rsidRPr="00C06DD1">
              <w:rPr>
                <w:rFonts w:ascii="Times New Roman" w:eastAsia="Times New Roman" w:hAnsi="Times New Roman" w:cs="Times New Roman"/>
                <w:lang w:eastAsia="ru-RU"/>
              </w:rPr>
              <w:t>.</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Максимальное количество этажей-1 эт.</w:t>
            </w:r>
          </w:p>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 - рекомендуемые минимальные санитарно-защитные зоны для котельных составляют </w:t>
            </w:r>
            <w:smartTag w:uri="urn:schemas-microsoft-com:office:smarttags" w:element="metricconverter">
              <w:smartTagPr>
                <w:attr w:name="ProductID" w:val="50 метров"/>
              </w:smartTagPr>
              <w:r w:rsidRPr="00C06DD1">
                <w:rPr>
                  <w:rFonts w:ascii="Times New Roman" w:eastAsia="Times New Roman" w:hAnsi="Times New Roman" w:cs="Times New Roman"/>
                  <w:lang w:eastAsia="ru-RU"/>
                </w:rPr>
                <w:t>50 метров</w:t>
              </w:r>
            </w:smartTag>
            <w:r w:rsidRPr="00C06DD1">
              <w:rPr>
                <w:rFonts w:ascii="Times New Roman" w:eastAsia="Times New Roman" w:hAnsi="Times New Roman" w:cs="Times New Roman"/>
                <w:lang w:eastAsia="ru-RU"/>
              </w:rPr>
              <w:t xml:space="preserve">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w:t>
            </w:r>
            <w:smartTag w:uri="urn:schemas-microsoft-com:office:smarttags" w:element="metricconverter">
              <w:smartTagPr>
                <w:attr w:name="ProductID" w:val="2010 г"/>
              </w:smartTagPr>
              <w:r w:rsidRPr="00C06DD1">
                <w:rPr>
                  <w:rFonts w:ascii="Times New Roman" w:eastAsia="Times New Roman" w:hAnsi="Times New Roman" w:cs="Times New Roman"/>
                  <w:lang w:eastAsia="ru-RU"/>
                </w:rPr>
                <w:t>2010 г</w:t>
              </w:r>
            </w:smartTag>
            <w:r w:rsidRPr="00C06DD1">
              <w:rPr>
                <w:rFonts w:ascii="Times New Roman" w:eastAsia="Times New Roman" w:hAnsi="Times New Roman" w:cs="Times New Roman"/>
                <w:lang w:eastAsia="ru-RU"/>
              </w:rPr>
              <w:t>);</w:t>
            </w:r>
          </w:p>
          <w:p w:rsidR="00BA4864" w:rsidRPr="00C06DD1" w:rsidRDefault="00BA4864" w:rsidP="00FC447A">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Площадь земельных участков принимать при проектировании объектов  в соответствии с требованиями к размещению таких объектов в зоне объектов инженерной инфраструктуры, СНиП, технических регламентов, </w:t>
            </w:r>
            <w:r w:rsidRPr="00C06DD1">
              <w:rPr>
                <w:rFonts w:ascii="Times New Roman" w:eastAsia="Times New Roman" w:hAnsi="Times New Roman" w:cs="Times New Roman"/>
                <w:lang w:eastAsia="ru-RU"/>
              </w:rPr>
              <w:lastRenderedPageBreak/>
              <w:t>СанПиН, и др. документов.</w:t>
            </w:r>
          </w:p>
        </w:tc>
        <w:tc>
          <w:tcPr>
            <w:tcW w:w="4243" w:type="dxa"/>
            <w:vMerge w:val="restart"/>
          </w:tcPr>
          <w:p w:rsidR="00BA4864" w:rsidRPr="00C06DD1" w:rsidRDefault="00BA4864"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Не предусматривается 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Связь (6.8)</w:t>
            </w:r>
          </w:p>
        </w:tc>
        <w:tc>
          <w:tcPr>
            <w:tcW w:w="3746" w:type="dxa"/>
          </w:tcPr>
          <w:p w:rsidR="00BA4864" w:rsidRPr="00C06DD1" w:rsidRDefault="00BA4864" w:rsidP="007F32BF">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w:t>
            </w:r>
          </w:p>
        </w:tc>
        <w:tc>
          <w:tcPr>
            <w:tcW w:w="4239" w:type="dxa"/>
            <w:vMerge/>
          </w:tcPr>
          <w:p w:rsidR="00BA4864" w:rsidRPr="00C06DD1" w:rsidRDefault="00BA4864" w:rsidP="00FC447A">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vMerge/>
          </w:tcPr>
          <w:p w:rsidR="00BA4864" w:rsidRPr="00C06DD1" w:rsidRDefault="00BA4864" w:rsidP="00FC447A">
            <w:pPr>
              <w:spacing w:after="0" w:line="240" w:lineRule="auto"/>
              <w:rPr>
                <w:rFonts w:ascii="Times New Roman" w:eastAsia="Times New Roman" w:hAnsi="Times New Roman" w:cs="Times New Roman"/>
                <w:lang w:eastAsia="ru-RU"/>
              </w:rPr>
            </w:pP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746"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239" w:type="dxa"/>
            <w:vMerge/>
          </w:tcPr>
          <w:p w:rsidR="00BA4864" w:rsidRPr="00C06DD1" w:rsidRDefault="00BA4864" w:rsidP="00FC447A">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746"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Гидротехнические сооружения, необходимые для эксплуатации водохранилищ (плотины, водосбросы, водозаборные, </w:t>
            </w:r>
            <w:r w:rsidRPr="00C06DD1">
              <w:rPr>
                <w:rFonts w:ascii="Times New Roman" w:eastAsia="Times New Roman" w:hAnsi="Times New Roman" w:cs="Times New Roman"/>
                <w:lang w:eastAsia="ru-RU"/>
              </w:rPr>
              <w:lastRenderedPageBreak/>
              <w:t>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239" w:type="dxa"/>
            <w:vMerge/>
          </w:tcPr>
          <w:p w:rsidR="00BA4864" w:rsidRPr="00C06DD1" w:rsidRDefault="00BA4864" w:rsidP="00FC447A">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6"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4239" w:type="dxa"/>
            <w:vMerge/>
          </w:tcPr>
          <w:p w:rsidR="00BA4864" w:rsidRPr="00C06DD1" w:rsidRDefault="00BA4864" w:rsidP="00FC447A">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2. </w:t>
      </w:r>
      <w:r w:rsidR="00BA4864" w:rsidRPr="00C06DD1">
        <w:rPr>
          <w:rFonts w:ascii="Times New Roman" w:eastAsia="Times New Roman" w:hAnsi="Times New Roman" w:cs="Times New Roman"/>
          <w:b/>
          <w:color w:val="000000"/>
          <w:lang w:eastAsia="ru-RU"/>
        </w:rPr>
        <w:t xml:space="preserve">УСЛОВНО РАЗРЕШЁННЫЕ ВИДЫ И ПАРАМЕТРЫ ИСПОЛЬЗОВАНИЯ ЗЕМЕЛЬНЫХ УЧАСТКОВ И ОБЪЕКТОВ КАПИТАЛЬНОГО СТРОИТЕЛЬСТВА: </w:t>
      </w:r>
      <w:r w:rsidR="00BA4864" w:rsidRPr="00C06DD1">
        <w:rPr>
          <w:rFonts w:ascii="Times New Roman" w:eastAsia="Times New Roman" w:hAnsi="Times New Roman" w:cs="Times New Roman"/>
          <w:color w:val="000000"/>
          <w:lang w:eastAsia="ru-RU"/>
        </w:rPr>
        <w:t>нет.</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3. </w:t>
      </w:r>
      <w:r w:rsidR="00BA4864" w:rsidRPr="00C06DD1">
        <w:rPr>
          <w:rFonts w:ascii="Times New Roman" w:eastAsia="Times New Roman" w:hAnsi="Times New Roman" w:cs="Times New Roman"/>
          <w:b/>
          <w:color w:val="000000"/>
          <w:lang w:eastAsia="ru-RU"/>
        </w:rPr>
        <w:t xml:space="preserve">ВСПОМОГАТЕЛЬНЫЕ ВИДЫ И ПАРАМЕТРЫ РАЗРЕШЕННОГО ИСПОЛЬЗОВАНИЯ ЗЕМЕЛЬНЫХ УЧАСТКОВ И ОБЪЕКТОВ </w:t>
      </w:r>
      <w:r w:rsidRPr="00C06DD1">
        <w:rPr>
          <w:rFonts w:ascii="Times New Roman" w:eastAsia="Times New Roman" w:hAnsi="Times New Roman" w:cs="Times New Roman"/>
          <w:b/>
          <w:color w:val="000000"/>
          <w:lang w:eastAsia="ru-RU"/>
        </w:rPr>
        <w:t>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BA4864" w:rsidRPr="00C06DD1" w:rsidTr="00D905A9">
        <w:trPr>
          <w:trHeight w:val="552"/>
        </w:trPr>
        <w:tc>
          <w:tcPr>
            <w:tcW w:w="2448"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BA4864" w:rsidRPr="00C06DD1" w:rsidTr="00D905A9">
        <w:tc>
          <w:tcPr>
            <w:tcW w:w="2448"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56" w:type="dxa"/>
          </w:tcPr>
          <w:p w:rsidR="00BA4864" w:rsidRPr="00C06DD1" w:rsidRDefault="00BA4864" w:rsidP="00FC447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Стоянки, гаражи и мастерские для обслуживания уборочной и аварийной техники</w:t>
            </w:r>
          </w:p>
        </w:tc>
        <w:tc>
          <w:tcPr>
            <w:tcW w:w="4252"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BA4864" w:rsidRPr="00C06DD1" w:rsidRDefault="00BA4864" w:rsidP="007F32BF">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7F32BF"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53"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A60B5D" w:rsidRDefault="00A60B5D"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A60B5D" w:rsidRDefault="00A60B5D"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A60B5D" w:rsidRDefault="00A60B5D"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A60B5D" w:rsidRDefault="00A60B5D"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A60B5D" w:rsidRDefault="00A60B5D"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BA4864" w:rsidRPr="00C06DD1" w:rsidRDefault="00BA4864" w:rsidP="00FC447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lastRenderedPageBreak/>
        <w:t>ЗОНА РАЗМЕЩЕНИЯ ОБЪЕКТОВ ТРАНСПОРТА</w:t>
      </w:r>
      <w:r w:rsidR="00FC447A" w:rsidRPr="00C06DD1">
        <w:rPr>
          <w:rFonts w:ascii="Times New Roman" w:eastAsia="Times New Roman" w:hAnsi="Times New Roman" w:cs="Times New Roman"/>
          <w:b/>
          <w:color w:val="000000"/>
          <w:u w:val="single"/>
          <w:lang w:eastAsia="ru-RU"/>
        </w:rPr>
        <w:t xml:space="preserve"> ИТЗ-2</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w:t>
      </w:r>
      <w:r w:rsidR="00BA4864" w:rsidRPr="00C06DD1">
        <w:rPr>
          <w:rFonts w:ascii="Times New Roman" w:eastAsia="Times New Roman" w:hAnsi="Times New Roman" w:cs="Times New Roman"/>
          <w:b/>
          <w:color w:val="000000"/>
          <w:lang w:eastAsia="ru-RU"/>
        </w:rPr>
        <w:t xml:space="preserve">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BA4864" w:rsidRPr="00C06DD1" w:rsidTr="00D905A9">
        <w:trPr>
          <w:trHeight w:val="552"/>
        </w:trPr>
        <w:tc>
          <w:tcPr>
            <w:tcW w:w="2481"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ЗЕМЕЛЬНЫХ УЧАСТКОВ </w:t>
            </w:r>
          </w:p>
        </w:tc>
        <w:tc>
          <w:tcPr>
            <w:tcW w:w="3748"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Автомобильный транспорт (7.2)</w:t>
            </w:r>
          </w:p>
        </w:tc>
        <w:tc>
          <w:tcPr>
            <w:tcW w:w="3748"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необходимые для обеспечения автомобильного движения, посадки и высадки пассажиров и их сопутствующего обслуживания, а также объекты, предназначенных для размещения постов органов внутренних дел, ответственных за безопасность дорожного движения;</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депо (устройства мест стоянок) автомобильного транспорта, осуществляющего перевозки людей по установленному маршруту</w:t>
            </w:r>
          </w:p>
        </w:tc>
        <w:tc>
          <w:tcPr>
            <w:tcW w:w="4241" w:type="dxa"/>
          </w:tcPr>
          <w:p w:rsidR="00BA4864" w:rsidRPr="00C06DD1" w:rsidRDefault="007F32BF"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2</w:t>
            </w:r>
            <w:r w:rsidR="00BA4864" w:rsidRPr="00C06DD1">
              <w:rPr>
                <w:rFonts w:ascii="Times New Roman" w:eastAsia="Times New Roman" w:hAnsi="Times New Roman" w:cs="Times New Roman"/>
                <w:lang w:eastAsia="ru-RU"/>
              </w:rPr>
              <w:t xml:space="preserve"> эт.</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7F32BF"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400 кв.м.</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tc>
        <w:tc>
          <w:tcPr>
            <w:tcW w:w="4239"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Оборудование земельных участков для стоянок автомобильного транспорта</w:t>
            </w:r>
          </w:p>
        </w:tc>
      </w:tr>
      <w:tr w:rsidR="007F32BF" w:rsidRPr="00C06DD1" w:rsidTr="00D905A9">
        <w:tc>
          <w:tcPr>
            <w:tcW w:w="2481" w:type="dxa"/>
          </w:tcPr>
          <w:p w:rsidR="007F32BF" w:rsidRPr="00C06DD1" w:rsidRDefault="007F32BF"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7F32BF" w:rsidRPr="00C06DD1" w:rsidRDefault="007F32BF"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 автозаправочные станции (бензиновые, газовые); магазины сопутствующей торговли, здания для организации общественного питания в качестве придорожного сервиса;</w:t>
            </w:r>
          </w:p>
          <w:p w:rsidR="007F32BF" w:rsidRPr="00C06DD1" w:rsidRDefault="007F32BF"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автомобильные мойки и прачечные для автомобильных принадлежностей, мастерские, </w:t>
            </w:r>
            <w:r w:rsidRPr="00C06DD1">
              <w:rPr>
                <w:rFonts w:ascii="Times New Roman" w:eastAsia="Times New Roman" w:hAnsi="Times New Roman" w:cs="Times New Roman"/>
                <w:lang w:eastAsia="ru-RU"/>
              </w:rPr>
              <w:lastRenderedPageBreak/>
              <w:t>предназначенные для ремонта и обслуживания автомобилей</w:t>
            </w:r>
          </w:p>
        </w:tc>
        <w:tc>
          <w:tcPr>
            <w:tcW w:w="4241" w:type="dxa"/>
            <w:vMerge w:val="restart"/>
          </w:tcPr>
          <w:p w:rsidR="007F32BF" w:rsidRPr="00C06DD1" w:rsidRDefault="007F32BF"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Этажность – 1 эт.</w:t>
            </w:r>
          </w:p>
          <w:p w:rsidR="007F32BF" w:rsidRPr="00C06DD1" w:rsidRDefault="007F32BF"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7F32BF" w:rsidRPr="00C06DD1" w:rsidRDefault="007F32BF"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w:t>
            </w:r>
            <w:r w:rsidRPr="00C06DD1">
              <w:rPr>
                <w:rFonts w:ascii="Times New Roman" w:eastAsia="Times New Roman" w:hAnsi="Times New Roman" w:cs="Times New Roman"/>
                <w:lang w:eastAsia="ru-RU"/>
              </w:rPr>
              <w:lastRenderedPageBreak/>
              <w:t>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7F32BF" w:rsidRPr="00C06DD1" w:rsidRDefault="007F32BF"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tc>
      </w:tr>
      <w:tr w:rsidR="007F32BF" w:rsidRPr="00C06DD1" w:rsidTr="00D905A9">
        <w:tc>
          <w:tcPr>
            <w:tcW w:w="2481" w:type="dxa"/>
          </w:tcPr>
          <w:p w:rsidR="007F32BF" w:rsidRPr="00C06DD1" w:rsidRDefault="007F32BF"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придорожного сервиса (4.9.1.)</w:t>
            </w:r>
          </w:p>
        </w:tc>
        <w:tc>
          <w:tcPr>
            <w:tcW w:w="3748" w:type="dxa"/>
          </w:tcPr>
          <w:p w:rsidR="007F32BF" w:rsidRPr="00C06DD1" w:rsidRDefault="007F32BF"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Автозаправочные станции (бензиновые, газовые);</w:t>
            </w:r>
          </w:p>
          <w:p w:rsidR="007F32BF" w:rsidRPr="00C06DD1" w:rsidRDefault="007F32BF"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сопутствующей торговли, здания для организации общественного питания в качестве объектов придорожного сервиса;</w:t>
            </w:r>
          </w:p>
          <w:p w:rsidR="007F32BF" w:rsidRPr="00C06DD1" w:rsidRDefault="007F32BF" w:rsidP="007F32B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для предоставления гостиничных услуг в качестве придорожного сервиса;</w:t>
            </w:r>
          </w:p>
          <w:p w:rsidR="007F32BF" w:rsidRPr="00C06DD1" w:rsidRDefault="007F32BF" w:rsidP="007F32BF">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241" w:type="dxa"/>
            <w:vMerge/>
          </w:tcPr>
          <w:p w:rsidR="007F32BF" w:rsidRPr="00C06DD1" w:rsidRDefault="007F32BF" w:rsidP="007F32BF">
            <w:pPr>
              <w:spacing w:after="0" w:line="240" w:lineRule="auto"/>
              <w:rPr>
                <w:rFonts w:ascii="Times New Roman" w:eastAsia="Times New Roman" w:hAnsi="Times New Roman" w:cs="Times New Roman"/>
                <w:lang w:eastAsia="ru-RU"/>
              </w:rPr>
            </w:pPr>
          </w:p>
        </w:tc>
        <w:tc>
          <w:tcPr>
            <w:tcW w:w="4239" w:type="dxa"/>
          </w:tcPr>
          <w:p w:rsidR="007F32BF" w:rsidRPr="00C06DD1" w:rsidRDefault="007F32BF" w:rsidP="00FC447A">
            <w:pPr>
              <w:spacing w:after="0" w:line="240" w:lineRule="auto"/>
              <w:rPr>
                <w:rFonts w:ascii="Times New Roman" w:eastAsia="Times New Roman" w:hAnsi="Times New Roman" w:cs="Times New Roman"/>
                <w:lang w:eastAsia="ru-RU"/>
              </w:rPr>
            </w:pP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BA4864" w:rsidRPr="00C06DD1" w:rsidRDefault="00BA4864" w:rsidP="003212C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3212C2"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39"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2. </w:t>
      </w:r>
      <w:r w:rsidR="00BA4864" w:rsidRPr="00C06DD1">
        <w:rPr>
          <w:rFonts w:ascii="Times New Roman" w:eastAsia="Times New Roman" w:hAnsi="Times New Roman" w:cs="Times New Roman"/>
          <w:b/>
          <w:color w:val="000000"/>
          <w:lang w:eastAsia="ru-RU"/>
        </w:rPr>
        <w:t xml:space="preserve">УСЛОВНО РАЗРЕШЁННЫЕ ВИДЫ И ПАРАМЕТРЫ ИСПОЛЬЗОВАНИЯ ЗЕМЕЛЬНЫХ УЧАСТКОВ И ОБЪЕКТОВ КАПИТАЛЬНОГО СТРОИТЕЛЬСТВА: </w:t>
      </w:r>
      <w:r w:rsidR="00BA4864" w:rsidRPr="00C06DD1">
        <w:rPr>
          <w:rFonts w:ascii="Times New Roman" w:eastAsia="Times New Roman" w:hAnsi="Times New Roman" w:cs="Times New Roman"/>
          <w:color w:val="000000"/>
          <w:lang w:eastAsia="ru-RU"/>
        </w:rPr>
        <w:t>нет.</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3. </w:t>
      </w:r>
      <w:r w:rsidR="00BA4864" w:rsidRPr="00C06DD1">
        <w:rPr>
          <w:rFonts w:ascii="Times New Roman" w:eastAsia="Times New Roman" w:hAnsi="Times New Roman" w:cs="Times New Roman"/>
          <w:b/>
          <w:color w:val="000000"/>
          <w:lang w:eastAsia="ru-RU"/>
        </w:rPr>
        <w:t xml:space="preserve">ВСПОМОГАТЕЛЬНЫЕ ВИДЫ И ПАРАМЕТРЫ РАЗРЕШЕННОГО ИСПОЛЬЗОВАНИЯ ЗЕМЕЛЬНЫХ УЧАСТКОВ И ОБЪЕКТОВ КАПИТАЛЬНОГО СТРОИТЕЛЬСТВА: </w:t>
      </w:r>
      <w:r w:rsidR="00BA4864" w:rsidRPr="00C06DD1">
        <w:rPr>
          <w:rFonts w:ascii="Times New Roman" w:eastAsia="Times New Roman" w:hAnsi="Times New Roman" w:cs="Times New Roman"/>
          <w:color w:val="000000"/>
          <w:lang w:eastAsia="ru-RU"/>
        </w:rPr>
        <w:t>нет.</w:t>
      </w:r>
    </w:p>
    <w:p w:rsidR="00BE5B5B" w:rsidRPr="00C06DD1" w:rsidRDefault="00BE5B5B"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BE5B5B" w:rsidRPr="00C06DD1" w:rsidRDefault="00BE5B5B" w:rsidP="00FC447A">
      <w:pPr>
        <w:spacing w:before="120" w:after="120" w:line="240" w:lineRule="auto"/>
        <w:ind w:firstLine="709"/>
        <w:jc w:val="center"/>
        <w:rPr>
          <w:rFonts w:ascii="Times New Roman" w:eastAsia="Times New Roman" w:hAnsi="Times New Roman" w:cs="Times New Roman"/>
          <w:b/>
          <w:color w:val="000000"/>
          <w:u w:val="single"/>
          <w:lang w:eastAsia="ru-RU"/>
        </w:rPr>
      </w:pPr>
    </w:p>
    <w:p w:rsidR="00BA4864" w:rsidRPr="00C06DD1" w:rsidRDefault="00BA4864" w:rsidP="00FC447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lastRenderedPageBreak/>
        <w:t>ЗОНА РАЗМЕЩЕНИЯ ОБЪЕКТОВ УЛИЧНО-ДОРОЖНОЙ СЕТИ</w:t>
      </w:r>
      <w:r w:rsidR="00FC447A" w:rsidRPr="00C06DD1">
        <w:rPr>
          <w:rFonts w:ascii="Times New Roman" w:eastAsia="Times New Roman" w:hAnsi="Times New Roman" w:cs="Times New Roman"/>
          <w:b/>
          <w:color w:val="000000"/>
          <w:u w:val="single"/>
          <w:lang w:eastAsia="ru-RU"/>
        </w:rPr>
        <w:t xml:space="preserve"> ИТЗ-3</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1. </w:t>
      </w:r>
      <w:r w:rsidR="00BA4864" w:rsidRPr="00C06DD1">
        <w:rPr>
          <w:rFonts w:ascii="Times New Roman" w:eastAsia="Times New Roman" w:hAnsi="Times New Roman" w:cs="Times New Roman"/>
          <w:b/>
          <w:color w:val="000000"/>
          <w:lang w:eastAsia="ru-RU"/>
        </w:rPr>
        <w:t>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BA4864" w:rsidRPr="00C06DD1" w:rsidTr="00D905A9">
        <w:trPr>
          <w:trHeight w:val="552"/>
        </w:trPr>
        <w:tc>
          <w:tcPr>
            <w:tcW w:w="2481"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ЗЕМЕЛЬНЫХ УЧАСТКОВ </w:t>
            </w:r>
          </w:p>
        </w:tc>
        <w:tc>
          <w:tcPr>
            <w:tcW w:w="3748"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BA4864" w:rsidRPr="00C06DD1" w:rsidRDefault="00BA4864" w:rsidP="00FC447A">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Автомобильный транспорт (7.2)</w:t>
            </w:r>
          </w:p>
        </w:tc>
        <w:tc>
          <w:tcPr>
            <w:tcW w:w="3748" w:type="dxa"/>
          </w:tcPr>
          <w:p w:rsidR="00BA4864" w:rsidRPr="00C06DD1" w:rsidRDefault="00BA4864" w:rsidP="00FC447A">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Автомобильные дороги вне границ населенного пункта;</w:t>
            </w:r>
          </w:p>
          <w:p w:rsidR="00BA4864" w:rsidRPr="00C06DD1" w:rsidRDefault="00BA4864" w:rsidP="00CF4B9D">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необходимые для обеспечения автомобильного движения, посадки и высадки пассажиров и их сопутствующего обслуживания, а также объекты, предназначенных для размещения постов органов внутренних дел, ответственных за </w:t>
            </w:r>
            <w:r w:rsidR="00CF4B9D" w:rsidRPr="00C06DD1">
              <w:rPr>
                <w:rFonts w:ascii="Times New Roman" w:eastAsia="Times New Roman" w:hAnsi="Times New Roman" w:cs="Times New Roman"/>
                <w:lang w:eastAsia="ru-RU"/>
              </w:rPr>
              <w:t>безопасность дорожного движения</w:t>
            </w:r>
          </w:p>
        </w:tc>
        <w:tc>
          <w:tcPr>
            <w:tcW w:w="4241" w:type="dxa"/>
          </w:tcPr>
          <w:p w:rsidR="00BA4864" w:rsidRPr="00C06DD1" w:rsidRDefault="00CF4B9D"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Этажность – </w:t>
            </w:r>
            <w:r w:rsidR="00BA4864" w:rsidRPr="00C06DD1">
              <w:rPr>
                <w:rFonts w:ascii="Times New Roman" w:eastAsia="Times New Roman" w:hAnsi="Times New Roman" w:cs="Times New Roman"/>
                <w:lang w:eastAsia="ru-RU"/>
              </w:rPr>
              <w:t xml:space="preserve"> </w:t>
            </w:r>
            <w:r w:rsidRPr="00C06DD1">
              <w:rPr>
                <w:rFonts w:ascii="Times New Roman" w:eastAsia="Times New Roman" w:hAnsi="Times New Roman" w:cs="Times New Roman"/>
                <w:lang w:eastAsia="ru-RU"/>
              </w:rPr>
              <w:t>2</w:t>
            </w:r>
            <w:r w:rsidR="00BA4864" w:rsidRPr="00C06DD1">
              <w:rPr>
                <w:rFonts w:ascii="Times New Roman" w:eastAsia="Times New Roman" w:hAnsi="Times New Roman" w:cs="Times New Roman"/>
                <w:lang w:eastAsia="ru-RU"/>
              </w:rPr>
              <w:t xml:space="preserve"> эт.</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размеры земельных участков определяются в соответствии с Приложением «Л»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tc>
        <w:tc>
          <w:tcPr>
            <w:tcW w:w="4239"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Оборудование земельных участков для стоянок автомобильного транспорта</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Общее пользование территории (12.0)</w:t>
            </w:r>
          </w:p>
        </w:tc>
        <w:tc>
          <w:tcPr>
            <w:tcW w:w="3748"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автомобильных дорог и пешеходных тротуаров в границах населенных пунктов, пешеходных переходов</w:t>
            </w:r>
          </w:p>
        </w:tc>
        <w:tc>
          <w:tcPr>
            <w:tcW w:w="424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39"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BA4864" w:rsidRPr="00C06DD1" w:rsidTr="00D905A9">
        <w:tc>
          <w:tcPr>
            <w:tcW w:w="248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BE5B5B"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tc>
        <w:tc>
          <w:tcPr>
            <w:tcW w:w="4239" w:type="dxa"/>
          </w:tcPr>
          <w:p w:rsidR="00BA4864" w:rsidRPr="00C06DD1" w:rsidRDefault="00BA4864" w:rsidP="00FC447A">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w:t>
      </w:r>
      <w:r w:rsidR="00BA4864" w:rsidRPr="00C06DD1">
        <w:rPr>
          <w:rFonts w:ascii="Times New Roman" w:eastAsia="Times New Roman" w:hAnsi="Times New Roman" w:cs="Times New Roman"/>
          <w:b/>
          <w:color w:val="000000"/>
          <w:lang w:eastAsia="ru-RU"/>
        </w:rPr>
        <w:t xml:space="preserve"> УСЛОВНО РАЗРЕШЁННЫЕ ВИДЫ И ПАРАМЕТРЫ ИСПОЛЬЗОВАНИЯ ЗЕМЕЛЬНЫХ УЧАСТКОВ И ОБЪЕКТОВ</w:t>
      </w:r>
      <w:r w:rsidR="002A247B" w:rsidRPr="00C06DD1">
        <w:rPr>
          <w:rFonts w:ascii="Times New Roman" w:eastAsia="Times New Roman" w:hAnsi="Times New Roman" w:cs="Times New Roman"/>
          <w:b/>
          <w:color w:val="000000"/>
          <w:lang w:eastAsia="ru-RU"/>
        </w:rPr>
        <w:t xml:space="preserve"> КАПИТАЛЬНОГО СТРОИТЕЛЬСТВА: </w:t>
      </w:r>
      <w:r w:rsidR="002A247B" w:rsidRPr="00C06DD1">
        <w:rPr>
          <w:rFonts w:ascii="Times New Roman" w:eastAsia="Times New Roman" w:hAnsi="Times New Roman" w:cs="Times New Roman"/>
          <w:color w:val="000000"/>
          <w:lang w:eastAsia="ru-RU"/>
        </w:rPr>
        <w:t>нет</w:t>
      </w:r>
      <w:r w:rsidR="00BA4864" w:rsidRPr="00C06DD1">
        <w:rPr>
          <w:rFonts w:ascii="Times New Roman" w:eastAsia="Times New Roman" w:hAnsi="Times New Roman" w:cs="Times New Roman"/>
          <w:color w:val="000000"/>
          <w:lang w:eastAsia="ru-RU"/>
        </w:rPr>
        <w:t>.</w:t>
      </w:r>
    </w:p>
    <w:p w:rsidR="00BA4864" w:rsidRPr="00C06DD1" w:rsidRDefault="00FC447A" w:rsidP="00FC447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lastRenderedPageBreak/>
        <w:t>3.</w:t>
      </w:r>
      <w:r w:rsidR="00BA4864" w:rsidRPr="00C06DD1">
        <w:rPr>
          <w:rFonts w:ascii="Times New Roman" w:eastAsia="Times New Roman" w:hAnsi="Times New Roman" w:cs="Times New Roman"/>
          <w:b/>
          <w:color w:val="000000"/>
          <w:lang w:eastAsia="ru-RU"/>
        </w:rPr>
        <w:t xml:space="preserve"> ВСПОМОГАТЕЛЬНЫЕ ВИДЫ И ПАРАМЕТРЫ РАЗРЕШЕННОГО ИСПОЛЬЗОВАНИЯ ЗЕМЕЛЬНЫХ УЧАСТКОВ И ОБЪЕКТОВ</w:t>
      </w:r>
      <w:r w:rsidR="002A247B" w:rsidRPr="00C06DD1">
        <w:rPr>
          <w:rFonts w:ascii="Times New Roman" w:eastAsia="Times New Roman" w:hAnsi="Times New Roman" w:cs="Times New Roman"/>
          <w:b/>
          <w:color w:val="000000"/>
          <w:lang w:eastAsia="ru-RU"/>
        </w:rPr>
        <w:t xml:space="preserve"> КАПИТАЛЬНОГО СТРОИТЕЛЬСТВА: </w:t>
      </w:r>
      <w:r w:rsidR="002A247B" w:rsidRPr="00C06DD1">
        <w:rPr>
          <w:rFonts w:ascii="Times New Roman" w:eastAsia="Times New Roman" w:hAnsi="Times New Roman" w:cs="Times New Roman"/>
          <w:color w:val="000000"/>
          <w:lang w:eastAsia="ru-RU"/>
        </w:rPr>
        <w:t>нет</w:t>
      </w:r>
      <w:r w:rsidR="00BA4864" w:rsidRPr="00C06DD1">
        <w:rPr>
          <w:rFonts w:ascii="Times New Roman" w:eastAsia="Times New Roman" w:hAnsi="Times New Roman" w:cs="Times New Roman"/>
          <w:color w:val="000000"/>
          <w:lang w:eastAsia="ru-RU"/>
        </w:rPr>
        <w:t>.</w:t>
      </w:r>
    </w:p>
    <w:p w:rsidR="00C12122" w:rsidRPr="00C06DD1" w:rsidRDefault="00BC60B7" w:rsidP="00BC60B7">
      <w:pPr>
        <w:spacing w:before="120" w:after="120" w:line="240" w:lineRule="auto"/>
        <w:jc w:val="center"/>
        <w:rPr>
          <w:rFonts w:ascii="Times New Roman" w:eastAsia="Times New Roman" w:hAnsi="Times New Roman" w:cs="Times New Roman"/>
          <w:b/>
          <w:sz w:val="24"/>
          <w:szCs w:val="24"/>
          <w:lang w:eastAsia="ru-RU"/>
        </w:rPr>
      </w:pPr>
      <w:r w:rsidRPr="00C06DD1">
        <w:rPr>
          <w:rFonts w:ascii="Times New Roman" w:eastAsia="Times New Roman" w:hAnsi="Times New Roman" w:cs="Times New Roman"/>
          <w:b/>
          <w:bCs/>
          <w:color w:val="000000"/>
          <w:sz w:val="24"/>
          <w:szCs w:val="24"/>
          <w:lang w:eastAsia="ru-RU"/>
        </w:rPr>
        <w:t>ЗОНЫ СЕЛЬСКОХОЗЯЙСТВЕННОГО ИСПОЛЬЗОВАНИЯ</w:t>
      </w:r>
    </w:p>
    <w:p w:rsidR="002A247B" w:rsidRPr="00C06DD1" w:rsidRDefault="002A247B" w:rsidP="002A247B">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СЕЛЬСКОХОЗЯЙСТВЕННЫХ УГОДИЙ СХЗ-1</w:t>
      </w:r>
      <w:r w:rsidRPr="00C06DD1">
        <w:rPr>
          <w:rFonts w:ascii="Times New Roman" w:eastAsia="Times New Roman" w:hAnsi="Times New Roman" w:cs="Times New Roman"/>
          <w:b/>
          <w:color w:val="000000"/>
          <w:u w:val="single"/>
          <w:vertAlign w:val="superscript"/>
          <w:lang w:eastAsia="ru-RU"/>
        </w:rPr>
        <w:footnoteReference w:id="1"/>
      </w:r>
    </w:p>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23"/>
        <w:gridCol w:w="4264"/>
        <w:gridCol w:w="4241"/>
      </w:tblGrid>
      <w:tr w:rsidR="002A247B" w:rsidRPr="00C06DD1" w:rsidTr="002A247B">
        <w:trPr>
          <w:trHeight w:val="552"/>
        </w:trPr>
        <w:tc>
          <w:tcPr>
            <w:tcW w:w="248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23"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64"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Растениеводство (1.1)</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Теплицы</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связанной с выращиванием сельскохозяйственных культур.</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Осуществление хозяйственной деятельности, в том числе на сельскохозяйственных угодьях, связанной с производством чая, лекарственных и </w:t>
            </w:r>
            <w:r w:rsidRPr="00C06DD1">
              <w:rPr>
                <w:rFonts w:ascii="Times New Roman" w:eastAsia="Times New Roman" w:hAnsi="Times New Roman" w:cs="Times New Roman"/>
                <w:lang w:eastAsia="ru-RU"/>
              </w:rPr>
              <w:lastRenderedPageBreak/>
              <w:t>цвет</w:t>
            </w:r>
            <w:r w:rsidR="00CF4B9D" w:rsidRPr="00C06DD1">
              <w:rPr>
                <w:rFonts w:ascii="Times New Roman" w:eastAsia="Times New Roman" w:hAnsi="Times New Roman" w:cs="Times New Roman"/>
                <w:lang w:eastAsia="ru-RU"/>
              </w:rPr>
              <w:t>очных культур</w:t>
            </w:r>
          </w:p>
          <w:p w:rsidR="002A247B" w:rsidRPr="00C06DD1" w:rsidRDefault="002A247B" w:rsidP="00CF4B9D">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w:t>
            </w:r>
            <w:r w:rsidR="00CF4B9D" w:rsidRPr="00C06DD1">
              <w:rPr>
                <w:rFonts w:ascii="Times New Roman" w:eastAsia="Times New Roman" w:hAnsi="Times New Roman" w:cs="Times New Roman"/>
                <w:lang w:eastAsia="ru-RU"/>
              </w:rPr>
              <w:t>рада и иных многолетних культур.</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Выращивание зерновых и иных сельскохозяйственных культур (1.2)</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Овощеводство (1.3)</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Теплицы</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Выращивание тонизирующих, лекарственных, цветочных культур (1.4)</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Садоводство (1.5)</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Животноводство (1.7)</w:t>
            </w:r>
          </w:p>
        </w:tc>
        <w:tc>
          <w:tcPr>
            <w:tcW w:w="372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Сенокошение, выпас сельскохозяйственных животных.</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Пчеловодство (1.12)</w:t>
            </w:r>
          </w:p>
        </w:tc>
        <w:tc>
          <w:tcPr>
            <w:tcW w:w="3723"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ульев, иных объектов и оборудования, необходимого для пчеловодства и разведениях иных полезных насекомых;</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Питомники (1.17)</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необходимые для указанного вида сельскохозяйственного производства</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сооружений, необходимых для указанных видов сельскохозяйственного производства</w:t>
            </w:r>
          </w:p>
        </w:tc>
      </w:tr>
      <w:tr w:rsidR="002A247B" w:rsidRPr="00C06DD1" w:rsidTr="002A247B">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Ведение личного подсобного хозяйства на полевых участках (1.16)</w:t>
            </w:r>
          </w:p>
        </w:tc>
        <w:tc>
          <w:tcPr>
            <w:tcW w:w="372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64" w:type="dxa"/>
          </w:tcPr>
          <w:p w:rsidR="00BE5B5B" w:rsidRPr="00C06DD1" w:rsidRDefault="00BE5B5B" w:rsidP="00BE5B5B">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800 кв.м.</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p>
        </w:tc>
        <w:tc>
          <w:tcPr>
            <w:tcW w:w="4241"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Производство сельскохозяйственной продукции без права возведения объектов капитального строительства</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6"/>
        <w:gridCol w:w="4239"/>
        <w:gridCol w:w="4243"/>
      </w:tblGrid>
      <w:tr w:rsidR="002A247B" w:rsidRPr="00C06DD1" w:rsidTr="00D905A9">
        <w:tc>
          <w:tcPr>
            <w:tcW w:w="2481" w:type="dxa"/>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6"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39"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3"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746"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специального водопользования (забор водных ресурсов из поверхностных водных </w:t>
            </w:r>
            <w:r w:rsidRPr="00C06DD1">
              <w:rPr>
                <w:rFonts w:ascii="Times New Roman" w:eastAsia="Times New Roman" w:hAnsi="Times New Roman" w:cs="Times New Roman"/>
                <w:lang w:eastAsia="ru-RU"/>
              </w:rPr>
              <w:lastRenderedPageBreak/>
              <w:t>объектов, сброс сточных вод и (или) дренажных вод,)</w:t>
            </w:r>
          </w:p>
        </w:tc>
        <w:tc>
          <w:tcPr>
            <w:tcW w:w="4239" w:type="dxa"/>
            <w:vMerge w:val="restart"/>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w:t>
            </w:r>
          </w:p>
        </w:tc>
        <w:tc>
          <w:tcPr>
            <w:tcW w:w="424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Допускается проведение дноуглубительных, взрывных, буровых и других работ, связанных с изменением </w:t>
            </w:r>
            <w:r w:rsidRPr="00C06DD1">
              <w:rPr>
                <w:rFonts w:ascii="Times New Roman" w:eastAsia="Times New Roman" w:hAnsi="Times New Roman" w:cs="Times New Roman"/>
                <w:lang w:eastAsia="ru-RU"/>
              </w:rPr>
              <w:lastRenderedPageBreak/>
              <w:t>дна и берегов водных объектов</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Гидротехнические сооружения (11.3)</w:t>
            </w:r>
          </w:p>
        </w:tc>
        <w:tc>
          <w:tcPr>
            <w:tcW w:w="3746"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239" w:type="dxa"/>
            <w:vMerge/>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eastAsia="Times New Roman" w:hAnsi="Times New Roman" w:cs="Times New Roman"/>
          <w:color w:val="000000"/>
          <w:lang w:eastAsia="ru-RU"/>
        </w:rPr>
        <w:t>нет.</w:t>
      </w:r>
    </w:p>
    <w:p w:rsidR="002A247B" w:rsidRPr="00C06DD1" w:rsidRDefault="002A247B" w:rsidP="002A247B">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w:t>
      </w:r>
      <w:r w:rsidR="00AB4E08">
        <w:rPr>
          <w:rFonts w:ascii="Times New Roman" w:eastAsia="Times New Roman" w:hAnsi="Times New Roman" w:cs="Times New Roman"/>
          <w:b/>
          <w:color w:val="000000"/>
          <w:u w:val="single"/>
          <w:lang w:eastAsia="ru-RU"/>
        </w:rPr>
        <w:t>, ЗАНЯТАЯ ОБЪЕКТАМИ</w:t>
      </w:r>
      <w:r w:rsidRPr="00C06DD1">
        <w:rPr>
          <w:rFonts w:ascii="Times New Roman" w:eastAsia="Times New Roman" w:hAnsi="Times New Roman" w:cs="Times New Roman"/>
          <w:b/>
          <w:color w:val="000000"/>
          <w:u w:val="single"/>
          <w:lang w:eastAsia="ru-RU"/>
        </w:rPr>
        <w:t xml:space="preserve"> СЕЛЬСКОХОЗЯЙСТВЕННОГО НАЗНАЧЕНИЯ СХЗ-2</w:t>
      </w:r>
    </w:p>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44"/>
        <w:gridCol w:w="3660"/>
        <w:gridCol w:w="4252"/>
        <w:gridCol w:w="4253"/>
      </w:tblGrid>
      <w:tr w:rsidR="002A247B" w:rsidRPr="00C06DD1" w:rsidTr="002A247B">
        <w:trPr>
          <w:trHeight w:val="552"/>
        </w:trPr>
        <w:tc>
          <w:tcPr>
            <w:tcW w:w="2544" w:type="dxa"/>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660"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2A247B">
        <w:trPr>
          <w:trHeight w:val="552"/>
        </w:trPr>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Сельскохозяйственное использование (1.0)</w:t>
            </w:r>
          </w:p>
        </w:tc>
        <w:tc>
          <w:tcPr>
            <w:tcW w:w="3660"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и сооружения, используемые для хранения и переработки сельскохозяйственной продукции</w:t>
            </w:r>
          </w:p>
        </w:tc>
        <w:tc>
          <w:tcPr>
            <w:tcW w:w="4252" w:type="dxa"/>
            <w:vMerge w:val="restart"/>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Этажность – до </w:t>
            </w:r>
            <w:r w:rsidR="00F23994" w:rsidRPr="00C06DD1">
              <w:rPr>
                <w:rFonts w:ascii="Times New Roman" w:eastAsia="Times New Roman" w:hAnsi="Times New Roman" w:cs="Times New Roman"/>
                <w:lang w:eastAsia="ru-RU"/>
              </w:rPr>
              <w:t>3</w:t>
            </w:r>
            <w:r w:rsidRPr="00C06DD1">
              <w:rPr>
                <w:rFonts w:ascii="Times New Roman" w:eastAsia="Times New Roman" w:hAnsi="Times New Roman" w:cs="Times New Roman"/>
                <w:lang w:eastAsia="ru-RU"/>
              </w:rPr>
              <w:t xml:space="preserve"> эт.</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F23994"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2E2555"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3000 кв.м.</w:t>
            </w:r>
          </w:p>
          <w:p w:rsidR="002A247B" w:rsidRPr="00C06DD1" w:rsidRDefault="002E2555"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w:t>
            </w:r>
            <w:r w:rsidR="002A247B" w:rsidRPr="00C06DD1">
              <w:rPr>
                <w:rFonts w:ascii="Times New Roman" w:eastAsia="Times New Roman" w:hAnsi="Times New Roman" w:cs="Times New Roman"/>
                <w:lang w:eastAsia="ru-RU"/>
              </w:rPr>
              <w:t xml:space="preserve"> определ</w:t>
            </w:r>
            <w:r w:rsidRPr="00C06DD1">
              <w:rPr>
                <w:rFonts w:ascii="Times New Roman" w:eastAsia="Times New Roman" w:hAnsi="Times New Roman" w:cs="Times New Roman"/>
                <w:lang w:eastAsia="ru-RU"/>
              </w:rPr>
              <w:t>яе</w:t>
            </w:r>
            <w:r w:rsidR="002A247B" w:rsidRPr="00C06DD1">
              <w:rPr>
                <w:rFonts w:ascii="Times New Roman" w:eastAsia="Times New Roman" w:hAnsi="Times New Roman" w:cs="Times New Roman"/>
                <w:lang w:eastAsia="ru-RU"/>
              </w:rPr>
              <w:t xml:space="preserve">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w:t>
            </w:r>
            <w:r w:rsidR="002A247B" w:rsidRPr="00C06DD1">
              <w:rPr>
                <w:rFonts w:ascii="Times New Roman" w:eastAsia="Times New Roman" w:hAnsi="Times New Roman" w:cs="Times New Roman"/>
                <w:lang w:eastAsia="ru-RU"/>
              </w:rPr>
              <w:lastRenderedPageBreak/>
              <w:t>местными нормативами градостроительного проектирования.</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Ведение сельского хозяйства.</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Par44" w:tooltip="Ссылка на текущий документ" w:history="1">
              <w:r w:rsidRPr="00C06DD1">
                <w:rPr>
                  <w:rFonts w:ascii="Times New Roman" w:eastAsia="Times New Roman" w:hAnsi="Times New Roman" w:cs="Times New Roman"/>
                  <w:lang w:eastAsia="ru-RU"/>
                </w:rPr>
                <w:t>кодами 1.1</w:t>
              </w:r>
            </w:hyperlink>
            <w:r w:rsidRPr="00C06DD1">
              <w:rPr>
                <w:rFonts w:ascii="Times New Roman" w:eastAsia="Times New Roman" w:hAnsi="Times New Roman" w:cs="Times New Roman"/>
                <w:lang w:eastAsia="ru-RU"/>
              </w:rPr>
              <w:t xml:space="preserve"> - </w:t>
            </w:r>
            <w:hyperlink w:anchor="Par108" w:tooltip="Ссылка на текущий документ" w:history="1">
              <w:r w:rsidRPr="00C06DD1">
                <w:rPr>
                  <w:rFonts w:ascii="Times New Roman" w:eastAsia="Times New Roman" w:hAnsi="Times New Roman" w:cs="Times New Roman"/>
                  <w:lang w:eastAsia="ru-RU"/>
                </w:rPr>
                <w:t>1.18</w:t>
              </w:r>
            </w:hyperlink>
            <w:r w:rsidRPr="00C06DD1">
              <w:rPr>
                <w:rFonts w:ascii="Times New Roman" w:eastAsia="Times New Roman" w:hAnsi="Times New Roman" w:cs="Times New Roman"/>
                <w:lang w:eastAsia="ru-RU"/>
              </w:rPr>
              <w:t xml:space="preserve"> в соответствии с классификатором видов разрешенного использования земельных участков, утвержденным  Приказом Минэкономразвития России от 01.09.2014 № 540, в том числе размещение зданий и сооружений, используемых для хранения и переработки сельскохозяйственной </w:t>
            </w:r>
            <w:r w:rsidRPr="00C06DD1">
              <w:rPr>
                <w:rFonts w:ascii="Times New Roman" w:eastAsia="Times New Roman" w:hAnsi="Times New Roman" w:cs="Times New Roman"/>
                <w:lang w:eastAsia="ru-RU"/>
              </w:rPr>
              <w:lastRenderedPageBreak/>
              <w:t>продукции</w:t>
            </w:r>
          </w:p>
        </w:tc>
      </w:tr>
      <w:tr w:rsidR="00CF4B9D" w:rsidRPr="00C06DD1" w:rsidTr="009D2767">
        <w:trPr>
          <w:trHeight w:val="1538"/>
        </w:trPr>
        <w:tc>
          <w:tcPr>
            <w:tcW w:w="2544" w:type="dxa"/>
          </w:tcPr>
          <w:p w:rsidR="00CF4B9D" w:rsidRPr="00C06DD1" w:rsidRDefault="00CF4B9D"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Хранение и переработка сельскохозяйственной продукции (1.15)</w:t>
            </w:r>
          </w:p>
        </w:tc>
        <w:tc>
          <w:tcPr>
            <w:tcW w:w="3660" w:type="dxa"/>
          </w:tcPr>
          <w:p w:rsidR="00CF4B9D" w:rsidRPr="00C06DD1" w:rsidRDefault="00CF4B9D"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и сооружения, используемых для хранения и переработки сельскохозяйственной продукции</w:t>
            </w:r>
          </w:p>
        </w:tc>
        <w:tc>
          <w:tcPr>
            <w:tcW w:w="4252" w:type="dxa"/>
            <w:vMerge/>
          </w:tcPr>
          <w:p w:rsidR="00CF4B9D" w:rsidRPr="00C06DD1" w:rsidRDefault="00CF4B9D" w:rsidP="002A247B">
            <w:pPr>
              <w:spacing w:after="0" w:line="240" w:lineRule="auto"/>
              <w:rPr>
                <w:rFonts w:ascii="Times New Roman" w:eastAsia="Times New Roman" w:hAnsi="Times New Roman" w:cs="Times New Roman"/>
                <w:lang w:eastAsia="ru-RU"/>
              </w:rPr>
            </w:pPr>
          </w:p>
        </w:tc>
        <w:tc>
          <w:tcPr>
            <w:tcW w:w="4253" w:type="dxa"/>
          </w:tcPr>
          <w:p w:rsidR="00CF4B9D" w:rsidRPr="00C06DD1" w:rsidRDefault="00CF4B9D"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2A247B" w:rsidRPr="00C06DD1" w:rsidTr="002A247B">
        <w:tc>
          <w:tcPr>
            <w:tcW w:w="2544" w:type="dxa"/>
          </w:tcPr>
          <w:p w:rsidR="002A247B" w:rsidRPr="00C06DD1" w:rsidRDefault="00A85052"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Обеспечение сельскохозяйствен</w:t>
            </w:r>
            <w:r w:rsidR="002A247B" w:rsidRPr="00C06DD1">
              <w:rPr>
                <w:rFonts w:ascii="Times New Roman" w:eastAsia="Times New Roman" w:hAnsi="Times New Roman" w:cs="Times New Roman"/>
                <w:lang w:eastAsia="ru-RU"/>
              </w:rPr>
              <w:t>ного производства (1.17)</w:t>
            </w:r>
          </w:p>
        </w:tc>
        <w:tc>
          <w:tcPr>
            <w:tcW w:w="3660"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используемого для ведения сельского хозяйства</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Скотоводство (1.8)</w:t>
            </w:r>
          </w:p>
        </w:tc>
        <w:tc>
          <w:tcPr>
            <w:tcW w:w="3660"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сооружения, используемые для содержания и разведения сельскохозяйственных животных</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03052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связанной с разведением сельскохозяйственных животных (крупного рог</w:t>
            </w:r>
            <w:r w:rsidR="00030522" w:rsidRPr="00C06DD1">
              <w:rPr>
                <w:rFonts w:ascii="Times New Roman" w:eastAsia="Times New Roman" w:hAnsi="Times New Roman" w:cs="Times New Roman"/>
                <w:lang w:eastAsia="ru-RU"/>
              </w:rPr>
              <w:t>атого скота, овец, коз, лошадей</w:t>
            </w:r>
            <w:r w:rsidRPr="00C06DD1">
              <w:rPr>
                <w:rFonts w:ascii="Times New Roman" w:eastAsia="Times New Roman" w:hAnsi="Times New Roman" w:cs="Times New Roman"/>
                <w:lang w:eastAsia="ru-RU"/>
              </w:rPr>
              <w:t>);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w:t>
            </w:r>
            <w:r w:rsidR="00F23994" w:rsidRPr="00C06DD1">
              <w:rPr>
                <w:rFonts w:ascii="Times New Roman" w:eastAsia="Times New Roman" w:hAnsi="Times New Roman" w:cs="Times New Roman"/>
                <w:lang w:eastAsia="ru-RU"/>
              </w:rPr>
              <w:t>леменной продукции (материала)</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Звероводство (1.9)</w:t>
            </w:r>
          </w:p>
        </w:tc>
        <w:tc>
          <w:tcPr>
            <w:tcW w:w="3660"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сооружения, используемые для содержания и разведения животных, производства, хранения и первичной переработки продукции</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w:t>
            </w:r>
            <w:r w:rsidRPr="00C06DD1">
              <w:rPr>
                <w:rFonts w:ascii="Times New Roman" w:eastAsia="Times New Roman" w:hAnsi="Times New Roman" w:cs="Times New Roman"/>
                <w:lang w:eastAsia="ru-RU"/>
              </w:rPr>
              <w:lastRenderedPageBreak/>
              <w:t xml:space="preserve">разведения животных, производства, хранения и первичной переработки продукции; разведение племенных животных, производство и использование </w:t>
            </w:r>
            <w:r w:rsidR="00F23994" w:rsidRPr="00C06DD1">
              <w:rPr>
                <w:rFonts w:ascii="Times New Roman" w:eastAsia="Times New Roman" w:hAnsi="Times New Roman" w:cs="Times New Roman"/>
                <w:lang w:eastAsia="ru-RU"/>
              </w:rPr>
              <w:t>племенной продукции (материала)</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Птицеводство (1.10)</w:t>
            </w:r>
          </w:p>
        </w:tc>
        <w:tc>
          <w:tcPr>
            <w:tcW w:w="3660"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сооружения, используемые для содержания и разведения животных, производства, хранения и первичной переработки продукции птицеводства</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Свиноводство (1.11)</w:t>
            </w:r>
          </w:p>
        </w:tc>
        <w:tc>
          <w:tcPr>
            <w:tcW w:w="3660"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сооружения, используемые для содержания и разведения животных, производства, хранения и первичной переработки продукции</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связанной с разведением свиней;</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разведение племенных животных, производство и использование племенной продукции (материала)</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Пчеловодство (1.12)</w:t>
            </w:r>
          </w:p>
        </w:tc>
        <w:tc>
          <w:tcPr>
            <w:tcW w:w="3660"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используемые для хранения и первичной переработки продукции пчеловодства</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ульев, иных объектов и оборудования, необходимого для </w:t>
            </w:r>
            <w:r w:rsidRPr="00C06DD1">
              <w:rPr>
                <w:rFonts w:ascii="Times New Roman" w:eastAsia="Times New Roman" w:hAnsi="Times New Roman" w:cs="Times New Roman"/>
                <w:lang w:eastAsia="ru-RU"/>
              </w:rPr>
              <w:lastRenderedPageBreak/>
              <w:t>пчеловодства и разведениях иных полезных насекомых;</w:t>
            </w:r>
          </w:p>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сооружений, используемых для хранения и первичной переработки продукции пчеловодства</w:t>
            </w:r>
          </w:p>
        </w:tc>
      </w:tr>
      <w:tr w:rsidR="002A247B" w:rsidRPr="00C06DD1" w:rsidTr="002A247B">
        <w:tc>
          <w:tcPr>
            <w:tcW w:w="2544"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Рыбоводство (1.13)</w:t>
            </w:r>
          </w:p>
        </w:tc>
        <w:tc>
          <w:tcPr>
            <w:tcW w:w="3660"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Здания, сооружения, необходимые для осуществления рыбоводства (аквакультуры)</w:t>
            </w:r>
          </w:p>
        </w:tc>
        <w:tc>
          <w:tcPr>
            <w:tcW w:w="4252"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53"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888"/>
        <w:gridCol w:w="4101"/>
        <w:gridCol w:w="4239"/>
      </w:tblGrid>
      <w:tr w:rsidR="002A247B" w:rsidRPr="00C06DD1" w:rsidTr="00D905A9">
        <w:trPr>
          <w:trHeight w:val="552"/>
        </w:trPr>
        <w:tc>
          <w:tcPr>
            <w:tcW w:w="2481" w:type="dxa"/>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888"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10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Деловое управление (4.1)</w:t>
            </w:r>
          </w:p>
        </w:tc>
        <w:tc>
          <w:tcPr>
            <w:tcW w:w="3888" w:type="dxa"/>
          </w:tcPr>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с целью размещения органов управления производством</w:t>
            </w:r>
          </w:p>
        </w:tc>
        <w:tc>
          <w:tcPr>
            <w:tcW w:w="4101" w:type="dxa"/>
            <w:vMerge w:val="restart"/>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030522"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2E2555"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400 кв.м.</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а также размеры земельных участков определяются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w:t>
            </w:r>
            <w:r w:rsidRPr="00C06DD1">
              <w:rPr>
                <w:rFonts w:ascii="Times New Roman" w:eastAsia="Times New Roman" w:hAnsi="Times New Roman" w:cs="Times New Roman"/>
                <w:lang w:eastAsia="ru-RU"/>
              </w:rPr>
              <w:lastRenderedPageBreak/>
              <w:t>местными нормативами градостроительного проектирования.</w:t>
            </w:r>
          </w:p>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Предусмотреть мероприятия по отводу и очистке сточных вод</w:t>
            </w:r>
          </w:p>
        </w:tc>
        <w:tc>
          <w:tcPr>
            <w:tcW w:w="4239" w:type="dxa"/>
          </w:tcPr>
          <w:p w:rsidR="002A247B" w:rsidRPr="00C06DD1" w:rsidRDefault="002A247B" w:rsidP="002A247B">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Склады (6.9)</w:t>
            </w:r>
          </w:p>
        </w:tc>
        <w:tc>
          <w:tcPr>
            <w:tcW w:w="3888" w:type="dxa"/>
          </w:tcPr>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Сооружения,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w:t>
            </w:r>
            <w:r w:rsidRPr="00C06DD1">
              <w:rPr>
                <w:rFonts w:ascii="Times New Roman" w:eastAsia="Times New Roman" w:hAnsi="Times New Roman" w:cs="Times New Roman"/>
                <w:lang w:eastAsia="ru-RU"/>
              </w:rPr>
              <w:lastRenderedPageBreak/>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101" w:type="dxa"/>
            <w:vMerge/>
          </w:tcPr>
          <w:p w:rsidR="002A247B" w:rsidRPr="00C06DD1" w:rsidRDefault="002A247B" w:rsidP="002A247B">
            <w:pPr>
              <w:tabs>
                <w:tab w:val="center" w:pos="4677"/>
                <w:tab w:val="right" w:pos="9355"/>
              </w:tabs>
              <w:spacing w:after="0" w:line="240" w:lineRule="auto"/>
              <w:rPr>
                <w:rFonts w:ascii="Times New Roman" w:eastAsia="Times New Roman" w:hAnsi="Times New Roman" w:cs="Times New Roman"/>
                <w:lang w:eastAsia="ru-RU"/>
              </w:rPr>
            </w:pPr>
          </w:p>
        </w:tc>
        <w:tc>
          <w:tcPr>
            <w:tcW w:w="4239" w:type="dxa"/>
          </w:tcPr>
          <w:p w:rsidR="002A247B" w:rsidRPr="00C06DD1" w:rsidRDefault="002A247B" w:rsidP="002A247B">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888"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101" w:type="dxa"/>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888"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101" w:type="dxa"/>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2A247B" w:rsidRPr="00C06DD1" w:rsidTr="00D905A9">
        <w:trPr>
          <w:trHeight w:val="384"/>
        </w:trPr>
        <w:tc>
          <w:tcPr>
            <w:tcW w:w="248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D905A9">
        <w:trPr>
          <w:trHeight w:val="206"/>
        </w:trPr>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030522"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w:t>
            </w:r>
            <w:r w:rsidRPr="00C06DD1">
              <w:rPr>
                <w:rFonts w:ascii="Times New Roman" w:eastAsia="Times New Roman" w:hAnsi="Times New Roman" w:cs="Times New Roman"/>
                <w:lang w:eastAsia="ru-RU"/>
              </w:rPr>
              <w:lastRenderedPageBreak/>
              <w:t>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p w:rsidR="002A247B" w:rsidRPr="00C06DD1" w:rsidRDefault="002A247B" w:rsidP="002A247B">
            <w:pPr>
              <w:spacing w:after="0" w:line="240" w:lineRule="auto"/>
              <w:rPr>
                <w:rFonts w:ascii="Times New Roman" w:eastAsia="Times New Roman" w:hAnsi="Times New Roman" w:cs="Times New Roman"/>
                <w:lang w:eastAsia="ru-RU"/>
              </w:rPr>
            </w:pPr>
          </w:p>
        </w:tc>
      </w:tr>
      <w:tr w:rsidR="002A247B" w:rsidRPr="00C06DD1" w:rsidTr="00D905A9">
        <w:trPr>
          <w:trHeight w:val="206"/>
        </w:trPr>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2A247B" w:rsidRPr="00C06DD1" w:rsidRDefault="002A247B"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030522"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2A247B" w:rsidRPr="00C06DD1" w:rsidRDefault="002A247B" w:rsidP="002A247B">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ПРЕДНАЗНАЧЕННАЯ ДЛЯ ВЕДЕНИЯ ДАЧНОГО ХОЗЯЙСТВА, САДОВОДСТВА СХЗ-3</w:t>
      </w:r>
    </w:p>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14"/>
        <w:gridCol w:w="4291"/>
      </w:tblGrid>
      <w:tr w:rsidR="002A247B" w:rsidRPr="00C06DD1" w:rsidTr="00D905A9">
        <w:trPr>
          <w:trHeight w:val="552"/>
        </w:trPr>
        <w:tc>
          <w:tcPr>
            <w:tcW w:w="2448" w:type="dxa"/>
          </w:tcPr>
          <w:p w:rsidR="002A247B" w:rsidRPr="00C06DD1" w:rsidRDefault="002A247B" w:rsidP="002A247B">
            <w:pPr>
              <w:spacing w:after="0" w:line="240" w:lineRule="auto"/>
              <w:jc w:val="center"/>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ВИДЫ ИСПОЛЬЗОВАНИЯ ЗЕМЕЛЬНЫХ УЧАСТКОВ</w:t>
            </w:r>
          </w:p>
        </w:tc>
        <w:tc>
          <w:tcPr>
            <w:tcW w:w="3756" w:type="dxa"/>
            <w:vAlign w:val="center"/>
          </w:tcPr>
          <w:p w:rsidR="002A247B" w:rsidRPr="00C06DD1" w:rsidRDefault="002A247B" w:rsidP="002A247B">
            <w:pPr>
              <w:spacing w:after="0" w:line="240" w:lineRule="auto"/>
              <w:jc w:val="center"/>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ВИДЫ ИСПОЛЬЗОВАНИЯ ОБЪЕКТОВ КАПИТАЛЬНОГО СТРОИТЕЛЬСТВА</w:t>
            </w:r>
          </w:p>
        </w:tc>
        <w:tc>
          <w:tcPr>
            <w:tcW w:w="4214" w:type="dxa"/>
            <w:vAlign w:val="center"/>
          </w:tcPr>
          <w:p w:rsidR="002A247B" w:rsidRPr="00C06DD1" w:rsidRDefault="002A247B" w:rsidP="002A247B">
            <w:pPr>
              <w:spacing w:after="0" w:line="240" w:lineRule="auto"/>
              <w:jc w:val="center"/>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ПАРАМЕТРЫ РАЗРЕШЕННОГО ИСПОЛЬЗОВАНИЯ</w:t>
            </w:r>
          </w:p>
        </w:tc>
        <w:tc>
          <w:tcPr>
            <w:tcW w:w="4291" w:type="dxa"/>
            <w:vAlign w:val="center"/>
          </w:tcPr>
          <w:p w:rsidR="002A247B" w:rsidRPr="00C06DD1" w:rsidRDefault="002A247B" w:rsidP="002A247B">
            <w:pPr>
              <w:spacing w:after="0" w:line="240" w:lineRule="auto"/>
              <w:jc w:val="center"/>
              <w:rPr>
                <w:rFonts w:ascii="Times New Roman" w:eastAsia="Times New Roman" w:hAnsi="Times New Roman" w:cs="Times New Roman"/>
                <w:b/>
                <w:lang w:eastAsia="ru-RU"/>
              </w:rPr>
            </w:pPr>
            <w:r w:rsidRPr="00C06DD1">
              <w:rPr>
                <w:rFonts w:ascii="Times New Roman" w:eastAsia="Times New Roman" w:hAnsi="Times New Roman" w:cs="Times New Roman"/>
                <w:b/>
                <w:lang w:eastAsia="ru-RU"/>
              </w:rPr>
              <w:t>ОСОБЫЕ УСЛОВИЯ РЕАЛИЗАЦИИ РЕГЛАМЕНТА</w:t>
            </w:r>
          </w:p>
        </w:tc>
      </w:tr>
      <w:tr w:rsidR="002A247B" w:rsidRPr="00C06DD1" w:rsidTr="00D905A9">
        <w:tc>
          <w:tcPr>
            <w:tcW w:w="2448" w:type="dxa"/>
          </w:tcPr>
          <w:p w:rsidR="002A247B" w:rsidRPr="00C06DD1" w:rsidRDefault="00030522"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Ведение дачного хозяйства (13.3)</w:t>
            </w:r>
          </w:p>
        </w:tc>
        <w:tc>
          <w:tcPr>
            <w:tcW w:w="3756"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Дачные дома.</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Садовые дома</w:t>
            </w:r>
          </w:p>
        </w:tc>
        <w:tc>
          <w:tcPr>
            <w:tcW w:w="4214" w:type="dxa"/>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Размер земельных участков – от </w:t>
            </w:r>
            <w:r w:rsidR="00030522" w:rsidRPr="00C06DD1">
              <w:rPr>
                <w:rFonts w:ascii="Times New Roman" w:eastAsia="Times New Roman" w:hAnsi="Times New Roman" w:cs="Times New Roman"/>
                <w:lang w:eastAsia="ru-RU"/>
              </w:rPr>
              <w:t>400 кв.м</w:t>
            </w:r>
            <w:r w:rsidRPr="00C06DD1">
              <w:rPr>
                <w:rFonts w:ascii="Times New Roman" w:eastAsia="Times New Roman" w:hAnsi="Times New Roman" w:cs="Times New Roman"/>
                <w:lang w:eastAsia="ru-RU"/>
              </w:rPr>
              <w:t xml:space="preserve"> до </w:t>
            </w:r>
            <w:r w:rsidR="00030522" w:rsidRPr="00C06DD1">
              <w:rPr>
                <w:rFonts w:ascii="Times New Roman" w:eastAsia="Times New Roman" w:hAnsi="Times New Roman" w:cs="Times New Roman"/>
                <w:lang w:eastAsia="ru-RU"/>
              </w:rPr>
              <w:t>2500 кв.м</w:t>
            </w:r>
            <w:r w:rsidRPr="00C06DD1">
              <w:rPr>
                <w:rFonts w:ascii="Times New Roman" w:eastAsia="Times New Roman" w:hAnsi="Times New Roman" w:cs="Times New Roman"/>
                <w:lang w:eastAsia="ru-RU"/>
              </w:rPr>
              <w:t>.</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определяется в соответствии с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w:t>
            </w:r>
            <w:r w:rsidRPr="00C06DD1">
              <w:rPr>
                <w:rFonts w:ascii="Times New Roman" w:eastAsia="Times New Roman" w:hAnsi="Times New Roman" w:cs="Times New Roman"/>
                <w:lang w:eastAsia="ru-RU"/>
              </w:rPr>
              <w:lastRenderedPageBreak/>
              <w:t>градостроительного проектирования.</w:t>
            </w:r>
          </w:p>
        </w:tc>
        <w:tc>
          <w:tcPr>
            <w:tcW w:w="4291" w:type="dxa"/>
          </w:tcPr>
          <w:p w:rsidR="002A247B" w:rsidRPr="00C06DD1" w:rsidRDefault="002A247B" w:rsidP="002A247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Выращивание плодовых, ягодных, овощных, бахчевых или иных декоративных или сельскохозяйственных культур;</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гаражей и подсобных сооружений</w:t>
            </w:r>
          </w:p>
        </w:tc>
      </w:tr>
      <w:tr w:rsidR="00030522" w:rsidRPr="00C06DD1" w:rsidTr="00D905A9">
        <w:tc>
          <w:tcPr>
            <w:tcW w:w="2448" w:type="dxa"/>
          </w:tcPr>
          <w:p w:rsidR="00030522" w:rsidRPr="00C06DD1" w:rsidRDefault="00030522"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Ведение огородничества (13.1)</w:t>
            </w:r>
          </w:p>
        </w:tc>
        <w:tc>
          <w:tcPr>
            <w:tcW w:w="3756" w:type="dxa"/>
          </w:tcPr>
          <w:p w:rsidR="00030522" w:rsidRPr="00C06DD1" w:rsidRDefault="00030522"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14" w:type="dxa"/>
          </w:tcPr>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2500 кв.м.</w:t>
            </w:r>
          </w:p>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p>
        </w:tc>
        <w:tc>
          <w:tcPr>
            <w:tcW w:w="4291" w:type="dxa"/>
          </w:tcPr>
          <w:p w:rsidR="00030522" w:rsidRPr="00C06DD1" w:rsidRDefault="00030522" w:rsidP="00030522">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p w:rsidR="00030522" w:rsidRPr="00C06DD1" w:rsidRDefault="00030522" w:rsidP="00030522">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r>
      <w:tr w:rsidR="00030522" w:rsidRPr="00C06DD1" w:rsidTr="00D905A9">
        <w:tc>
          <w:tcPr>
            <w:tcW w:w="2448" w:type="dxa"/>
          </w:tcPr>
          <w:p w:rsidR="00030522" w:rsidRPr="00C06DD1" w:rsidRDefault="00030522"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Ведение садоводства (13.2)</w:t>
            </w:r>
          </w:p>
        </w:tc>
        <w:tc>
          <w:tcPr>
            <w:tcW w:w="3756" w:type="dxa"/>
          </w:tcPr>
          <w:p w:rsidR="00030522" w:rsidRPr="00C06DD1" w:rsidRDefault="00030522"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Садовые дома</w:t>
            </w:r>
          </w:p>
        </w:tc>
        <w:tc>
          <w:tcPr>
            <w:tcW w:w="4214" w:type="dxa"/>
          </w:tcPr>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400 кв.м.</w:t>
            </w:r>
          </w:p>
          <w:p w:rsidR="00030522"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размер земельного участка – 2500 кв.м.</w:t>
            </w:r>
          </w:p>
        </w:tc>
        <w:tc>
          <w:tcPr>
            <w:tcW w:w="4291" w:type="dxa"/>
          </w:tcPr>
          <w:p w:rsidR="00030522" w:rsidRPr="00C06DD1" w:rsidRDefault="00030522" w:rsidP="00030522">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030522" w:rsidRPr="00C06DD1" w:rsidRDefault="00030522" w:rsidP="00030522">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размещение садового дома, предназначенного для отдыха и не подлежащего разделу на квартиры;</w:t>
            </w:r>
          </w:p>
          <w:p w:rsidR="00030522" w:rsidRPr="00C06DD1" w:rsidRDefault="00030522" w:rsidP="00030522">
            <w:pPr>
              <w:pStyle w:val="ConsPlusNormal"/>
              <w:ind w:firstLine="0"/>
              <w:jc w:val="both"/>
              <w:rPr>
                <w:rFonts w:ascii="Times New Roman" w:hAnsi="Times New Roman" w:cs="Times New Roman"/>
                <w:sz w:val="22"/>
                <w:szCs w:val="22"/>
              </w:rPr>
            </w:pPr>
            <w:r w:rsidRPr="00C06DD1">
              <w:rPr>
                <w:rFonts w:ascii="Times New Roman" w:hAnsi="Times New Roman" w:cs="Times New Roman"/>
                <w:sz w:val="22"/>
                <w:szCs w:val="22"/>
              </w:rPr>
              <w:t>размещение хозяйственных строений и сооружений</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2A247B" w:rsidRPr="00C06DD1" w:rsidTr="00D905A9">
        <w:trPr>
          <w:trHeight w:val="552"/>
        </w:trPr>
        <w:tc>
          <w:tcPr>
            <w:tcW w:w="2481" w:type="dxa"/>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D905A9">
        <w:tc>
          <w:tcPr>
            <w:tcW w:w="2481" w:type="dxa"/>
          </w:tcPr>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(4.4)</w:t>
            </w:r>
          </w:p>
        </w:tc>
        <w:tc>
          <w:tcPr>
            <w:tcW w:w="3748" w:type="dxa"/>
          </w:tcPr>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241" w:type="dxa"/>
            <w:vMerge w:val="restart"/>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2 эт.</w:t>
            </w:r>
          </w:p>
          <w:p w:rsidR="00030522" w:rsidRPr="00C06DD1" w:rsidRDefault="002A247B"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030522"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2A247B" w:rsidRPr="00C06DD1" w:rsidRDefault="00030522" w:rsidP="00030522">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 200 кв.м.</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а </w:t>
            </w:r>
            <w:r w:rsidRPr="00C06DD1">
              <w:rPr>
                <w:rFonts w:ascii="Times New Roman" w:eastAsia="Times New Roman" w:hAnsi="Times New Roman" w:cs="Times New Roman"/>
                <w:lang w:eastAsia="ru-RU"/>
              </w:rPr>
              <w:lastRenderedPageBreak/>
              <w:t>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2A247B" w:rsidRPr="00C06DD1" w:rsidTr="00D905A9">
        <w:tc>
          <w:tcPr>
            <w:tcW w:w="2481" w:type="dxa"/>
          </w:tcPr>
          <w:p w:rsidR="002A247B" w:rsidRPr="00C06DD1" w:rsidRDefault="002A247B" w:rsidP="002A247B">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748" w:type="dxa"/>
          </w:tcPr>
          <w:p w:rsidR="002A247B" w:rsidRPr="00C06DD1" w:rsidRDefault="002A247B" w:rsidP="00030522">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241" w:type="dxa"/>
            <w:vMerge/>
          </w:tcPr>
          <w:p w:rsidR="002A247B" w:rsidRPr="00C06DD1" w:rsidRDefault="002A247B" w:rsidP="002A247B">
            <w:pPr>
              <w:spacing w:after="0" w:line="240" w:lineRule="auto"/>
              <w:rPr>
                <w:rFonts w:ascii="Times New Roman" w:eastAsia="Times New Roman" w:hAnsi="Times New Roman" w:cs="Times New Roman"/>
                <w:lang w:eastAsia="ru-RU"/>
              </w:rPr>
            </w:pP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объектов капитального строительства в целях устройства мест </w:t>
            </w:r>
            <w:r w:rsidRPr="00C06DD1">
              <w:rPr>
                <w:rFonts w:ascii="Times New Roman" w:eastAsia="Times New Roman" w:hAnsi="Times New Roman" w:cs="Times New Roman"/>
                <w:lang w:eastAsia="ru-RU"/>
              </w:rPr>
              <w:lastRenderedPageBreak/>
              <w:t>общественного питания за плату (рестораны, кафе, столовые, закусочные, бары)</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Специальное пользование водными объектами (11.2)</w:t>
            </w:r>
          </w:p>
        </w:tc>
        <w:tc>
          <w:tcPr>
            <w:tcW w:w="3748" w:type="dxa"/>
          </w:tcPr>
          <w:p w:rsidR="002A247B" w:rsidRPr="00C06DD1" w:rsidRDefault="002A247B" w:rsidP="002A247B">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241" w:type="dxa"/>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2A247B" w:rsidRPr="00C06DD1" w:rsidTr="00D905A9">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748" w:type="dxa"/>
          </w:tcPr>
          <w:p w:rsidR="002A247B" w:rsidRPr="00C06DD1" w:rsidRDefault="002A247B" w:rsidP="00030522">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(водосбросы, водозаборные, водовыпускные и другие гидротехнические сооружения,)</w:t>
            </w:r>
          </w:p>
        </w:tc>
        <w:tc>
          <w:tcPr>
            <w:tcW w:w="4241" w:type="dxa"/>
          </w:tcPr>
          <w:p w:rsidR="002A247B" w:rsidRPr="00C06DD1" w:rsidRDefault="002A247B" w:rsidP="002A247B">
            <w:pPr>
              <w:autoSpaceDE w:val="0"/>
              <w:autoSpaceDN w:val="0"/>
              <w:adjustRightInd w:val="0"/>
              <w:spacing w:after="0" w:line="240" w:lineRule="auto"/>
              <w:jc w:val="both"/>
              <w:rPr>
                <w:rFonts w:ascii="Times New Roman" w:eastAsia="Times New Roman" w:hAnsi="Times New Roman" w:cs="Times New Roman"/>
                <w:lang w:eastAsia="ru-RU"/>
              </w:rPr>
            </w:pP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2A247B" w:rsidRPr="00C06DD1" w:rsidRDefault="002A247B" w:rsidP="002A247B">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2A247B" w:rsidRPr="00C06DD1" w:rsidTr="00D905A9">
        <w:trPr>
          <w:trHeight w:val="384"/>
        </w:trPr>
        <w:tc>
          <w:tcPr>
            <w:tcW w:w="248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2A247B" w:rsidRPr="00C06DD1" w:rsidRDefault="002A247B" w:rsidP="002A247B">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2A247B" w:rsidRPr="00C06DD1" w:rsidTr="00D905A9">
        <w:trPr>
          <w:trHeight w:val="206"/>
        </w:trPr>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w:t>
            </w:r>
            <w:r w:rsidR="00030522" w:rsidRPr="00C06DD1">
              <w:rPr>
                <w:rFonts w:ascii="Times New Roman" w:eastAsia="Times New Roman" w:hAnsi="Times New Roman" w:cs="Times New Roman"/>
                <w:lang w:eastAsia="ru-RU"/>
              </w:rPr>
              <w:t>стка (красной линии) – 1</w:t>
            </w:r>
            <w:r w:rsidRPr="00C06DD1">
              <w:rPr>
                <w:rFonts w:ascii="Times New Roman" w:eastAsia="Times New Roman" w:hAnsi="Times New Roman" w:cs="Times New Roman"/>
                <w:lang w:eastAsia="ru-RU"/>
              </w:rPr>
              <w:t xml:space="preserve"> м.</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w:t>
            </w:r>
            <w:r w:rsidRPr="00C06DD1">
              <w:rPr>
                <w:rFonts w:ascii="Times New Roman" w:eastAsia="Times New Roman" w:hAnsi="Times New Roman" w:cs="Times New Roman"/>
                <w:lang w:eastAsia="ru-RU"/>
              </w:rPr>
              <w:lastRenderedPageBreak/>
              <w:t>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Допускается размещение временных гаражей, стоянок.</w:t>
            </w:r>
          </w:p>
          <w:p w:rsidR="002A247B" w:rsidRPr="00C06DD1" w:rsidRDefault="002A247B" w:rsidP="002A247B">
            <w:pPr>
              <w:spacing w:after="0" w:line="240" w:lineRule="auto"/>
              <w:rPr>
                <w:rFonts w:ascii="Times New Roman" w:eastAsia="Times New Roman" w:hAnsi="Times New Roman" w:cs="Times New Roman"/>
                <w:lang w:eastAsia="ru-RU"/>
              </w:rPr>
            </w:pPr>
          </w:p>
        </w:tc>
      </w:tr>
      <w:tr w:rsidR="002A247B" w:rsidRPr="00C06DD1" w:rsidTr="00D905A9">
        <w:trPr>
          <w:trHeight w:val="206"/>
        </w:trPr>
        <w:tc>
          <w:tcPr>
            <w:tcW w:w="248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2A247B" w:rsidRPr="00C06DD1" w:rsidRDefault="00030522" w:rsidP="00030522">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w:t>
            </w:r>
            <w:r w:rsidR="002A247B" w:rsidRPr="00C06DD1">
              <w:rPr>
                <w:rFonts w:ascii="Times New Roman" w:eastAsia="Times New Roman" w:hAnsi="Times New Roman" w:cs="Times New Roman"/>
                <w:lang w:eastAsia="ru-RU"/>
              </w:rPr>
              <w:t xml:space="preserve">одозаборы, очистные сооружения, насосные станции, водопроводы, линии электропередачи, трансформаторные подстанции, линии связи, </w:t>
            </w:r>
            <w:r w:rsidR="00A60B5D">
              <w:rPr>
                <w:rFonts w:ascii="Times New Roman" w:eastAsia="Times New Roman" w:hAnsi="Times New Roman" w:cs="Times New Roman"/>
                <w:lang w:eastAsia="ru-RU"/>
              </w:rPr>
              <w:t>телефонные станции, канализация.</w:t>
            </w:r>
          </w:p>
        </w:tc>
        <w:tc>
          <w:tcPr>
            <w:tcW w:w="4241"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030522"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tc>
        <w:tc>
          <w:tcPr>
            <w:tcW w:w="4239" w:type="dxa"/>
          </w:tcPr>
          <w:p w:rsidR="002A247B" w:rsidRPr="00C06DD1" w:rsidRDefault="002A247B" w:rsidP="002A247B">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2A247B" w:rsidRDefault="00F51247" w:rsidP="00F51247">
      <w:pPr>
        <w:spacing w:before="120" w:after="120" w:line="240" w:lineRule="auto"/>
        <w:ind w:firstLine="709"/>
        <w:jc w:val="center"/>
        <w:rPr>
          <w:rFonts w:ascii="Times New Roman" w:eastAsia="Times New Roman" w:hAnsi="Times New Roman" w:cs="Times New Roman"/>
          <w:b/>
          <w:color w:val="000000"/>
          <w:sz w:val="24"/>
          <w:szCs w:val="24"/>
          <w:lang w:eastAsia="ru-RU"/>
        </w:rPr>
      </w:pPr>
      <w:r w:rsidRPr="00C06DD1">
        <w:rPr>
          <w:rFonts w:ascii="Times New Roman" w:eastAsia="Times New Roman" w:hAnsi="Times New Roman" w:cs="Times New Roman"/>
          <w:b/>
          <w:color w:val="000000"/>
          <w:sz w:val="24"/>
          <w:szCs w:val="24"/>
          <w:lang w:eastAsia="ru-RU"/>
        </w:rPr>
        <w:t>ЗОНЫ РЕКРЕАЦИОННОГО НАЗНАЧЕНИЯ</w:t>
      </w:r>
    </w:p>
    <w:p w:rsidR="00467DBA" w:rsidRPr="00C06DD1" w:rsidRDefault="00467DBA" w:rsidP="00467DB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ЗАНЯТАЯ ЛЕСАМИ РЗ-</w:t>
      </w:r>
      <w:r>
        <w:rPr>
          <w:rFonts w:ascii="Times New Roman" w:eastAsia="Times New Roman" w:hAnsi="Times New Roman" w:cs="Times New Roman"/>
          <w:b/>
          <w:color w:val="000000"/>
          <w:u w:val="single"/>
          <w:lang w:eastAsia="ru-RU"/>
        </w:rPr>
        <w:t>1</w:t>
      </w:r>
      <w:r w:rsidRPr="00C06DD1">
        <w:rPr>
          <w:rFonts w:ascii="Times New Roman" w:eastAsia="Times New Roman" w:hAnsi="Times New Roman" w:cs="Times New Roman"/>
          <w:b/>
          <w:color w:val="000000"/>
          <w:u w:val="single"/>
          <w:vertAlign w:val="superscript"/>
          <w:lang w:eastAsia="ru-RU"/>
        </w:rPr>
        <w:footnoteReference w:id="2"/>
      </w: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3723"/>
        <w:gridCol w:w="4252"/>
        <w:gridCol w:w="4253"/>
      </w:tblGrid>
      <w:tr w:rsidR="00467DBA" w:rsidRPr="00C06DD1" w:rsidTr="00F55C31">
        <w:trPr>
          <w:trHeight w:val="552"/>
        </w:trPr>
        <w:tc>
          <w:tcPr>
            <w:tcW w:w="2481"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23"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w:t>
            </w:r>
          </w:p>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ОБЪЕКТОВ КАПИТАЛЬНОГО СТРОИТЕЛЬСТВА</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Использование лесов (10.0)</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Times New Roman" w:hAnsi="Times New Roman" w:cs="Times New Roman"/>
                <w:lang w:eastAsia="ru-RU"/>
              </w:rPr>
              <w:t>Сооружения, необходимые для обработки и хранения древесины (лесные склады, лесопильни)</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w:t>
            </w:r>
          </w:p>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w:t>
            </w:r>
            <w:r w:rsidRPr="00C06DD1">
              <w:rPr>
                <w:rFonts w:ascii="Times New Roman" w:eastAsia="Times New Roman" w:hAnsi="Times New Roman" w:cs="Times New Roman"/>
                <w:lang w:eastAsia="ru-RU"/>
              </w:rPr>
              <w:lastRenderedPageBreak/>
              <w:t>(лесных складов, лесопилен), охрана и восстановление лесов;</w:t>
            </w:r>
          </w:p>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Деятельность, связанная с охраной лесов</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Заготовка древесины (10.1)</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Times New Roman" w:hAnsi="Times New Roman" w:cs="Times New Roman"/>
                <w:lang w:eastAsia="ru-RU"/>
              </w:rPr>
              <w:t>Сооружения, необходимые для обработки и хранения древесины (лесные склады, лесопильни)</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Лесные плантации (10.2)</w:t>
            </w:r>
          </w:p>
        </w:tc>
        <w:tc>
          <w:tcPr>
            <w:tcW w:w="3723" w:type="dxa"/>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необходимые для обработки и хранения древесины (лесных складов, лесопильни)</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4253" w:type="dxa"/>
            <w:shd w:val="clear" w:color="auto" w:fill="auto"/>
          </w:tcPr>
          <w:p w:rsidR="00467DBA" w:rsidRPr="00C06DD1" w:rsidRDefault="00467DBA" w:rsidP="00F55C3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Выращивание и рубка лесных насаждений, выращенных трудом человека, частичная переработка, хранение и вывоз древесины, создание </w:t>
            </w:r>
            <w:r w:rsidRPr="00C06DD1">
              <w:rPr>
                <w:rFonts w:ascii="Times New Roman" w:eastAsia="Times New Roman" w:hAnsi="Times New Roman" w:cs="Times New Roman"/>
                <w:lang w:eastAsia="ru-RU"/>
              </w:rPr>
              <w:lastRenderedPageBreak/>
              <w:t>дорог, размещение сооружений, необходимых для обработки и хранения древесины (лесных складов, лесопилен), охрана лесов</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Заготовка лесных ресурсов (10.3)</w:t>
            </w:r>
          </w:p>
        </w:tc>
        <w:tc>
          <w:tcPr>
            <w:tcW w:w="3723" w:type="dxa"/>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Резервные леса (10.4)</w:t>
            </w:r>
          </w:p>
        </w:tc>
        <w:tc>
          <w:tcPr>
            <w:tcW w:w="3723" w:type="dxa"/>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Деятельность, связанная с охраной лесов</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Деятельность по особой охране и изучению природы (9.0)</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Calibri" w:hAnsi="Times New Roman" w:cs="Times New Roman"/>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sz w:val="21"/>
                <w:szCs w:val="21"/>
                <w:lang w:eastAsia="ru-RU"/>
              </w:rPr>
            </w:pPr>
            <w:r w:rsidRPr="00C06DD1">
              <w:rPr>
                <w:rFonts w:ascii="Times New Roman" w:eastAsia="Times New Roman" w:hAnsi="Times New Roman" w:cs="Times New Roman"/>
                <w:sz w:val="21"/>
                <w:szCs w:val="21"/>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Охрана природных территорий (9.1)</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Calibri" w:hAnsi="Times New Roman" w:cs="Times New Roman"/>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sz w:val="21"/>
                <w:szCs w:val="21"/>
                <w:lang w:eastAsia="ru-RU"/>
              </w:rPr>
            </w:pPr>
            <w:r w:rsidRPr="00C06DD1">
              <w:rPr>
                <w:rFonts w:ascii="Times New Roman" w:eastAsia="Times New Roman" w:hAnsi="Times New Roman" w:cs="Times New Roman"/>
                <w:sz w:val="21"/>
                <w:szCs w:val="21"/>
                <w:lang w:eastAsia="ru-RU"/>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w:t>
            </w:r>
            <w:r w:rsidRPr="00C06DD1">
              <w:rPr>
                <w:rFonts w:ascii="Times New Roman" w:eastAsia="Times New Roman" w:hAnsi="Times New Roman" w:cs="Times New Roman"/>
                <w:sz w:val="21"/>
                <w:szCs w:val="21"/>
                <w:lang w:eastAsia="ru-RU"/>
              </w:rPr>
              <w:lastRenderedPageBreak/>
              <w:t>лесах, соблюдение режима использования природных ресурсов в заказниках, сохранение свойств земель, являющихся особо ценными</w:t>
            </w:r>
          </w:p>
        </w:tc>
      </w:tr>
      <w:tr w:rsidR="00467DBA" w:rsidRPr="00C06DD1" w:rsidTr="00F55C31">
        <w:tc>
          <w:tcPr>
            <w:tcW w:w="2481"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Охота и рыбалка (5.3)</w:t>
            </w:r>
          </w:p>
        </w:tc>
        <w:tc>
          <w:tcPr>
            <w:tcW w:w="3723"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обустройства мест охоты и рыбалки</w:t>
            </w:r>
          </w:p>
        </w:tc>
        <w:tc>
          <w:tcPr>
            <w:tcW w:w="4252"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467DBA" w:rsidRPr="00C06DD1" w:rsidTr="00F55C31">
        <w:tc>
          <w:tcPr>
            <w:tcW w:w="2481"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Причалы для маломерных судов (5.4)</w:t>
            </w:r>
          </w:p>
        </w:tc>
        <w:tc>
          <w:tcPr>
            <w:tcW w:w="3723"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sz w:val="21"/>
                <w:szCs w:val="21"/>
                <w:lang w:eastAsia="ru-RU"/>
              </w:rPr>
            </w:pPr>
            <w:r w:rsidRPr="00C06DD1">
              <w:rPr>
                <w:rFonts w:ascii="Times New Roman" w:eastAsia="Times New Roman" w:hAnsi="Times New Roman" w:cs="Times New Roman"/>
                <w:sz w:val="21"/>
                <w:szCs w:val="21"/>
                <w:lang w:eastAsia="ru-RU"/>
              </w:rPr>
              <w:t>Сооружения, предназначенные для причаливания, хранения и обслуживания яхт, катеров, лодок и других маломерных судов</w:t>
            </w:r>
          </w:p>
        </w:tc>
        <w:tc>
          <w:tcPr>
            <w:tcW w:w="4252"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6"/>
        <w:gridCol w:w="4239"/>
        <w:gridCol w:w="4243"/>
      </w:tblGrid>
      <w:tr w:rsidR="00467DBA" w:rsidRPr="00C06DD1" w:rsidTr="00F55C31">
        <w:tc>
          <w:tcPr>
            <w:tcW w:w="2481"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6"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w:t>
            </w:r>
          </w:p>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ОБЪЕКТОВ КАПИТАЛЬНОГО СТРОИТЕЛЬСТВА</w:t>
            </w:r>
          </w:p>
        </w:tc>
        <w:tc>
          <w:tcPr>
            <w:tcW w:w="4239"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3"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48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746"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239" w:type="dxa"/>
            <w:vMerge w:val="restart"/>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43"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467DBA" w:rsidRPr="00C06DD1" w:rsidTr="00F55C31">
        <w:tc>
          <w:tcPr>
            <w:tcW w:w="248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746"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239" w:type="dxa"/>
            <w:vMerge/>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467DBA" w:rsidRDefault="00467DBA" w:rsidP="00467DBA">
      <w:pPr>
        <w:spacing w:before="120" w:after="120" w:line="240" w:lineRule="auto"/>
        <w:ind w:firstLine="709"/>
        <w:jc w:val="both"/>
        <w:rPr>
          <w:rFonts w:ascii="Times New Roman" w:eastAsia="Times New Roman" w:hAnsi="Times New Roman" w:cs="Times New Roman"/>
          <w:color w:val="000000"/>
          <w:lang w:eastAsia="ru-RU"/>
        </w:rPr>
      </w:pPr>
      <w:r w:rsidRPr="00C06DD1">
        <w:rPr>
          <w:rFonts w:ascii="Times New Roman" w:eastAsia="Times New Roman" w:hAnsi="Times New Roman" w:cs="Times New Roman"/>
          <w:b/>
          <w:color w:val="000000"/>
          <w:lang w:eastAsia="ru-RU"/>
        </w:rPr>
        <w:lastRenderedPageBreak/>
        <w:t xml:space="preserve">3. ВСПОМОГАТЕЛЬНЫЕ ВИДЫ И ПАРАМЕТРЫ РАЗРЕШЁННОГО ИСПОЛЬЗОВАНИЯ ЗЕМЕЛЬНЫХ УЧАСТКОВ И ОБЪЕКТОВ КАПИТАЛЬНОГО СТРОИТЕЛЬСТВА: </w:t>
      </w:r>
      <w:r w:rsidRPr="00C06DD1">
        <w:rPr>
          <w:rFonts w:ascii="Times New Roman" w:eastAsia="Times New Roman" w:hAnsi="Times New Roman" w:cs="Times New Roman"/>
          <w:color w:val="000000"/>
          <w:lang w:eastAsia="ru-RU"/>
        </w:rPr>
        <w:t>нет.</w:t>
      </w:r>
    </w:p>
    <w:p w:rsidR="00467DBA" w:rsidRPr="00C06DD1" w:rsidRDefault="00467DBA" w:rsidP="00467DB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ПРИРОДНОГО ЛАНДШАФТА</w:t>
      </w:r>
      <w:r>
        <w:rPr>
          <w:rFonts w:ascii="Times New Roman" w:eastAsia="Times New Roman" w:hAnsi="Times New Roman" w:cs="Times New Roman"/>
          <w:b/>
          <w:color w:val="000000"/>
          <w:u w:val="single"/>
          <w:lang w:eastAsia="ru-RU"/>
        </w:rPr>
        <w:t xml:space="preserve"> РЗ-2</w:t>
      </w: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3723"/>
        <w:gridCol w:w="4252"/>
        <w:gridCol w:w="4253"/>
      </w:tblGrid>
      <w:tr w:rsidR="00467DBA" w:rsidRPr="00C06DD1" w:rsidTr="00F55C31">
        <w:trPr>
          <w:trHeight w:val="552"/>
        </w:trPr>
        <w:tc>
          <w:tcPr>
            <w:tcW w:w="2481"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23"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shd w:val="clear" w:color="auto" w:fill="auto"/>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Деятельность по особой охране и изучению природы (9.0)</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Calibri" w:hAnsi="Times New Roman" w:cs="Times New Roman"/>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467DBA" w:rsidRPr="00C06DD1" w:rsidTr="00F55C31">
        <w:tc>
          <w:tcPr>
            <w:tcW w:w="2481"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Охрана природных территорий (9.1)</w:t>
            </w:r>
          </w:p>
        </w:tc>
        <w:tc>
          <w:tcPr>
            <w:tcW w:w="3723" w:type="dxa"/>
          </w:tcPr>
          <w:p w:rsidR="00467DBA" w:rsidRPr="00C06DD1" w:rsidRDefault="00467DBA" w:rsidP="00F55C31">
            <w:pPr>
              <w:autoSpaceDE w:val="0"/>
              <w:autoSpaceDN w:val="0"/>
              <w:adjustRightInd w:val="0"/>
              <w:spacing w:after="0" w:line="240" w:lineRule="auto"/>
              <w:rPr>
                <w:rFonts w:ascii="Times New Roman" w:eastAsia="Calibri" w:hAnsi="Times New Roman" w:cs="Times New Roman"/>
              </w:rPr>
            </w:pPr>
            <w:r w:rsidRPr="00C06DD1">
              <w:rPr>
                <w:rFonts w:ascii="Times New Roman" w:eastAsia="Calibri" w:hAnsi="Times New Roman" w:cs="Times New Roman"/>
              </w:rPr>
              <w:t>-</w:t>
            </w:r>
          </w:p>
        </w:tc>
        <w:tc>
          <w:tcPr>
            <w:tcW w:w="4252" w:type="dxa"/>
            <w:shd w:val="clear" w:color="auto" w:fill="auto"/>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C06DD1">
              <w:rPr>
                <w:rFonts w:ascii="Times New Roman" w:eastAsia="Times New Roman" w:hAnsi="Times New Roman" w:cs="Times New Roman"/>
                <w:lang w:eastAsia="ru-RU"/>
              </w:rPr>
              <w:lastRenderedPageBreak/>
              <w:t>особо ценными</w:t>
            </w:r>
          </w:p>
        </w:tc>
      </w:tr>
      <w:tr w:rsidR="00467DBA" w:rsidRPr="00C06DD1" w:rsidTr="00F55C31">
        <w:tc>
          <w:tcPr>
            <w:tcW w:w="2481"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Охота и рыбалка (5.3)</w:t>
            </w:r>
          </w:p>
        </w:tc>
        <w:tc>
          <w:tcPr>
            <w:tcW w:w="3723"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обустройства мест охоты и рыбалки</w:t>
            </w:r>
          </w:p>
        </w:tc>
        <w:tc>
          <w:tcPr>
            <w:tcW w:w="4252"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467DBA" w:rsidRPr="00C06DD1" w:rsidTr="00F55C31">
        <w:tc>
          <w:tcPr>
            <w:tcW w:w="2481"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Причалы для маломерных судов (5.4)</w:t>
            </w:r>
          </w:p>
        </w:tc>
        <w:tc>
          <w:tcPr>
            <w:tcW w:w="3723"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предназначенные для причаливания, хранения и обслуживания яхт, катеров, лодок и других маломерных судов</w:t>
            </w:r>
          </w:p>
        </w:tc>
        <w:tc>
          <w:tcPr>
            <w:tcW w:w="4252"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shd w:val="clear" w:color="auto" w:fill="auto"/>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467DBA"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6"/>
        <w:gridCol w:w="4239"/>
        <w:gridCol w:w="4243"/>
      </w:tblGrid>
      <w:tr w:rsidR="00467DBA" w:rsidRPr="00C06DD1" w:rsidTr="00F55C31">
        <w:tc>
          <w:tcPr>
            <w:tcW w:w="2481"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6"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w:t>
            </w:r>
          </w:p>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ОБЪЕКТОВ КАПИТАЛЬНОГО СТРОИТЕЛЬСТВА</w:t>
            </w:r>
          </w:p>
        </w:tc>
        <w:tc>
          <w:tcPr>
            <w:tcW w:w="4239"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3" w:type="dxa"/>
          </w:tcPr>
          <w:p w:rsidR="00467DBA" w:rsidRPr="00C06DD1" w:rsidRDefault="00467DBA" w:rsidP="00F55C3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48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746"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239" w:type="dxa"/>
            <w:vMerge w:val="restart"/>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43"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467DBA" w:rsidRPr="00C06DD1" w:rsidTr="00F55C31">
        <w:tc>
          <w:tcPr>
            <w:tcW w:w="248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746" w:type="dxa"/>
          </w:tcPr>
          <w:p w:rsidR="00467DBA" w:rsidRPr="00C06DD1" w:rsidRDefault="00467DBA" w:rsidP="00F55C3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239" w:type="dxa"/>
            <w:vMerge/>
          </w:tcPr>
          <w:p w:rsidR="00467DBA" w:rsidRPr="00C06DD1" w:rsidRDefault="00467DBA" w:rsidP="00F55C31">
            <w:pPr>
              <w:autoSpaceDE w:val="0"/>
              <w:autoSpaceDN w:val="0"/>
              <w:adjustRightInd w:val="0"/>
              <w:spacing w:after="0" w:line="240" w:lineRule="auto"/>
              <w:jc w:val="both"/>
              <w:rPr>
                <w:rFonts w:ascii="Times New Roman" w:eastAsia="Times New Roman" w:hAnsi="Times New Roman" w:cs="Times New Roman"/>
                <w:lang w:eastAsia="ru-RU"/>
              </w:rPr>
            </w:pPr>
          </w:p>
        </w:tc>
        <w:tc>
          <w:tcPr>
            <w:tcW w:w="4243"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lastRenderedPageBreak/>
        <w:t xml:space="preserve">3. ВСПОМОГАТЕЛЬНЫЕ ВИДЫ И ПАРАМЕТРЫ РАЗРЕШЁННОГО ИСПОЛЬЗОВАНИЯ ЗЕМЕЛЬНЫХ УЧАСТКОВ И ОБЪЕКТОВ КАПИТАЛЬНОГО СТРОИТЕЛЬСТВА: </w:t>
      </w:r>
      <w:r w:rsidRPr="00C06DD1">
        <w:rPr>
          <w:rFonts w:ascii="Times New Roman" w:eastAsia="Times New Roman" w:hAnsi="Times New Roman" w:cs="Times New Roman"/>
          <w:color w:val="000000"/>
          <w:lang w:eastAsia="ru-RU"/>
        </w:rPr>
        <w:t>нет.</w:t>
      </w:r>
    </w:p>
    <w:p w:rsidR="00467DBA" w:rsidRPr="00C06DD1" w:rsidRDefault="00467DBA" w:rsidP="00467DBA">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ПРЕДНАЗНАЧЕННАЯ ДЛЯ ЗАНЯТИЙ ФИЗ</w:t>
      </w:r>
      <w:r>
        <w:rPr>
          <w:rFonts w:ascii="Times New Roman" w:eastAsia="Times New Roman" w:hAnsi="Times New Roman" w:cs="Times New Roman"/>
          <w:b/>
          <w:color w:val="000000"/>
          <w:u w:val="single"/>
          <w:lang w:eastAsia="ru-RU"/>
        </w:rPr>
        <w:t>ИЧЕСКОЙ КУЛЬТУРОЙ И СПОРТОМ РЗ-3</w:t>
      </w: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518"/>
        <w:gridCol w:w="3686"/>
        <w:gridCol w:w="4252"/>
        <w:gridCol w:w="4253"/>
      </w:tblGrid>
      <w:tr w:rsidR="00467DBA" w:rsidRPr="00C06DD1" w:rsidTr="00F55C31">
        <w:trPr>
          <w:trHeight w:val="552"/>
        </w:trPr>
        <w:tc>
          <w:tcPr>
            <w:tcW w:w="2518"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686"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51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Спорт (5.1)</w:t>
            </w:r>
          </w:p>
        </w:tc>
        <w:tc>
          <w:tcPr>
            <w:tcW w:w="3686"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Спортивные клубы, спортивные залы, бассейны, площадки для занятия спортом и физкультурой (беговые дорожки, спортивные сооружения, поля для спортивной игры), в том числе водным (причалы и сооружения, необходимые для водных видов спорта и хранения соответствующего инвентаря)</w:t>
            </w:r>
          </w:p>
        </w:tc>
        <w:tc>
          <w:tcPr>
            <w:tcW w:w="4252"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Этажность - </w:t>
            </w:r>
            <w:r w:rsidRPr="00A60B5D">
              <w:rPr>
                <w:rFonts w:ascii="Times New Roman" w:eastAsia="Times New Roman" w:hAnsi="Times New Roman" w:cs="Times New Roman"/>
                <w:lang w:eastAsia="ru-RU"/>
              </w:rPr>
              <w:t>3</w:t>
            </w:r>
            <w:r w:rsidRPr="00C06DD1">
              <w:rPr>
                <w:rFonts w:ascii="Times New Roman" w:eastAsia="Times New Roman" w:hAnsi="Times New Roman" w:cs="Times New Roman"/>
                <w:lang w:eastAsia="ru-RU"/>
              </w:rPr>
              <w:t xml:space="preserve"> эт.</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467DBA" w:rsidRPr="00C06DD1" w:rsidRDefault="00467DBA" w:rsidP="00F55C31">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500 кв.м.</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перепрофилирование объектов.</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размещение объектов, используемых под иные цели, не связанные со спортом</w:t>
            </w:r>
          </w:p>
        </w:tc>
      </w:tr>
    </w:tbl>
    <w:p w:rsidR="00467DBA"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678"/>
        <w:gridCol w:w="4111"/>
      </w:tblGrid>
      <w:tr w:rsidR="00467DBA" w:rsidRPr="00C06DD1" w:rsidTr="00F55C31">
        <w:trPr>
          <w:trHeight w:val="552"/>
        </w:trPr>
        <w:tc>
          <w:tcPr>
            <w:tcW w:w="2448"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ВИДЫ ИСПОЛЬЗОВАНИЯ ЗЕМЕЛЬНЫХ </w:t>
            </w:r>
            <w:r w:rsidRPr="00C06DD1">
              <w:rPr>
                <w:rFonts w:ascii="Times New Roman" w:eastAsia="Times New Roman" w:hAnsi="Times New Roman" w:cs="Times New Roman"/>
                <w:lang w:eastAsia="ru-RU"/>
              </w:rPr>
              <w:lastRenderedPageBreak/>
              <w:t>УЧАСТКОВ</w:t>
            </w:r>
          </w:p>
        </w:tc>
        <w:tc>
          <w:tcPr>
            <w:tcW w:w="3472"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ВИДЫ ИСПОЛЬЗОВАНИЯ ОБЪЕКТОВ КАПИТАЛЬНОГО СТРОИТЕЛЬСТВА</w:t>
            </w:r>
          </w:p>
        </w:tc>
        <w:tc>
          <w:tcPr>
            <w:tcW w:w="4678"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11"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c>
          <w:tcPr>
            <w:tcW w:w="244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(4.4)</w:t>
            </w:r>
          </w:p>
        </w:tc>
        <w:tc>
          <w:tcPr>
            <w:tcW w:w="3472"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678" w:type="dxa"/>
            <w:vMerge w:val="restart"/>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467DBA" w:rsidRDefault="00467DBA" w:rsidP="00F55C31">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467DBA" w:rsidRPr="00C06DD1" w:rsidRDefault="00467DBA" w:rsidP="00F55C31">
            <w:pPr>
              <w:widowControl w:val="0"/>
              <w:spacing w:after="0" w:line="240" w:lineRule="auto"/>
              <w:rPr>
                <w:rFonts w:ascii="Times New Roman" w:eastAsia="Times New Roman" w:hAnsi="Times New Roman" w:cs="Times New Roman"/>
                <w:lang w:eastAsia="ru-RU"/>
              </w:rPr>
            </w:pP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Общая площадь помещений – 70-100 кв.м.</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11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67DBA" w:rsidRPr="00C06DD1" w:rsidTr="00F55C31">
        <w:tc>
          <w:tcPr>
            <w:tcW w:w="244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472"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678" w:type="dxa"/>
            <w:vMerge/>
          </w:tcPr>
          <w:p w:rsidR="00467DBA" w:rsidRPr="00C06DD1" w:rsidRDefault="00467DBA" w:rsidP="00F55C31">
            <w:pPr>
              <w:spacing w:after="0" w:line="240" w:lineRule="auto"/>
              <w:rPr>
                <w:rFonts w:ascii="Times New Roman" w:eastAsia="Times New Roman" w:hAnsi="Times New Roman" w:cs="Times New Roman"/>
                <w:lang w:eastAsia="ru-RU"/>
              </w:rPr>
            </w:pPr>
          </w:p>
        </w:tc>
        <w:tc>
          <w:tcPr>
            <w:tcW w:w="411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устройства мест общественного питания за плату</w:t>
            </w:r>
          </w:p>
        </w:tc>
      </w:tr>
    </w:tbl>
    <w:p w:rsidR="00467DBA"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p>
    <w:p w:rsidR="00467DBA"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3. ВСПОМОГАТЕЛЬНЫЕ ВИДЫ И ПАРАМЕТРЫ РАЗРЕШЕННОГО ИСПОЛЬЗОВАНИЯ ЗЕМЕЛЬНЫХ УЧАСТКОВ И ОБЪЕКТОВ КАПИТАЛЬНОГО СТРОИТЕЛЬСТВА</w:t>
      </w:r>
    </w:p>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472"/>
        <w:gridCol w:w="4678"/>
        <w:gridCol w:w="4111"/>
      </w:tblGrid>
      <w:tr w:rsidR="00467DBA" w:rsidRPr="00C06DD1" w:rsidTr="00F55C31">
        <w:trPr>
          <w:trHeight w:val="384"/>
        </w:trPr>
        <w:tc>
          <w:tcPr>
            <w:tcW w:w="2448"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72"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678"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11" w:type="dxa"/>
            <w:vAlign w:val="center"/>
          </w:tcPr>
          <w:p w:rsidR="00467DBA" w:rsidRPr="00C06DD1" w:rsidRDefault="00467DBA" w:rsidP="00F55C3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67DBA" w:rsidRPr="00C06DD1" w:rsidTr="00F55C31">
        <w:trPr>
          <w:trHeight w:val="206"/>
        </w:trPr>
        <w:tc>
          <w:tcPr>
            <w:tcW w:w="244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472"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67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w:t>
            </w:r>
            <w:r w:rsidRPr="00C06DD1">
              <w:rPr>
                <w:rFonts w:ascii="Times New Roman" w:eastAsia="Times New Roman" w:hAnsi="Times New Roman" w:cs="Times New Roman"/>
                <w:lang w:eastAsia="ru-RU"/>
              </w:rPr>
              <w:lastRenderedPageBreak/>
              <w:t>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11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eastAsia="Times New Roman" w:hAnsi="Times New Roman" w:cs="Times New Roman"/>
                  <w:lang w:eastAsia="ru-RU"/>
                </w:rPr>
                <w:t>коде 2.7.1</w:t>
              </w:r>
            </w:hyperlink>
            <w:r w:rsidRPr="00C06DD1">
              <w:rPr>
                <w:rFonts w:ascii="Times New Roman" w:eastAsia="Times New Roman" w:hAnsi="Times New Roman" w:cs="Times New Roman"/>
                <w:lang w:eastAsia="ru-RU"/>
              </w:rPr>
              <w:t xml:space="preserve"> до 50 машино-мест.</w:t>
            </w:r>
          </w:p>
          <w:p w:rsidR="00467DBA" w:rsidRPr="00C06DD1" w:rsidRDefault="00467DBA" w:rsidP="00F55C3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 xml:space="preserve">Устройство ливневой канализации, дорожек в твердом покрытии </w:t>
            </w:r>
          </w:p>
          <w:p w:rsidR="00467DBA" w:rsidRPr="00C06DD1" w:rsidRDefault="00467DBA" w:rsidP="00F55C31">
            <w:pPr>
              <w:spacing w:after="0" w:line="240" w:lineRule="auto"/>
              <w:rPr>
                <w:rFonts w:ascii="Times New Roman" w:eastAsia="Times New Roman" w:hAnsi="Times New Roman" w:cs="Times New Roman"/>
                <w:lang w:eastAsia="ru-RU"/>
              </w:rPr>
            </w:pPr>
          </w:p>
        </w:tc>
      </w:tr>
      <w:tr w:rsidR="00467DBA" w:rsidRPr="00C06DD1" w:rsidTr="00F55C31">
        <w:trPr>
          <w:trHeight w:val="206"/>
        </w:trPr>
        <w:tc>
          <w:tcPr>
            <w:tcW w:w="244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Коммунальное обслуживание (3.1)</w:t>
            </w:r>
          </w:p>
        </w:tc>
        <w:tc>
          <w:tcPr>
            <w:tcW w:w="3472"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газопроводы, линии связи, телефонные станции, канализация.</w:t>
            </w:r>
          </w:p>
        </w:tc>
        <w:tc>
          <w:tcPr>
            <w:tcW w:w="4678"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tc>
        <w:tc>
          <w:tcPr>
            <w:tcW w:w="4111" w:type="dxa"/>
          </w:tcPr>
          <w:p w:rsidR="00467DBA" w:rsidRPr="00C06DD1" w:rsidRDefault="00467DBA" w:rsidP="00F55C3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467DBA" w:rsidRPr="00C06DD1" w:rsidRDefault="00467DBA" w:rsidP="00467DBA">
      <w:pPr>
        <w:spacing w:before="120" w:after="120" w:line="240" w:lineRule="auto"/>
        <w:ind w:firstLine="709"/>
        <w:jc w:val="both"/>
        <w:rPr>
          <w:rFonts w:ascii="Times New Roman" w:eastAsia="Times New Roman" w:hAnsi="Times New Roman" w:cs="Times New Roman"/>
          <w:b/>
          <w:color w:val="000000"/>
          <w:lang w:eastAsia="ru-RU"/>
        </w:rPr>
      </w:pPr>
    </w:p>
    <w:p w:rsidR="00F51247" w:rsidRPr="00C06DD1" w:rsidRDefault="00F51247" w:rsidP="00F51247">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ОЗЕЛЕНЕННЫХ ТЕ</w:t>
      </w:r>
      <w:r w:rsidR="00467DBA">
        <w:rPr>
          <w:rFonts w:ascii="Times New Roman" w:eastAsia="Times New Roman" w:hAnsi="Times New Roman" w:cs="Times New Roman"/>
          <w:b/>
          <w:color w:val="000000"/>
          <w:u w:val="single"/>
          <w:lang w:eastAsia="ru-RU"/>
        </w:rPr>
        <w:t>РРИТОРИЙ ОБЩЕГО ПОЛЬЗОВАНИЯ РЗ-4</w:t>
      </w:r>
    </w:p>
    <w:p w:rsidR="00F51247" w:rsidRPr="00C06DD1" w:rsidRDefault="00F51247" w:rsidP="00F5124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0"/>
        <w:gridCol w:w="4240"/>
      </w:tblGrid>
      <w:tr w:rsidR="00F51247" w:rsidRPr="00C06DD1" w:rsidTr="00D905A9">
        <w:trPr>
          <w:trHeight w:val="552"/>
        </w:trPr>
        <w:tc>
          <w:tcPr>
            <w:tcW w:w="2481"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0"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40"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F51247" w:rsidRPr="00C06DD1" w:rsidTr="00D905A9">
        <w:tc>
          <w:tcPr>
            <w:tcW w:w="2481"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Общее пользование водными объектами (11.1)</w:t>
            </w:r>
          </w:p>
        </w:tc>
        <w:tc>
          <w:tcPr>
            <w:tcW w:w="37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обеспечения общего водопользования</w:t>
            </w:r>
          </w:p>
        </w:tc>
        <w:tc>
          <w:tcPr>
            <w:tcW w:w="4240" w:type="dxa"/>
            <w:vMerge w:val="restart"/>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процент озеленения ценными породами деревьев – 50.</w:t>
            </w:r>
          </w:p>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Устройство ливневой канализации, прогулочных дорожек в твердом покрытии.</w:t>
            </w:r>
          </w:p>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w:t>
            </w:r>
            <w:r w:rsidRPr="00C06DD1">
              <w:rPr>
                <w:rFonts w:ascii="Times New Roman" w:eastAsia="Times New Roman" w:hAnsi="Times New Roman" w:cs="Times New Roman"/>
                <w:lang w:eastAsia="ru-RU"/>
              </w:rPr>
              <w:lastRenderedPageBreak/>
              <w:t>редакция СНиП 2.07.01-89*», региональными и местными нормативами градостроительного проектирования</w:t>
            </w:r>
          </w:p>
        </w:tc>
        <w:tc>
          <w:tcPr>
            <w:tcW w:w="4240"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w:t>
            </w:r>
            <w:r w:rsidRPr="00C06DD1">
              <w:rPr>
                <w:rFonts w:ascii="Times New Roman" w:eastAsia="Times New Roman" w:hAnsi="Times New Roman" w:cs="Times New Roman"/>
                <w:lang w:eastAsia="ru-RU"/>
              </w:rPr>
              <w:lastRenderedPageBreak/>
              <w:t>предназначенных для отдыха на водных объектах, водопой, если соответствующие запреты не установлены законодательством)</w:t>
            </w:r>
          </w:p>
        </w:tc>
      </w:tr>
      <w:tr w:rsidR="00F51247" w:rsidRPr="00C06DD1" w:rsidTr="00D905A9">
        <w:tc>
          <w:tcPr>
            <w:tcW w:w="2481" w:type="dxa"/>
          </w:tcPr>
          <w:p w:rsidR="00F51247" w:rsidRPr="00C06DD1" w:rsidRDefault="003439E6"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Земельные участки (территории) общего пользования (12.0)</w:t>
            </w:r>
          </w:p>
        </w:tc>
        <w:tc>
          <w:tcPr>
            <w:tcW w:w="37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создания территорий общего пользования</w:t>
            </w:r>
          </w:p>
        </w:tc>
        <w:tc>
          <w:tcPr>
            <w:tcW w:w="4240" w:type="dxa"/>
            <w:vMerge/>
          </w:tcPr>
          <w:p w:rsidR="00F51247" w:rsidRPr="00C06DD1" w:rsidRDefault="00F51247" w:rsidP="00F51247">
            <w:pPr>
              <w:spacing w:after="0" w:line="240" w:lineRule="auto"/>
              <w:rPr>
                <w:rFonts w:ascii="Times New Roman" w:eastAsia="Times New Roman" w:hAnsi="Times New Roman" w:cs="Times New Roman"/>
                <w:lang w:eastAsia="ru-RU"/>
              </w:rPr>
            </w:pPr>
          </w:p>
        </w:tc>
        <w:tc>
          <w:tcPr>
            <w:tcW w:w="4240"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парков, скверов, площадей, бульваров, набережных и других мест, постоянно открытых для посещения без взимания платы</w:t>
            </w:r>
          </w:p>
        </w:tc>
      </w:tr>
    </w:tbl>
    <w:p w:rsidR="00F51247" w:rsidRPr="00C06DD1" w:rsidRDefault="00F6558C" w:rsidP="00F6558C">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w:t>
      </w:r>
      <w:r w:rsidR="00F51247" w:rsidRPr="00C06DD1">
        <w:rPr>
          <w:rFonts w:ascii="Times New Roman" w:eastAsia="Times New Roman" w:hAnsi="Times New Roman" w:cs="Times New Roman"/>
          <w:b/>
          <w:color w:val="000000"/>
          <w:lang w:eastAsia="ru-RU"/>
        </w:rPr>
        <w:t xml:space="preserve"> УСЛОВНО РАЗРЕШЁННЫЕ ВИДЫ И ПАРАМЕТРЫ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F51247" w:rsidRPr="00C06DD1" w:rsidTr="00D905A9">
        <w:trPr>
          <w:trHeight w:val="552"/>
        </w:trPr>
        <w:tc>
          <w:tcPr>
            <w:tcW w:w="2448"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F51247" w:rsidRPr="00C06DD1" w:rsidTr="00D905A9">
        <w:tc>
          <w:tcPr>
            <w:tcW w:w="2448" w:type="dxa"/>
          </w:tcPr>
          <w:p w:rsidR="00F51247" w:rsidRPr="00C06DD1" w:rsidRDefault="00F51247" w:rsidP="00F51247">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Магазины (4.4)</w:t>
            </w:r>
          </w:p>
        </w:tc>
        <w:tc>
          <w:tcPr>
            <w:tcW w:w="3756" w:type="dxa"/>
          </w:tcPr>
          <w:p w:rsidR="00F51247" w:rsidRPr="00C06DD1" w:rsidRDefault="00F51247" w:rsidP="00F51247">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4252" w:type="dxa"/>
            <w:vMerge w:val="restart"/>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0A25F5"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2E2555"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F51247" w:rsidRPr="00C06DD1" w:rsidRDefault="00F51247" w:rsidP="002E2555">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w:t>
            </w:r>
            <w:r w:rsidR="002E2555" w:rsidRPr="00C06DD1">
              <w:rPr>
                <w:rFonts w:ascii="Times New Roman" w:eastAsia="Times New Roman" w:hAnsi="Times New Roman" w:cs="Times New Roman"/>
                <w:lang w:eastAsia="ru-RU"/>
              </w:rPr>
              <w:t xml:space="preserve"> определяе</w:t>
            </w:r>
            <w:r w:rsidRPr="00C06DD1">
              <w:rPr>
                <w:rFonts w:ascii="Times New Roman" w:eastAsia="Times New Roman" w:hAnsi="Times New Roman" w:cs="Times New Roman"/>
                <w:lang w:eastAsia="ru-RU"/>
              </w:rPr>
              <w:t>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F51247" w:rsidRPr="00C06DD1" w:rsidRDefault="00F51247" w:rsidP="00F51247">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F51247" w:rsidRPr="00C06DD1" w:rsidTr="00D905A9">
        <w:tc>
          <w:tcPr>
            <w:tcW w:w="2448" w:type="dxa"/>
          </w:tcPr>
          <w:p w:rsidR="00F51247" w:rsidRPr="00C06DD1" w:rsidRDefault="00F51247" w:rsidP="00F51247">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756" w:type="dxa"/>
          </w:tcPr>
          <w:p w:rsidR="00F51247" w:rsidRPr="00C06DD1" w:rsidRDefault="00F51247" w:rsidP="003439E6">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4252" w:type="dxa"/>
            <w:vMerge/>
          </w:tcPr>
          <w:p w:rsidR="00F51247" w:rsidRPr="00C06DD1" w:rsidRDefault="00F51247" w:rsidP="00F51247">
            <w:pPr>
              <w:spacing w:after="0" w:line="240" w:lineRule="auto"/>
              <w:rPr>
                <w:rFonts w:ascii="Times New Roman" w:eastAsia="Times New Roman" w:hAnsi="Times New Roman" w:cs="Times New Roman"/>
                <w:lang w:eastAsia="ru-RU"/>
              </w:rPr>
            </w:pPr>
          </w:p>
        </w:tc>
        <w:tc>
          <w:tcPr>
            <w:tcW w:w="4253"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устройства мест общественного питания за плату</w:t>
            </w:r>
          </w:p>
        </w:tc>
      </w:tr>
      <w:tr w:rsidR="00F51247" w:rsidRPr="00C06DD1" w:rsidTr="00D905A9">
        <w:tc>
          <w:tcPr>
            <w:tcW w:w="2448" w:type="dxa"/>
          </w:tcPr>
          <w:p w:rsidR="00F51247" w:rsidRPr="00C06DD1" w:rsidRDefault="00F51247" w:rsidP="00F51247">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Развлечения (4.8)</w:t>
            </w:r>
          </w:p>
        </w:tc>
        <w:tc>
          <w:tcPr>
            <w:tcW w:w="3756" w:type="dxa"/>
          </w:tcPr>
          <w:p w:rsidR="00F51247" w:rsidRPr="00C06DD1" w:rsidRDefault="00F51247" w:rsidP="00C0714C">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Объекты капитального строительства, предназначенных для размещения: дискотек и танцевальных площадок, </w:t>
            </w:r>
            <w:r w:rsidR="00C0714C" w:rsidRPr="00C06DD1">
              <w:rPr>
                <w:rFonts w:ascii="Times New Roman" w:eastAsia="Times New Roman" w:hAnsi="Times New Roman" w:cs="Times New Roman"/>
                <w:lang w:eastAsia="ru-RU"/>
              </w:rPr>
              <w:t xml:space="preserve">аттракционов </w:t>
            </w:r>
            <w:r w:rsidRPr="00C06DD1">
              <w:rPr>
                <w:rFonts w:ascii="Times New Roman" w:eastAsia="Times New Roman" w:hAnsi="Times New Roman" w:cs="Times New Roman"/>
                <w:lang w:eastAsia="ru-RU"/>
              </w:rPr>
              <w:t>и игровых площадок</w:t>
            </w:r>
          </w:p>
        </w:tc>
        <w:tc>
          <w:tcPr>
            <w:tcW w:w="4252" w:type="dxa"/>
            <w:vMerge/>
          </w:tcPr>
          <w:p w:rsidR="00F51247" w:rsidRPr="00C06DD1" w:rsidRDefault="00F51247" w:rsidP="00F51247">
            <w:pPr>
              <w:spacing w:after="0" w:line="240" w:lineRule="auto"/>
              <w:rPr>
                <w:rFonts w:ascii="Times New Roman" w:eastAsia="Times New Roman" w:hAnsi="Times New Roman" w:cs="Times New Roman"/>
                <w:lang w:eastAsia="ru-RU"/>
              </w:rPr>
            </w:pPr>
          </w:p>
        </w:tc>
        <w:tc>
          <w:tcPr>
            <w:tcW w:w="4253"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F51247" w:rsidRPr="00C06DD1" w:rsidTr="00D905A9">
        <w:tc>
          <w:tcPr>
            <w:tcW w:w="24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756" w:type="dxa"/>
          </w:tcPr>
          <w:p w:rsidR="00F51247" w:rsidRPr="00C06DD1" w:rsidRDefault="00F51247" w:rsidP="00F51247">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4252" w:type="dxa"/>
          </w:tcPr>
          <w:p w:rsidR="00F51247" w:rsidRPr="00C06DD1" w:rsidRDefault="00F51247" w:rsidP="00F51247">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F51247" w:rsidRPr="00C06DD1" w:rsidTr="00D905A9">
        <w:tc>
          <w:tcPr>
            <w:tcW w:w="24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Гидротехнические сооружения (11.3)</w:t>
            </w:r>
          </w:p>
        </w:tc>
        <w:tc>
          <w:tcPr>
            <w:tcW w:w="3756" w:type="dxa"/>
          </w:tcPr>
          <w:p w:rsidR="00F51247" w:rsidRPr="00C06DD1" w:rsidRDefault="00F51247" w:rsidP="00F51247">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4252" w:type="dxa"/>
          </w:tcPr>
          <w:p w:rsidR="00F51247" w:rsidRPr="00C06DD1" w:rsidRDefault="00F51247" w:rsidP="00F51247">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53"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F51247" w:rsidRPr="00C06DD1" w:rsidRDefault="00F6558C" w:rsidP="00F6558C">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3. </w:t>
      </w:r>
      <w:r w:rsidR="00F51247" w:rsidRPr="00C06DD1">
        <w:rPr>
          <w:rFonts w:ascii="Times New Roman" w:eastAsia="Times New Roman" w:hAnsi="Times New Roman" w:cs="Times New Roman"/>
          <w:b/>
          <w:color w:val="000000"/>
          <w:lang w:eastAsia="ru-RU"/>
        </w:rPr>
        <w:t>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F51247" w:rsidRPr="00C06DD1" w:rsidTr="00D905A9">
        <w:trPr>
          <w:trHeight w:val="384"/>
        </w:trPr>
        <w:tc>
          <w:tcPr>
            <w:tcW w:w="2481"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F51247" w:rsidRPr="00C06DD1" w:rsidRDefault="00F51247" w:rsidP="00F5124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F51247" w:rsidRPr="00C06DD1" w:rsidTr="00D905A9">
        <w:trPr>
          <w:trHeight w:val="206"/>
        </w:trPr>
        <w:tc>
          <w:tcPr>
            <w:tcW w:w="2481"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C0714C"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w:t>
            </w:r>
            <w:r w:rsidRPr="008B6759">
              <w:rPr>
                <w:rFonts w:ascii="Times New Roman" w:eastAsia="Times New Roman" w:hAnsi="Times New Roman" w:cs="Times New Roman"/>
                <w:sz w:val="20"/>
                <w:szCs w:val="20"/>
                <w:lang w:eastAsia="ru-RU"/>
              </w:rPr>
              <w:t>региональными и местными нормативами градостроительного проектирования</w:t>
            </w:r>
          </w:p>
        </w:tc>
        <w:tc>
          <w:tcPr>
            <w:tcW w:w="4239" w:type="dxa"/>
          </w:tcPr>
          <w:p w:rsidR="00941630" w:rsidRPr="00C06DD1" w:rsidRDefault="00941630" w:rsidP="00941630">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eastAsia="Times New Roman" w:hAnsi="Times New Roman" w:cs="Times New Roman"/>
                  <w:lang w:eastAsia="ru-RU"/>
                </w:rPr>
                <w:t>коде 2.7.1</w:t>
              </w:r>
            </w:hyperlink>
            <w:r w:rsidRPr="00C06DD1">
              <w:rPr>
                <w:rFonts w:ascii="Times New Roman" w:eastAsia="Times New Roman" w:hAnsi="Times New Roman" w:cs="Times New Roman"/>
                <w:lang w:eastAsia="ru-RU"/>
              </w:rPr>
              <w:t xml:space="preserve"> до 50 машино-мест.</w:t>
            </w:r>
          </w:p>
          <w:p w:rsidR="00941630" w:rsidRPr="00C06DD1" w:rsidRDefault="00941630" w:rsidP="0094163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Устройство ливневой канализации, дорожек в твердом покрытии </w:t>
            </w:r>
          </w:p>
          <w:p w:rsidR="00F51247" w:rsidRPr="00C06DD1" w:rsidRDefault="00F51247" w:rsidP="00F51247">
            <w:pPr>
              <w:spacing w:after="0" w:line="240" w:lineRule="auto"/>
              <w:rPr>
                <w:rFonts w:ascii="Times New Roman" w:eastAsia="Times New Roman" w:hAnsi="Times New Roman" w:cs="Times New Roman"/>
                <w:lang w:eastAsia="ru-RU"/>
              </w:rPr>
            </w:pPr>
          </w:p>
        </w:tc>
      </w:tr>
      <w:tr w:rsidR="00F51247" w:rsidRPr="00C06DD1" w:rsidTr="00D905A9">
        <w:trPr>
          <w:trHeight w:val="206"/>
        </w:trPr>
        <w:tc>
          <w:tcPr>
            <w:tcW w:w="2481"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F51247" w:rsidRPr="00C06DD1" w:rsidRDefault="00F51247" w:rsidP="00C0714C">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C0714C"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tc>
        <w:tc>
          <w:tcPr>
            <w:tcW w:w="4239" w:type="dxa"/>
          </w:tcPr>
          <w:p w:rsidR="00F51247" w:rsidRPr="00C06DD1" w:rsidRDefault="00F51247" w:rsidP="00F5124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w:t>
            </w:r>
            <w:r w:rsidRPr="00C06DD1">
              <w:rPr>
                <w:rFonts w:ascii="Times New Roman" w:eastAsia="Times New Roman" w:hAnsi="Times New Roman" w:cs="Times New Roman"/>
                <w:lang w:eastAsia="ru-RU"/>
              </w:rPr>
              <w:lastRenderedPageBreak/>
              <w:t>уборка объектов недвижимости</w:t>
            </w:r>
          </w:p>
        </w:tc>
      </w:tr>
    </w:tbl>
    <w:p w:rsidR="00696E39" w:rsidRDefault="00696E39" w:rsidP="00696E39">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lastRenderedPageBreak/>
        <w:t>ЗОНА ОБЪЕКТОВ ОТДЫХА, ТУРИЗМА И САНАТОРНО – КУРОРТНОГО ЛЕЧЕНИЯ</w:t>
      </w:r>
      <w:r>
        <w:rPr>
          <w:rFonts w:ascii="Times New Roman" w:eastAsia="Times New Roman" w:hAnsi="Times New Roman" w:cs="Times New Roman"/>
          <w:b/>
          <w:color w:val="000000"/>
          <w:u w:val="single"/>
          <w:lang w:eastAsia="ru-RU"/>
        </w:rPr>
        <w:t xml:space="preserve"> РЗ-5</w:t>
      </w:r>
    </w:p>
    <w:p w:rsidR="00696E39" w:rsidRPr="00C06DD1"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2"/>
        <w:gridCol w:w="3438"/>
        <w:gridCol w:w="4678"/>
        <w:gridCol w:w="4111"/>
      </w:tblGrid>
      <w:tr w:rsidR="00696E39" w:rsidRPr="00C06DD1" w:rsidTr="00A73111">
        <w:trPr>
          <w:trHeight w:val="552"/>
        </w:trPr>
        <w:tc>
          <w:tcPr>
            <w:tcW w:w="2482" w:type="dxa"/>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438"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678"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111"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696E39" w:rsidRPr="00C06DD1" w:rsidTr="00A73111">
        <w:tc>
          <w:tcPr>
            <w:tcW w:w="2482"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Курортная деятельность (9.2)</w:t>
            </w:r>
          </w:p>
        </w:tc>
        <w:tc>
          <w:tcPr>
            <w:tcW w:w="343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осуществления курортной деятельности</w:t>
            </w:r>
          </w:p>
        </w:tc>
        <w:tc>
          <w:tcPr>
            <w:tcW w:w="467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- 50.</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696E39" w:rsidRPr="00C06DD1" w:rsidRDefault="00696E39" w:rsidP="00A73111">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12000 кв.м.</w:t>
            </w:r>
          </w:p>
          <w:p w:rsidR="00696E39" w:rsidRPr="00C06DD1" w:rsidRDefault="00696E39" w:rsidP="00A73111">
            <w:pPr>
              <w:spacing w:after="0" w:line="240" w:lineRule="auto"/>
              <w:rPr>
                <w:rFonts w:ascii="Times New Roman" w:eastAsia="Times New Roman" w:hAnsi="Times New Roman" w:cs="Times New Roman"/>
                <w:lang w:eastAsia="ru-RU"/>
              </w:rPr>
            </w:pPr>
          </w:p>
        </w:tc>
        <w:tc>
          <w:tcPr>
            <w:tcW w:w="411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r>
      <w:tr w:rsidR="00696E39" w:rsidRPr="00C06DD1" w:rsidTr="00A73111">
        <w:tc>
          <w:tcPr>
            <w:tcW w:w="2482"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Природно-познавательный туризм  (5.2)</w:t>
            </w:r>
          </w:p>
        </w:tc>
        <w:tc>
          <w:tcPr>
            <w:tcW w:w="343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предусматривается</w:t>
            </w:r>
          </w:p>
        </w:tc>
        <w:tc>
          <w:tcPr>
            <w:tcW w:w="467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111" w:type="dxa"/>
          </w:tcPr>
          <w:p w:rsidR="00696E39" w:rsidRPr="00C06DD1" w:rsidRDefault="00696E39" w:rsidP="00A731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осуществление необходимых природоохранных и природовосстановительных </w:t>
            </w:r>
            <w:r w:rsidRPr="00C06DD1">
              <w:rPr>
                <w:rFonts w:ascii="Times New Roman" w:eastAsia="Times New Roman" w:hAnsi="Times New Roman" w:cs="Times New Roman"/>
                <w:lang w:eastAsia="ru-RU"/>
              </w:rPr>
              <w:lastRenderedPageBreak/>
              <w:t>мероприятий</w:t>
            </w:r>
          </w:p>
        </w:tc>
      </w:tr>
      <w:tr w:rsidR="00696E39" w:rsidRPr="00C06DD1" w:rsidTr="00A73111">
        <w:tc>
          <w:tcPr>
            <w:tcW w:w="2482"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Охота и рыбалка (5.3)</w:t>
            </w:r>
          </w:p>
        </w:tc>
        <w:tc>
          <w:tcPr>
            <w:tcW w:w="3438" w:type="dxa"/>
          </w:tcPr>
          <w:p w:rsidR="00696E39" w:rsidRPr="00C06DD1" w:rsidRDefault="00696E39" w:rsidP="00A7311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предназначенные для обустройства мест охоты и рыбалки</w:t>
            </w:r>
          </w:p>
        </w:tc>
        <w:tc>
          <w:tcPr>
            <w:tcW w:w="467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11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696E39" w:rsidRPr="00C06DD1" w:rsidTr="00A73111">
        <w:tc>
          <w:tcPr>
            <w:tcW w:w="2482"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Причалы для маломерных судов (5.4)</w:t>
            </w:r>
          </w:p>
        </w:tc>
        <w:tc>
          <w:tcPr>
            <w:tcW w:w="3438" w:type="dxa"/>
          </w:tcPr>
          <w:p w:rsidR="00696E39" w:rsidRPr="00C06DD1" w:rsidRDefault="00696E39" w:rsidP="00A7311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Сооружения, предназначенных для причаливания, хранения и обслуживания яхт, катеров, лодок и других маломерных судов</w:t>
            </w:r>
          </w:p>
        </w:tc>
        <w:tc>
          <w:tcPr>
            <w:tcW w:w="467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11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696E39" w:rsidRPr="00C06DD1" w:rsidTr="00A73111">
        <w:tc>
          <w:tcPr>
            <w:tcW w:w="2482"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Спорт (5.1)</w:t>
            </w:r>
          </w:p>
        </w:tc>
        <w:tc>
          <w:tcPr>
            <w:tcW w:w="3438" w:type="dxa"/>
          </w:tcPr>
          <w:p w:rsidR="00696E39" w:rsidRPr="00C06DD1" w:rsidRDefault="00696E39" w:rsidP="00A7311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Площадки для занятия спортом и физкультурой (беговые дорожки, спортивные сооружения, теннисные корты, поля для спортивной игры), в том числе водным (причалы и сооружения, необходимые для водных видов спорта и хранения соответствующего инвентаря)</w:t>
            </w:r>
          </w:p>
        </w:tc>
        <w:tc>
          <w:tcPr>
            <w:tcW w:w="4678" w:type="dxa"/>
            <w:vMerge w:val="restart"/>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до 3 эт.</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3 м.</w:t>
            </w:r>
          </w:p>
          <w:p w:rsidR="00696E39" w:rsidRPr="00C06DD1" w:rsidRDefault="00696E39" w:rsidP="00A73111">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500 кв.м.</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Недопустимо перепрофилирование объектов.</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w:t>
            </w:r>
            <w:r w:rsidRPr="008B6759">
              <w:rPr>
                <w:rFonts w:ascii="Times New Roman" w:eastAsia="Times New Roman" w:hAnsi="Times New Roman" w:cs="Times New Roman"/>
                <w:sz w:val="20"/>
                <w:szCs w:val="20"/>
                <w:lang w:eastAsia="ru-RU"/>
              </w:rPr>
              <w:t>нормативами градостроительного проектирования</w:t>
            </w:r>
          </w:p>
        </w:tc>
        <w:tc>
          <w:tcPr>
            <w:tcW w:w="4111" w:type="dxa"/>
            <w:vMerge w:val="restart"/>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За исключением спортивно-оздоровительные сооружения закрытого типа</w:t>
            </w:r>
          </w:p>
        </w:tc>
      </w:tr>
      <w:tr w:rsidR="00696E39" w:rsidRPr="00C06DD1" w:rsidTr="00A73111">
        <w:tc>
          <w:tcPr>
            <w:tcW w:w="2482" w:type="dxa"/>
          </w:tcPr>
          <w:p w:rsidR="00696E39" w:rsidRPr="00C06DD1" w:rsidRDefault="00696E39" w:rsidP="00A731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Здравоохранение (3.4)</w:t>
            </w:r>
          </w:p>
        </w:tc>
        <w:tc>
          <w:tcPr>
            <w:tcW w:w="3438" w:type="dxa"/>
          </w:tcPr>
          <w:p w:rsidR="00696E39" w:rsidRPr="00C06DD1" w:rsidRDefault="00696E39" w:rsidP="00A731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Санатории и профилактории, лечебно-оздоровительные лагеря</w:t>
            </w:r>
          </w:p>
        </w:tc>
        <w:tc>
          <w:tcPr>
            <w:tcW w:w="4678" w:type="dxa"/>
            <w:vMerge/>
          </w:tcPr>
          <w:p w:rsidR="00696E39" w:rsidRPr="00C06DD1" w:rsidRDefault="00696E39" w:rsidP="00A73111">
            <w:pPr>
              <w:spacing w:after="0" w:line="240" w:lineRule="auto"/>
              <w:rPr>
                <w:rFonts w:ascii="Times New Roman" w:eastAsia="Times New Roman" w:hAnsi="Times New Roman" w:cs="Times New Roman"/>
                <w:lang w:eastAsia="ru-RU"/>
              </w:rPr>
            </w:pPr>
          </w:p>
        </w:tc>
        <w:tc>
          <w:tcPr>
            <w:tcW w:w="4111" w:type="dxa"/>
            <w:vMerge/>
          </w:tcPr>
          <w:p w:rsidR="00696E39" w:rsidRPr="00C06DD1" w:rsidRDefault="00696E39" w:rsidP="00A73111">
            <w:pPr>
              <w:spacing w:after="0" w:line="240" w:lineRule="auto"/>
              <w:rPr>
                <w:rFonts w:ascii="Times New Roman" w:eastAsia="Times New Roman" w:hAnsi="Times New Roman" w:cs="Times New Roman"/>
                <w:lang w:eastAsia="ru-RU"/>
              </w:rPr>
            </w:pPr>
          </w:p>
        </w:tc>
      </w:tr>
    </w:tbl>
    <w:p w:rsidR="00696E39"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2. УСЛОВНО РАЗРЕШЁННЫЕ ВИДЫ И ПАРАМЕТРЫ ИСПОЛЬЗОВАНИЯ ЗЕМЕЛЬНЫХ УЧАСТКОВ И ОБЪЕКТОВ КАПИТАЛЬНОГО СТРОИТЕЛЬСТВА</w:t>
      </w:r>
    </w:p>
    <w:p w:rsidR="00696E39" w:rsidRPr="00C06DD1"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897"/>
        <w:gridCol w:w="3828"/>
        <w:gridCol w:w="4536"/>
      </w:tblGrid>
      <w:tr w:rsidR="00696E39" w:rsidRPr="00C06DD1" w:rsidTr="00A73111">
        <w:trPr>
          <w:trHeight w:val="552"/>
        </w:trPr>
        <w:tc>
          <w:tcPr>
            <w:tcW w:w="2448"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897"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3828"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536"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696E39" w:rsidRPr="00C06DD1" w:rsidTr="00A73111">
        <w:tc>
          <w:tcPr>
            <w:tcW w:w="2448"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Магазины (4.4)</w:t>
            </w:r>
          </w:p>
        </w:tc>
        <w:tc>
          <w:tcPr>
            <w:tcW w:w="3897"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торгового назначения</w:t>
            </w:r>
          </w:p>
        </w:tc>
        <w:tc>
          <w:tcPr>
            <w:tcW w:w="3828" w:type="dxa"/>
            <w:vMerge w:val="restart"/>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696E39" w:rsidRPr="00C06DD1" w:rsidRDefault="00696E39" w:rsidP="00A73111">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696E39"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определяется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p w:rsidR="00696E39" w:rsidRPr="00C06DD1" w:rsidRDefault="00696E39" w:rsidP="00A73111">
            <w:pPr>
              <w:spacing w:after="0" w:line="240" w:lineRule="auto"/>
              <w:rPr>
                <w:rFonts w:ascii="Times New Roman" w:eastAsia="Times New Roman" w:hAnsi="Times New Roman" w:cs="Times New Roman"/>
                <w:lang w:eastAsia="ru-RU"/>
              </w:rPr>
            </w:pPr>
          </w:p>
        </w:tc>
        <w:tc>
          <w:tcPr>
            <w:tcW w:w="4536"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предназначенных для продажи товаров, торговая площадь которых составляет до 5000 кв. м</w:t>
            </w:r>
          </w:p>
        </w:tc>
      </w:tr>
      <w:tr w:rsidR="00696E39" w:rsidRPr="00C06DD1" w:rsidTr="00A73111">
        <w:tc>
          <w:tcPr>
            <w:tcW w:w="2448"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Общественное питание (4.6)</w:t>
            </w:r>
          </w:p>
        </w:tc>
        <w:tc>
          <w:tcPr>
            <w:tcW w:w="3897"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общественного питания (кафе, столовые, закусочные, бары)</w:t>
            </w:r>
          </w:p>
        </w:tc>
        <w:tc>
          <w:tcPr>
            <w:tcW w:w="3828" w:type="dxa"/>
            <w:vMerge/>
          </w:tcPr>
          <w:p w:rsidR="00696E39" w:rsidRPr="00C06DD1" w:rsidRDefault="00696E39" w:rsidP="00A73111">
            <w:pPr>
              <w:spacing w:after="0" w:line="240" w:lineRule="auto"/>
              <w:rPr>
                <w:rFonts w:ascii="Times New Roman" w:eastAsia="Times New Roman" w:hAnsi="Times New Roman" w:cs="Times New Roman"/>
                <w:lang w:eastAsia="ru-RU"/>
              </w:rPr>
            </w:pPr>
          </w:p>
        </w:tc>
        <w:tc>
          <w:tcPr>
            <w:tcW w:w="4536"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в целях устройства мест общественного питания за плату (рестораны, кафе, столовые, закусочные, бары</w:t>
            </w:r>
          </w:p>
        </w:tc>
      </w:tr>
      <w:tr w:rsidR="00696E39" w:rsidRPr="00C06DD1" w:rsidTr="00A73111">
        <w:tc>
          <w:tcPr>
            <w:tcW w:w="2448"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Развлечения (4.8)</w:t>
            </w:r>
          </w:p>
        </w:tc>
        <w:tc>
          <w:tcPr>
            <w:tcW w:w="3897" w:type="dxa"/>
          </w:tcPr>
          <w:p w:rsidR="00696E39" w:rsidRPr="00C06DD1" w:rsidRDefault="00696E39" w:rsidP="00A7311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предназначенных для размещения: дискотек, танцевальных и игровых площадок</w:t>
            </w:r>
          </w:p>
        </w:tc>
        <w:tc>
          <w:tcPr>
            <w:tcW w:w="3828" w:type="dxa"/>
            <w:vMerge/>
          </w:tcPr>
          <w:p w:rsidR="00696E39" w:rsidRPr="00C06DD1" w:rsidRDefault="00696E39" w:rsidP="00A73111">
            <w:pPr>
              <w:spacing w:after="0" w:line="240" w:lineRule="auto"/>
              <w:rPr>
                <w:rFonts w:ascii="Times New Roman" w:eastAsia="Times New Roman" w:hAnsi="Times New Roman" w:cs="Times New Roman"/>
                <w:lang w:eastAsia="ru-RU"/>
              </w:rPr>
            </w:pPr>
          </w:p>
        </w:tc>
        <w:tc>
          <w:tcPr>
            <w:tcW w:w="4536"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r w:rsidR="00696E39" w:rsidRPr="00C06DD1" w:rsidTr="00A73111">
        <w:tc>
          <w:tcPr>
            <w:tcW w:w="244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Специальное пользование водными объектами (11.2)</w:t>
            </w:r>
          </w:p>
        </w:tc>
        <w:tc>
          <w:tcPr>
            <w:tcW w:w="3897" w:type="dxa"/>
          </w:tcPr>
          <w:p w:rsidR="00696E39" w:rsidRPr="00C06DD1" w:rsidRDefault="00696E39" w:rsidP="00A7311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специального водопользования (забор водных ресурсов из поверхностных водных объектов, сброс сточных вод и (или) дренажных вод,)</w:t>
            </w:r>
          </w:p>
        </w:tc>
        <w:tc>
          <w:tcPr>
            <w:tcW w:w="3828" w:type="dxa"/>
          </w:tcPr>
          <w:p w:rsidR="00696E39" w:rsidRPr="00C06DD1" w:rsidRDefault="00696E39" w:rsidP="00A7311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536"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проведение дноуглубительных, взрывных, буровых и других работ, связанных с изменением дна и берегов водных объектов</w:t>
            </w:r>
          </w:p>
        </w:tc>
      </w:tr>
      <w:tr w:rsidR="00696E39" w:rsidRPr="00C06DD1" w:rsidTr="00A73111">
        <w:tc>
          <w:tcPr>
            <w:tcW w:w="244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(11.3)</w:t>
            </w:r>
          </w:p>
        </w:tc>
        <w:tc>
          <w:tcPr>
            <w:tcW w:w="3897" w:type="dxa"/>
          </w:tcPr>
          <w:p w:rsidR="00696E39" w:rsidRPr="00C06DD1" w:rsidRDefault="00696E39" w:rsidP="00A73111">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Гидротехнические сооружения, необходимые для эксплуатации водохранилищ (плотины, водосбросы, водозаборные, водовыпускные и другие гидротехнические сооружения, судопропускные сооружения, рыбозащитные  и рыбопропускные сооружений, берегозащитные сооружения)</w:t>
            </w:r>
          </w:p>
        </w:tc>
        <w:tc>
          <w:tcPr>
            <w:tcW w:w="3828" w:type="dxa"/>
          </w:tcPr>
          <w:p w:rsidR="00696E39" w:rsidRPr="00C06DD1" w:rsidRDefault="00696E39" w:rsidP="00A73111">
            <w:pPr>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536"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696E39"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p>
    <w:p w:rsidR="00696E39"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p>
    <w:p w:rsidR="00696E39" w:rsidRPr="00C06DD1" w:rsidRDefault="00696E39" w:rsidP="00696E39">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lastRenderedPageBreak/>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3"/>
        <w:gridCol w:w="3748"/>
        <w:gridCol w:w="4241"/>
        <w:gridCol w:w="4239"/>
      </w:tblGrid>
      <w:tr w:rsidR="00696E39" w:rsidRPr="00C06DD1" w:rsidTr="00A73111">
        <w:trPr>
          <w:trHeight w:val="384"/>
        </w:trPr>
        <w:tc>
          <w:tcPr>
            <w:tcW w:w="2481" w:type="dxa"/>
            <w:gridSpan w:val="2"/>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696E39" w:rsidRPr="00C06DD1" w:rsidRDefault="00696E39" w:rsidP="00A73111">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696E39" w:rsidRPr="00C06DD1" w:rsidTr="00A73111">
        <w:trPr>
          <w:trHeight w:val="206"/>
        </w:trPr>
        <w:tc>
          <w:tcPr>
            <w:tcW w:w="2481" w:type="dxa"/>
            <w:gridSpan w:val="2"/>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39"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Допускается размещение временных гаражей, стоянок.</w:t>
            </w:r>
          </w:p>
          <w:p w:rsidR="00696E39" w:rsidRPr="00C06DD1" w:rsidRDefault="00696E39" w:rsidP="00A73111">
            <w:pPr>
              <w:spacing w:after="0" w:line="240" w:lineRule="auto"/>
              <w:rPr>
                <w:rFonts w:ascii="Times New Roman" w:eastAsia="Times New Roman" w:hAnsi="Times New Roman" w:cs="Times New Roman"/>
                <w:lang w:eastAsia="ru-RU"/>
              </w:rPr>
            </w:pPr>
          </w:p>
        </w:tc>
      </w:tr>
      <w:tr w:rsidR="00696E39" w:rsidRPr="00C06DD1" w:rsidTr="00A73111">
        <w:trPr>
          <w:trHeight w:val="206"/>
        </w:trPr>
        <w:tc>
          <w:tcPr>
            <w:tcW w:w="2481" w:type="dxa"/>
            <w:gridSpan w:val="2"/>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c>
          <w:tcPr>
            <w:tcW w:w="424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(красной линии) – 1 м.</w:t>
            </w:r>
          </w:p>
        </w:tc>
        <w:tc>
          <w:tcPr>
            <w:tcW w:w="4239"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r w:rsidR="00696E39" w:rsidRPr="00C06DD1" w:rsidTr="00A73111">
        <w:trPr>
          <w:trHeight w:val="206"/>
        </w:trPr>
        <w:tc>
          <w:tcPr>
            <w:tcW w:w="2448"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781" w:type="dxa"/>
            <w:gridSpan w:val="2"/>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Общественные туалеты</w:t>
            </w:r>
          </w:p>
        </w:tc>
        <w:tc>
          <w:tcPr>
            <w:tcW w:w="4241"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39" w:type="dxa"/>
          </w:tcPr>
          <w:p w:rsidR="00696E39" w:rsidRPr="00C06DD1" w:rsidRDefault="00696E39" w:rsidP="00A73111">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r>
    </w:tbl>
    <w:p w:rsidR="00696E39" w:rsidRDefault="00696E39" w:rsidP="00476817">
      <w:pPr>
        <w:spacing w:before="120" w:after="120" w:line="240" w:lineRule="auto"/>
        <w:ind w:firstLine="709"/>
        <w:jc w:val="center"/>
        <w:rPr>
          <w:rFonts w:ascii="Times New Roman" w:eastAsia="Times New Roman" w:hAnsi="Times New Roman" w:cs="Times New Roman"/>
          <w:b/>
          <w:color w:val="000000"/>
          <w:sz w:val="24"/>
          <w:szCs w:val="24"/>
          <w:lang w:eastAsia="ru-RU"/>
        </w:rPr>
      </w:pPr>
    </w:p>
    <w:p w:rsidR="00696E39" w:rsidRDefault="00696E39" w:rsidP="00476817">
      <w:pPr>
        <w:spacing w:before="120" w:after="120" w:line="240" w:lineRule="auto"/>
        <w:ind w:firstLine="709"/>
        <w:jc w:val="center"/>
        <w:rPr>
          <w:rFonts w:ascii="Times New Roman" w:eastAsia="Times New Roman" w:hAnsi="Times New Roman" w:cs="Times New Roman"/>
          <w:b/>
          <w:color w:val="000000"/>
          <w:sz w:val="24"/>
          <w:szCs w:val="24"/>
          <w:lang w:eastAsia="ru-RU"/>
        </w:rPr>
      </w:pPr>
    </w:p>
    <w:p w:rsidR="00696E39" w:rsidRDefault="00696E39" w:rsidP="00476817">
      <w:pPr>
        <w:spacing w:before="120" w:after="120" w:line="240" w:lineRule="auto"/>
        <w:ind w:firstLine="709"/>
        <w:jc w:val="center"/>
        <w:rPr>
          <w:rFonts w:ascii="Times New Roman" w:eastAsia="Times New Roman" w:hAnsi="Times New Roman" w:cs="Times New Roman"/>
          <w:b/>
          <w:color w:val="000000"/>
          <w:sz w:val="24"/>
          <w:szCs w:val="24"/>
          <w:lang w:eastAsia="ru-RU"/>
        </w:rPr>
      </w:pPr>
    </w:p>
    <w:p w:rsidR="00696E39" w:rsidRDefault="00696E39" w:rsidP="00476817">
      <w:pPr>
        <w:spacing w:before="120" w:after="120" w:line="240" w:lineRule="auto"/>
        <w:ind w:firstLine="709"/>
        <w:jc w:val="center"/>
        <w:rPr>
          <w:rFonts w:ascii="Times New Roman" w:eastAsia="Times New Roman" w:hAnsi="Times New Roman" w:cs="Times New Roman"/>
          <w:b/>
          <w:color w:val="000000"/>
          <w:sz w:val="24"/>
          <w:szCs w:val="24"/>
          <w:lang w:eastAsia="ru-RU"/>
        </w:rPr>
      </w:pPr>
    </w:p>
    <w:p w:rsidR="002A247B" w:rsidRPr="00C06DD1" w:rsidRDefault="00476817" w:rsidP="00476817">
      <w:pPr>
        <w:spacing w:before="120" w:after="120" w:line="240" w:lineRule="auto"/>
        <w:ind w:firstLine="709"/>
        <w:jc w:val="center"/>
        <w:rPr>
          <w:rFonts w:ascii="Times New Roman" w:eastAsia="Times New Roman" w:hAnsi="Times New Roman" w:cs="Times New Roman"/>
          <w:b/>
          <w:color w:val="000000"/>
          <w:sz w:val="24"/>
          <w:szCs w:val="24"/>
          <w:lang w:eastAsia="ru-RU"/>
        </w:rPr>
      </w:pPr>
      <w:r w:rsidRPr="00C06DD1">
        <w:rPr>
          <w:rFonts w:ascii="Times New Roman" w:eastAsia="Times New Roman" w:hAnsi="Times New Roman" w:cs="Times New Roman"/>
          <w:b/>
          <w:color w:val="000000"/>
          <w:sz w:val="24"/>
          <w:szCs w:val="24"/>
          <w:lang w:eastAsia="ru-RU"/>
        </w:rPr>
        <w:lastRenderedPageBreak/>
        <w:t>ЗОНЫ СПЕЦИЛЬНОГО НАЗНАЧЕНИЯ</w:t>
      </w:r>
    </w:p>
    <w:p w:rsidR="00476817" w:rsidRPr="00C06DD1" w:rsidRDefault="00476817" w:rsidP="00476817">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ЗАНЯТАЯ КЛАДБИЩАМИ СНЗ-1</w:t>
      </w:r>
    </w:p>
    <w:p w:rsidR="00476817" w:rsidRPr="00C06DD1"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23"/>
        <w:gridCol w:w="4252"/>
        <w:gridCol w:w="4253"/>
      </w:tblGrid>
      <w:tr w:rsidR="00476817" w:rsidRPr="00C06DD1" w:rsidTr="00D905A9">
        <w:trPr>
          <w:trHeight w:val="552"/>
        </w:trPr>
        <w:tc>
          <w:tcPr>
            <w:tcW w:w="2481" w:type="dxa"/>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23"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76817" w:rsidRPr="00C06DD1" w:rsidTr="00D905A9">
        <w:tc>
          <w:tcPr>
            <w:tcW w:w="2481" w:type="dxa"/>
          </w:tcPr>
          <w:p w:rsidR="00476817" w:rsidRPr="00C06DD1" w:rsidRDefault="00476817" w:rsidP="00476817">
            <w:pPr>
              <w:widowControl w:val="0"/>
              <w:autoSpaceDE w:val="0"/>
              <w:autoSpaceDN w:val="0"/>
              <w:adjustRightInd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Бытовое обслуживание (3.3)</w:t>
            </w:r>
          </w:p>
        </w:tc>
        <w:tc>
          <w:tcPr>
            <w:tcW w:w="3723"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Похоронные бюро</w:t>
            </w:r>
          </w:p>
        </w:tc>
        <w:tc>
          <w:tcPr>
            <w:tcW w:w="4252"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земельного участка (кра</w:t>
            </w:r>
            <w:r w:rsidR="00645036" w:rsidRPr="00C06DD1">
              <w:rPr>
                <w:rFonts w:ascii="Times New Roman" w:eastAsia="Times New Roman" w:hAnsi="Times New Roman" w:cs="Times New Roman"/>
                <w:lang w:eastAsia="ru-RU"/>
              </w:rPr>
              <w:t>сной линии) – 1</w:t>
            </w:r>
            <w:r w:rsidRPr="00C06DD1">
              <w:rPr>
                <w:rFonts w:ascii="Times New Roman" w:eastAsia="Times New Roman" w:hAnsi="Times New Roman" w:cs="Times New Roman"/>
                <w:lang w:eastAsia="ru-RU"/>
              </w:rPr>
              <w:t xml:space="preserve"> м.</w:t>
            </w:r>
          </w:p>
          <w:p w:rsidR="002E2555"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200 кв.м.</w:t>
            </w:r>
          </w:p>
          <w:p w:rsidR="00476817" w:rsidRPr="00C06DD1" w:rsidRDefault="00476817" w:rsidP="00476817">
            <w:pPr>
              <w:spacing w:after="0" w:line="240" w:lineRule="auto"/>
              <w:rPr>
                <w:rFonts w:ascii="Times New Roman" w:eastAsia="Times New Roman" w:hAnsi="Times New Roman" w:cs="Times New Roman"/>
                <w:lang w:eastAsia="ru-RU"/>
              </w:rPr>
            </w:pPr>
          </w:p>
        </w:tc>
        <w:tc>
          <w:tcPr>
            <w:tcW w:w="4253" w:type="dxa"/>
          </w:tcPr>
          <w:p w:rsidR="00476817" w:rsidRPr="00C06DD1" w:rsidRDefault="00476817" w:rsidP="00645036">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Порядок использования территории определяется с учетом требований государственных градостроительных нормативов и правил, специальных нормативов (Федеральный закон от 12.01.1996 №8 «О</w:t>
            </w:r>
            <w:r w:rsidR="00645036" w:rsidRPr="00C06DD1">
              <w:rPr>
                <w:rFonts w:ascii="Times New Roman" w:eastAsia="Times New Roman" w:hAnsi="Times New Roman" w:cs="Times New Roman"/>
                <w:lang w:eastAsia="ru-RU"/>
              </w:rPr>
              <w:t xml:space="preserve"> погребении и похоронном деле»</w:t>
            </w:r>
          </w:p>
        </w:tc>
      </w:tr>
      <w:tr w:rsidR="00476817" w:rsidRPr="00C06DD1" w:rsidTr="00D905A9">
        <w:tc>
          <w:tcPr>
            <w:tcW w:w="2481" w:type="dxa"/>
          </w:tcPr>
          <w:p w:rsidR="00476817" w:rsidRPr="00C06DD1" w:rsidRDefault="00476817" w:rsidP="0047681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Ритуальная деятельность (12.1)</w:t>
            </w:r>
          </w:p>
        </w:tc>
        <w:tc>
          <w:tcPr>
            <w:tcW w:w="3723"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Объекты капитального строительства, необходимые для организации мест захоронения</w:t>
            </w:r>
          </w:p>
        </w:tc>
        <w:tc>
          <w:tcPr>
            <w:tcW w:w="4252" w:type="dxa"/>
          </w:tcPr>
          <w:p w:rsidR="002E2555"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3000 кв.м.</w:t>
            </w:r>
          </w:p>
          <w:p w:rsidR="00476817" w:rsidRPr="00C06DD1" w:rsidRDefault="00476817" w:rsidP="00476817">
            <w:pPr>
              <w:overflowPunct w:val="0"/>
              <w:autoSpaceDE w:val="0"/>
              <w:autoSpaceDN w:val="0"/>
              <w:adjustRightInd w:val="0"/>
              <w:spacing w:after="0" w:line="240" w:lineRule="auto"/>
              <w:jc w:val="both"/>
              <w:rPr>
                <w:rFonts w:ascii="Times New Roman" w:eastAsia="Arial" w:hAnsi="Times New Roman" w:cs="Times New Roman"/>
                <w:lang w:eastAsia="ar-SA"/>
              </w:rPr>
            </w:pPr>
            <w:r w:rsidRPr="00C06DD1">
              <w:rPr>
                <w:rFonts w:ascii="Times New Roman" w:eastAsia="Arial" w:hAnsi="Times New Roman" w:cs="Times New Roman"/>
                <w:lang w:eastAsia="ar-SA"/>
              </w:rPr>
              <w:t xml:space="preserve">Устройство ливневой канализации, дорожек в твердом покрытии </w:t>
            </w:r>
          </w:p>
          <w:p w:rsidR="00476817" w:rsidRPr="00C06DD1" w:rsidRDefault="00476817" w:rsidP="00476817">
            <w:pPr>
              <w:overflowPunct w:val="0"/>
              <w:autoSpaceDE w:val="0"/>
              <w:autoSpaceDN w:val="0"/>
              <w:adjustRightInd w:val="0"/>
              <w:spacing w:after="0" w:line="240" w:lineRule="auto"/>
              <w:jc w:val="both"/>
              <w:rPr>
                <w:rFonts w:ascii="Times New Roman" w:eastAsia="Arial" w:hAnsi="Times New Roman" w:cs="Times New Roman"/>
                <w:lang w:eastAsia="ar-SA"/>
              </w:rPr>
            </w:pPr>
            <w:r w:rsidRPr="00C06DD1">
              <w:rPr>
                <w:rFonts w:ascii="Times New Roman" w:eastAsia="Arial" w:hAnsi="Times New Roman" w:cs="Times New Roman"/>
                <w:lang w:eastAsia="ar-SA"/>
              </w:rPr>
              <w:t>Площадь захоронений – не менее 65-75%</w:t>
            </w:r>
          </w:p>
          <w:p w:rsidR="00476817" w:rsidRPr="00C06DD1" w:rsidRDefault="00645036" w:rsidP="00476817">
            <w:pPr>
              <w:spacing w:after="0" w:line="240" w:lineRule="auto"/>
              <w:rPr>
                <w:rFonts w:ascii="Times New Roman" w:eastAsia="Arial" w:hAnsi="Times New Roman" w:cs="Times New Roman"/>
                <w:lang w:eastAsia="ar-SA"/>
              </w:rPr>
            </w:pPr>
            <w:r w:rsidRPr="00C06DD1">
              <w:rPr>
                <w:rFonts w:ascii="Times New Roman" w:eastAsia="Arial" w:hAnsi="Times New Roman" w:cs="Times New Roman"/>
                <w:lang w:eastAsia="ar-SA"/>
              </w:rPr>
              <w:t xml:space="preserve">Максимальная высота оград – 2 </w:t>
            </w:r>
            <w:r w:rsidR="00476817" w:rsidRPr="00C06DD1">
              <w:rPr>
                <w:rFonts w:ascii="Times New Roman" w:eastAsia="Arial" w:hAnsi="Times New Roman" w:cs="Times New Roman"/>
                <w:lang w:eastAsia="ar-SA"/>
              </w:rPr>
              <w:t>м. Ограждение прозрачное</w:t>
            </w:r>
          </w:p>
          <w:p w:rsidR="00645036" w:rsidRPr="00C06DD1" w:rsidRDefault="00645036" w:rsidP="00476817">
            <w:pPr>
              <w:spacing w:after="0" w:line="240" w:lineRule="auto"/>
              <w:rPr>
                <w:rFonts w:ascii="Times New Roman" w:eastAsia="Times New Roman" w:hAnsi="Times New Roman" w:cs="Times New Roman"/>
                <w:i/>
                <w:lang w:eastAsia="ru-RU"/>
              </w:rPr>
            </w:pPr>
          </w:p>
        </w:tc>
        <w:tc>
          <w:tcPr>
            <w:tcW w:w="4253" w:type="dxa"/>
          </w:tcPr>
          <w:p w:rsidR="00476817" w:rsidRPr="00C06DD1" w:rsidRDefault="00476817" w:rsidP="0064503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Размещение кладбищ, крематориев и </w:t>
            </w:r>
            <w:r w:rsidR="00645036" w:rsidRPr="00C06DD1">
              <w:rPr>
                <w:rFonts w:ascii="Times New Roman" w:eastAsia="Times New Roman" w:hAnsi="Times New Roman" w:cs="Times New Roman"/>
                <w:lang w:eastAsia="ru-RU"/>
              </w:rPr>
              <w:t xml:space="preserve">мест захоронения; </w:t>
            </w:r>
            <w:r w:rsidRPr="00C06DD1">
              <w:rPr>
                <w:rFonts w:ascii="Times New Roman" w:eastAsia="Times New Roman" w:hAnsi="Times New Roman" w:cs="Times New Roman"/>
                <w:lang w:eastAsia="ru-RU"/>
              </w:rPr>
              <w:t>размещение соответствующих культовых сооружений</w:t>
            </w:r>
          </w:p>
          <w:p w:rsidR="00645036" w:rsidRPr="00C06DD1" w:rsidRDefault="00645036" w:rsidP="00645036">
            <w:pPr>
              <w:spacing w:after="0" w:line="240" w:lineRule="auto"/>
              <w:rPr>
                <w:rFonts w:ascii="Century Gothic" w:eastAsia="Arial" w:hAnsi="Century Gothic"/>
                <w:i/>
                <w:sz w:val="20"/>
                <w:szCs w:val="20"/>
                <w:lang w:eastAsia="ar-SA"/>
              </w:rPr>
            </w:pPr>
            <w:r w:rsidRPr="00C06DD1">
              <w:rPr>
                <w:rFonts w:ascii="Times New Roman" w:eastAsia="Times New Roman" w:hAnsi="Times New Roman" w:cs="Times New Roman"/>
                <w:lang w:eastAsia="ru-RU"/>
              </w:rPr>
              <w:t xml:space="preserve">Порядок использования территории определяется с учетом требований государственных градостроительных нормативов и правил, специальных нормативов (Федеральный закон от 12.01.1996 №8 «О погребении и похоронном деле», Постановление Главного государственного санитарного врача РФ от 28.06.2011 №84 «Об утверждении СанПиН 2.1.2882-11 </w:t>
            </w:r>
            <w:r w:rsidRPr="00595FB0">
              <w:rPr>
                <w:rFonts w:ascii="Times New Roman" w:eastAsia="Times New Roman" w:hAnsi="Times New Roman" w:cs="Times New Roman"/>
                <w:sz w:val="20"/>
                <w:szCs w:val="20"/>
                <w:lang w:eastAsia="ru-RU"/>
              </w:rPr>
              <w:t>«Гигиенические требования к размещению, устройству и содержанию кладбищ, зданий и сооружений похоронного назначения»)</w:t>
            </w:r>
            <w:r w:rsidR="00595FB0" w:rsidRPr="00595FB0">
              <w:rPr>
                <w:rFonts w:ascii="Times New Roman" w:eastAsia="Times New Roman" w:hAnsi="Times New Roman" w:cs="Times New Roman"/>
                <w:sz w:val="20"/>
                <w:szCs w:val="20"/>
                <w:lang w:eastAsia="ru-RU"/>
              </w:rPr>
              <w:t>.</w:t>
            </w:r>
            <w:r w:rsidR="00595FB0">
              <w:rPr>
                <w:rFonts w:ascii="Times New Roman" w:eastAsia="Times New Roman" w:hAnsi="Times New Roman" w:cs="Times New Roman"/>
                <w:sz w:val="20"/>
                <w:szCs w:val="20"/>
                <w:lang w:eastAsia="ru-RU"/>
              </w:rPr>
              <w:t xml:space="preserve"> </w:t>
            </w:r>
            <w:r w:rsidRPr="00595FB0">
              <w:rPr>
                <w:rFonts w:ascii="Times New Roman" w:eastAsia="Times New Roman" w:hAnsi="Times New Roman" w:cs="Times New Roman"/>
                <w:sz w:val="20"/>
                <w:szCs w:val="20"/>
                <w:lang w:eastAsia="ru-RU"/>
              </w:rPr>
              <w:t>Устройство ливневой канализации, дорожек в твердом покрытии</w:t>
            </w:r>
            <w:r w:rsidRPr="00595FB0">
              <w:rPr>
                <w:rFonts w:ascii="Century Gothic" w:eastAsia="Arial" w:hAnsi="Century Gothic"/>
                <w:i/>
                <w:sz w:val="20"/>
                <w:szCs w:val="20"/>
                <w:lang w:eastAsia="ar-SA"/>
              </w:rPr>
              <w:t xml:space="preserve"> </w:t>
            </w:r>
          </w:p>
        </w:tc>
      </w:tr>
    </w:tbl>
    <w:p w:rsidR="00476817" w:rsidRPr="00C06DD1"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lastRenderedPageBreak/>
        <w:t>2. УСЛОВНО РАЗРЕШЁННЫЕ ВИДЫ И ПАРАМЕТРЫ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476817" w:rsidRPr="00C06DD1" w:rsidTr="00D905A9">
        <w:trPr>
          <w:trHeight w:val="384"/>
        </w:trPr>
        <w:tc>
          <w:tcPr>
            <w:tcW w:w="2448" w:type="dxa"/>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76817" w:rsidRPr="00C06DD1" w:rsidTr="00D905A9">
        <w:trPr>
          <w:trHeight w:val="206"/>
        </w:trPr>
        <w:tc>
          <w:tcPr>
            <w:tcW w:w="2448"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Религиозное использование (3.7)</w:t>
            </w:r>
          </w:p>
        </w:tc>
        <w:tc>
          <w:tcPr>
            <w:tcW w:w="3756" w:type="dxa"/>
          </w:tcPr>
          <w:p w:rsidR="00476817" w:rsidRPr="00C06DD1" w:rsidRDefault="00645036" w:rsidP="0064503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Ч</w:t>
            </w:r>
            <w:r w:rsidR="00476817" w:rsidRPr="00C06DD1">
              <w:rPr>
                <w:rFonts w:ascii="Times New Roman" w:eastAsia="Times New Roman" w:hAnsi="Times New Roman" w:cs="Times New Roman"/>
                <w:lang w:eastAsia="ru-RU"/>
              </w:rPr>
              <w:t xml:space="preserve">асовни, </w:t>
            </w:r>
            <w:r w:rsidRPr="00C06DD1">
              <w:rPr>
                <w:rFonts w:ascii="Times New Roman" w:eastAsia="Times New Roman" w:hAnsi="Times New Roman" w:cs="Times New Roman"/>
                <w:lang w:eastAsia="ru-RU"/>
              </w:rPr>
              <w:t>молельные дома</w:t>
            </w:r>
          </w:p>
        </w:tc>
        <w:tc>
          <w:tcPr>
            <w:tcW w:w="4252"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Высота – до </w:t>
            </w:r>
            <w:r w:rsidR="00645036" w:rsidRPr="00C06DD1">
              <w:rPr>
                <w:rFonts w:ascii="Times New Roman" w:eastAsia="Times New Roman" w:hAnsi="Times New Roman" w:cs="Times New Roman"/>
                <w:lang w:eastAsia="ru-RU"/>
              </w:rPr>
              <w:t>10</w:t>
            </w:r>
            <w:r w:rsidRPr="00C06DD1">
              <w:rPr>
                <w:rFonts w:ascii="Times New Roman" w:eastAsia="Times New Roman" w:hAnsi="Times New Roman" w:cs="Times New Roman"/>
                <w:lang w:eastAsia="ru-RU"/>
              </w:rPr>
              <w:t xml:space="preserve"> м.</w:t>
            </w:r>
          </w:p>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Минимальный отступ от границы земельного участка (красной линии) – </w:t>
            </w:r>
            <w:r w:rsidR="00645036" w:rsidRPr="00C06DD1">
              <w:rPr>
                <w:rFonts w:ascii="Times New Roman" w:eastAsia="Times New Roman" w:hAnsi="Times New Roman" w:cs="Times New Roman"/>
                <w:lang w:eastAsia="ru-RU"/>
              </w:rPr>
              <w:t>1</w:t>
            </w:r>
            <w:r w:rsidRPr="00C06DD1">
              <w:rPr>
                <w:rFonts w:ascii="Times New Roman" w:eastAsia="Times New Roman" w:hAnsi="Times New Roman" w:cs="Times New Roman"/>
                <w:lang w:eastAsia="ru-RU"/>
              </w:rPr>
              <w:t xml:space="preserve"> м.</w:t>
            </w:r>
          </w:p>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Максимальный процент застройки, а также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c>
          <w:tcPr>
            <w:tcW w:w="4253"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отправления религиозных обрядов.</w:t>
            </w:r>
          </w:p>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w:t>
            </w:r>
          </w:p>
        </w:tc>
      </w:tr>
    </w:tbl>
    <w:p w:rsidR="00476817" w:rsidRPr="00C06DD1"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3. ВСПОМОГАТЕЛЬНЫЕ ВИДЫ И ПАРАМЕТРЫ РАЗРЕШЕННОГО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81"/>
        <w:gridCol w:w="3748"/>
        <w:gridCol w:w="4241"/>
        <w:gridCol w:w="4239"/>
      </w:tblGrid>
      <w:tr w:rsidR="00476817" w:rsidRPr="00C06DD1" w:rsidTr="00D905A9">
        <w:trPr>
          <w:trHeight w:val="384"/>
        </w:trPr>
        <w:tc>
          <w:tcPr>
            <w:tcW w:w="2481"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48"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41"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39"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76817" w:rsidRPr="00C06DD1" w:rsidTr="00D905A9">
        <w:trPr>
          <w:trHeight w:val="206"/>
        </w:trPr>
        <w:tc>
          <w:tcPr>
            <w:tcW w:w="2481"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Обслуживание автотранспорта (4.9)</w:t>
            </w:r>
          </w:p>
        </w:tc>
        <w:tc>
          <w:tcPr>
            <w:tcW w:w="3748"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Гаражи с несколькими стояночными местами, стоянки</w:t>
            </w:r>
          </w:p>
        </w:tc>
        <w:tc>
          <w:tcPr>
            <w:tcW w:w="4241"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отступ от границы земель</w:t>
            </w:r>
            <w:r w:rsidR="00645036"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 xml:space="preserve">Нормы расчета стоянок автомобилей предусмотреть в соответствии с Приложением «К» к «СП 42.13330.2011. Свод правил. Градостроительство. Планировка и застройка городских и сельских поселений. Актуализированная </w:t>
            </w:r>
            <w:r w:rsidRPr="00C06DD1">
              <w:rPr>
                <w:rFonts w:ascii="Times New Roman" w:eastAsia="Times New Roman" w:hAnsi="Times New Roman" w:cs="Times New Roman"/>
                <w:lang w:eastAsia="ru-RU"/>
              </w:rPr>
              <w:lastRenderedPageBreak/>
              <w:t>редакция СНиП 2.07.01-89*», региональными и местными нормативами градостроительного проектирования</w:t>
            </w:r>
          </w:p>
        </w:tc>
        <w:tc>
          <w:tcPr>
            <w:tcW w:w="4239" w:type="dxa"/>
          </w:tcPr>
          <w:p w:rsidR="00476817" w:rsidRPr="00C06DD1" w:rsidRDefault="00645036"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lastRenderedPageBreak/>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ar172" w:tooltip="Объекты гаражного назначения" w:history="1">
              <w:r w:rsidRPr="00C06DD1">
                <w:rPr>
                  <w:rFonts w:ascii="Times New Roman" w:eastAsia="Times New Roman" w:hAnsi="Times New Roman" w:cs="Times New Roman"/>
                  <w:lang w:eastAsia="ru-RU"/>
                </w:rPr>
                <w:t>коде 2.7.1</w:t>
              </w:r>
            </w:hyperlink>
          </w:p>
        </w:tc>
      </w:tr>
      <w:tr w:rsidR="00476817" w:rsidRPr="00C06DD1" w:rsidTr="00D905A9">
        <w:trPr>
          <w:trHeight w:val="206"/>
        </w:trPr>
        <w:tc>
          <w:tcPr>
            <w:tcW w:w="2481"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748" w:type="dxa"/>
          </w:tcPr>
          <w:p w:rsidR="00476817" w:rsidRPr="00C06DD1" w:rsidRDefault="00476817" w:rsidP="00645036">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водопроводы, линии электропередачи, линии связи, канализация.</w:t>
            </w:r>
          </w:p>
        </w:tc>
        <w:tc>
          <w:tcPr>
            <w:tcW w:w="4241" w:type="dxa"/>
          </w:tcPr>
          <w:p w:rsidR="00476817" w:rsidRPr="00C06DD1" w:rsidRDefault="00645036"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w:t>
            </w:r>
          </w:p>
        </w:tc>
        <w:tc>
          <w:tcPr>
            <w:tcW w:w="4239"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p>
        </w:tc>
      </w:tr>
    </w:tbl>
    <w:p w:rsidR="00476817" w:rsidRPr="00C06DD1" w:rsidRDefault="00476817" w:rsidP="00476817">
      <w:pPr>
        <w:spacing w:before="120" w:after="120" w:line="240" w:lineRule="auto"/>
        <w:ind w:firstLine="709"/>
        <w:jc w:val="center"/>
        <w:rPr>
          <w:rFonts w:ascii="Times New Roman" w:eastAsia="Times New Roman" w:hAnsi="Times New Roman" w:cs="Times New Roman"/>
          <w:b/>
          <w:color w:val="000000"/>
          <w:u w:val="single"/>
          <w:lang w:eastAsia="ru-RU"/>
        </w:rPr>
      </w:pPr>
      <w:r w:rsidRPr="00C06DD1">
        <w:rPr>
          <w:rFonts w:ascii="Times New Roman" w:eastAsia="Times New Roman" w:hAnsi="Times New Roman" w:cs="Times New Roman"/>
          <w:b/>
          <w:color w:val="000000"/>
          <w:u w:val="single"/>
          <w:lang w:eastAsia="ru-RU"/>
        </w:rPr>
        <w:t>ЗОНА, ЗАНЯТАЯ ОБЪЕКТАМИ РАЗМЕЩЕНИЯ ОТХОДОВ ПОТРЕБЛЕНИЯ СНЗ-2</w:t>
      </w:r>
    </w:p>
    <w:p w:rsidR="00476817" w:rsidRPr="00C06DD1"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3756"/>
        <w:gridCol w:w="4252"/>
        <w:gridCol w:w="4253"/>
      </w:tblGrid>
      <w:tr w:rsidR="00476817" w:rsidRPr="00C06DD1" w:rsidTr="00D905A9">
        <w:trPr>
          <w:trHeight w:val="552"/>
        </w:trPr>
        <w:tc>
          <w:tcPr>
            <w:tcW w:w="2448"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756"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252"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76817" w:rsidRPr="00C06DD1" w:rsidTr="00D905A9">
        <w:tc>
          <w:tcPr>
            <w:tcW w:w="2448"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Специальная (12.2)</w:t>
            </w:r>
          </w:p>
        </w:tc>
        <w:tc>
          <w:tcPr>
            <w:tcW w:w="3756" w:type="dxa"/>
          </w:tcPr>
          <w:p w:rsidR="00476817" w:rsidRPr="00C06DD1" w:rsidRDefault="00A21804" w:rsidP="00A21804">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Размещение, хранение, захоронение, утилизация, накопление, обработка, обезвреживание отходов производства и потребления (полигонов по захоронению и сортировке бытового мусора и отходов, мест сбора вещей для их вторичной переработки</w:t>
            </w:r>
          </w:p>
        </w:tc>
        <w:tc>
          <w:tcPr>
            <w:tcW w:w="4252"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Применяются параметры в соответствии с требованиями СаНПиН 2.1.7.1322-03 «Гигиенические требования к размещению и обезвреживанию отходов производства и потребления», СП 2.1.7.1038-01 «Почва, очистка населенных мест, отходы производства и потребления, санитарная охрана почвы» и др.</w:t>
            </w:r>
          </w:p>
          <w:p w:rsidR="00EE2C3F" w:rsidRPr="00C06DD1" w:rsidRDefault="002E2555" w:rsidP="002E2555">
            <w:pPr>
              <w:widowControl w:val="0"/>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Минимальный размер земельного участка 30000 кв.м.</w:t>
            </w:r>
          </w:p>
        </w:tc>
        <w:tc>
          <w:tcPr>
            <w:tcW w:w="4253"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Новое строительство, реконструкцию осуществлять по утвержденному проекту планировки и межевания территории , в соответствии с требованиями к размещению таких объектов СП, СНиП, технических регламентов, СанПиН, и др</w:t>
            </w:r>
          </w:p>
        </w:tc>
      </w:tr>
    </w:tbl>
    <w:p w:rsidR="00595FB0" w:rsidRDefault="00595FB0" w:rsidP="00476817">
      <w:pPr>
        <w:spacing w:before="120" w:after="120" w:line="240" w:lineRule="auto"/>
        <w:ind w:firstLine="709"/>
        <w:jc w:val="both"/>
        <w:rPr>
          <w:rFonts w:ascii="Times New Roman" w:eastAsia="Times New Roman" w:hAnsi="Times New Roman" w:cs="Times New Roman"/>
          <w:b/>
          <w:color w:val="000000"/>
          <w:lang w:eastAsia="ru-RU"/>
        </w:rPr>
      </w:pPr>
    </w:p>
    <w:p w:rsidR="00595FB0" w:rsidRDefault="00595FB0" w:rsidP="00476817">
      <w:pPr>
        <w:spacing w:before="120" w:after="120" w:line="240" w:lineRule="auto"/>
        <w:ind w:firstLine="709"/>
        <w:jc w:val="both"/>
        <w:rPr>
          <w:rFonts w:ascii="Times New Roman" w:eastAsia="Times New Roman" w:hAnsi="Times New Roman" w:cs="Times New Roman"/>
          <w:b/>
          <w:color w:val="000000"/>
          <w:lang w:eastAsia="ru-RU"/>
        </w:rPr>
      </w:pPr>
    </w:p>
    <w:p w:rsidR="00595FB0" w:rsidRDefault="00595FB0" w:rsidP="00476817">
      <w:pPr>
        <w:spacing w:before="120" w:after="120" w:line="240" w:lineRule="auto"/>
        <w:ind w:firstLine="709"/>
        <w:jc w:val="both"/>
        <w:rPr>
          <w:rFonts w:ascii="Times New Roman" w:eastAsia="Times New Roman" w:hAnsi="Times New Roman" w:cs="Times New Roman"/>
          <w:b/>
          <w:color w:val="000000"/>
          <w:lang w:eastAsia="ru-RU"/>
        </w:rPr>
      </w:pPr>
    </w:p>
    <w:p w:rsidR="00476817" w:rsidRPr="00C06DD1"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lastRenderedPageBreak/>
        <w:t xml:space="preserve">2. УСЛОВНО РАЗРЕШЁННЫЕ ВИДЫ И ПАРАМЕТРЫ ИСПОЛЬЗОВАНИЯ ЗЕМЕЛЬНЫХ УЧАСТКОВ И ОБЪЕКТОВ КАПИТАЛЬНОГО СТРОИТЕЛЬСТВА: </w:t>
      </w:r>
    </w:p>
    <w:tbl>
      <w:tblPr>
        <w:tblW w:w="147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18"/>
        <w:gridCol w:w="3827"/>
        <w:gridCol w:w="4111"/>
        <w:gridCol w:w="4253"/>
      </w:tblGrid>
      <w:tr w:rsidR="00476817" w:rsidRPr="00C06DD1" w:rsidTr="00D905A9">
        <w:trPr>
          <w:trHeight w:val="552"/>
        </w:trPr>
        <w:tc>
          <w:tcPr>
            <w:tcW w:w="2518"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ЗЕМЕЛЬНЫХ УЧАСТКОВ</w:t>
            </w:r>
          </w:p>
        </w:tc>
        <w:tc>
          <w:tcPr>
            <w:tcW w:w="3827"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ВИДЫ ИСПОЛЬЗОВАНИЯ ОБЪЕКТОВ КАПИТАЛЬНОГО СТРОИТЕЛЬСТВА</w:t>
            </w:r>
          </w:p>
        </w:tc>
        <w:tc>
          <w:tcPr>
            <w:tcW w:w="4111"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ПАРАМЕТРЫ РАЗРЕШЕННОГО ИСПОЛЬЗОВАНИЯ</w:t>
            </w:r>
          </w:p>
        </w:tc>
        <w:tc>
          <w:tcPr>
            <w:tcW w:w="4253" w:type="dxa"/>
            <w:vAlign w:val="center"/>
          </w:tcPr>
          <w:p w:rsidR="00476817" w:rsidRPr="00C06DD1" w:rsidRDefault="00476817" w:rsidP="00476817">
            <w:pPr>
              <w:spacing w:after="0" w:line="240" w:lineRule="auto"/>
              <w:jc w:val="center"/>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ОСОБЫЕ УСЛОВИЯ РЕАЛИЗАЦИИ РЕГЛАМЕНТА</w:t>
            </w:r>
          </w:p>
        </w:tc>
      </w:tr>
      <w:tr w:rsidR="00476817" w:rsidRPr="00C06DD1" w:rsidTr="00D905A9">
        <w:tc>
          <w:tcPr>
            <w:tcW w:w="2518"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Коммунальное обслуживание (3.1)</w:t>
            </w:r>
          </w:p>
        </w:tc>
        <w:tc>
          <w:tcPr>
            <w:tcW w:w="3827" w:type="dxa"/>
          </w:tcPr>
          <w:p w:rsidR="00476817" w:rsidRPr="00C06DD1" w:rsidRDefault="00476817" w:rsidP="00EE2C3F">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Стоянки, гаражи и мастерские для обслуживания уборочно</w:t>
            </w:r>
            <w:r w:rsidR="00EE2C3F" w:rsidRPr="00C06DD1">
              <w:rPr>
                <w:rFonts w:ascii="Times New Roman" w:eastAsia="Times New Roman" w:hAnsi="Times New Roman" w:cs="Times New Roman"/>
                <w:lang w:eastAsia="ru-RU"/>
              </w:rPr>
              <w:t>й и аварийной техники</w:t>
            </w:r>
            <w:r w:rsidRPr="00C06DD1">
              <w:rPr>
                <w:rFonts w:ascii="Times New Roman" w:eastAsia="Times New Roman" w:hAnsi="Times New Roman" w:cs="Times New Roman"/>
                <w:lang w:eastAsia="ru-RU"/>
              </w:rPr>
              <w:t>.</w:t>
            </w:r>
          </w:p>
        </w:tc>
        <w:tc>
          <w:tcPr>
            <w:tcW w:w="4111"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Этажность - 1 эт.</w:t>
            </w:r>
          </w:p>
          <w:p w:rsidR="00476817" w:rsidRPr="00C06DD1" w:rsidRDefault="00476817" w:rsidP="00476817">
            <w:pPr>
              <w:spacing w:after="0" w:line="240" w:lineRule="auto"/>
              <w:rPr>
                <w:rFonts w:ascii="Times New Roman" w:eastAsia="Times New Roman" w:hAnsi="Times New Roman" w:cs="Times New Roman"/>
                <w:i/>
                <w:lang w:eastAsia="ru-RU"/>
              </w:rPr>
            </w:pPr>
            <w:r w:rsidRPr="00C06DD1">
              <w:rPr>
                <w:rFonts w:ascii="Times New Roman" w:eastAsia="Times New Roman" w:hAnsi="Times New Roman" w:cs="Times New Roman"/>
                <w:lang w:eastAsia="ru-RU"/>
              </w:rPr>
              <w:t>Минимальный отступ от границы земель</w:t>
            </w:r>
            <w:r w:rsidR="00EE2C3F" w:rsidRPr="00C06DD1">
              <w:rPr>
                <w:rFonts w:ascii="Times New Roman" w:eastAsia="Times New Roman" w:hAnsi="Times New Roman" w:cs="Times New Roman"/>
                <w:lang w:eastAsia="ru-RU"/>
              </w:rPr>
              <w:t>ного участка (красной линии) – 1</w:t>
            </w:r>
            <w:r w:rsidRPr="00C06DD1">
              <w:rPr>
                <w:rFonts w:ascii="Times New Roman" w:eastAsia="Times New Roman" w:hAnsi="Times New Roman" w:cs="Times New Roman"/>
                <w:lang w:eastAsia="ru-RU"/>
              </w:rPr>
              <w:t xml:space="preserve"> м.</w:t>
            </w:r>
          </w:p>
        </w:tc>
        <w:tc>
          <w:tcPr>
            <w:tcW w:w="4253" w:type="dxa"/>
          </w:tcPr>
          <w:p w:rsidR="00476817" w:rsidRPr="00C06DD1" w:rsidRDefault="00476817" w:rsidP="00476817">
            <w:pPr>
              <w:spacing w:after="0" w:line="240" w:lineRule="auto"/>
              <w:rPr>
                <w:rFonts w:ascii="Times New Roman" w:eastAsia="Times New Roman" w:hAnsi="Times New Roman" w:cs="Times New Roman"/>
                <w:lang w:eastAsia="ru-RU"/>
              </w:rPr>
            </w:pPr>
            <w:r w:rsidRPr="00C06DD1">
              <w:rPr>
                <w:rFonts w:ascii="Times New Roman" w:eastAsia="Times New Roman" w:hAnsi="Times New Roman" w:cs="Times New Roman"/>
                <w:lang w:eastAsia="ru-RU"/>
              </w:rPr>
              <w:t>Новое строительство, реконструкцию осуществлять по утвержденному проекту планировки и межевания территории , в соответствии с требованиями к размещению таких объектов СП, СНиП, технических регламентов, СанПиН, и др</w:t>
            </w:r>
          </w:p>
        </w:tc>
      </w:tr>
    </w:tbl>
    <w:p w:rsidR="00476817" w:rsidRPr="00476817" w:rsidRDefault="00476817" w:rsidP="00476817">
      <w:pPr>
        <w:spacing w:before="120" w:after="120" w:line="240" w:lineRule="auto"/>
        <w:ind w:firstLine="709"/>
        <w:jc w:val="both"/>
        <w:rPr>
          <w:rFonts w:ascii="Times New Roman" w:eastAsia="Times New Roman" w:hAnsi="Times New Roman" w:cs="Times New Roman"/>
          <w:b/>
          <w:color w:val="000000"/>
          <w:lang w:eastAsia="ru-RU"/>
        </w:rPr>
      </w:pPr>
      <w:r w:rsidRPr="00C06DD1">
        <w:rPr>
          <w:rFonts w:ascii="Times New Roman" w:eastAsia="Times New Roman" w:hAnsi="Times New Roman" w:cs="Times New Roman"/>
          <w:b/>
          <w:color w:val="000000"/>
          <w:lang w:eastAsia="ru-RU"/>
        </w:rPr>
        <w:t xml:space="preserve">3. ВСПОМОГАТЕЛЬНЫЕ ВИДЫ И ПАРАМЕТРЫ РАЗРЕШЕННОГО ИСПОЛЬЗОВАНИЯ ЗЕМЕЛЬНЫХ УЧАСТКОВ И ОБЪЕКТОВ КАПИТАЛЬНОГО СТРОИТЕЛЬСТВА: </w:t>
      </w:r>
      <w:r w:rsidRPr="00C06DD1">
        <w:rPr>
          <w:rFonts w:ascii="Times New Roman" w:eastAsia="Times New Roman" w:hAnsi="Times New Roman" w:cs="Times New Roman"/>
          <w:color w:val="000000"/>
          <w:lang w:eastAsia="ru-RU"/>
        </w:rPr>
        <w:t>нет.</w:t>
      </w:r>
    </w:p>
    <w:p w:rsidR="00C12122" w:rsidRPr="00476817" w:rsidRDefault="00C12122" w:rsidP="00476817">
      <w:pPr>
        <w:spacing w:after="0" w:line="240" w:lineRule="auto"/>
        <w:rPr>
          <w:rFonts w:ascii="Times New Roman" w:eastAsia="Times New Roman" w:hAnsi="Times New Roman" w:cs="Times New Roman"/>
          <w:b/>
          <w:lang w:eastAsia="ru-RU"/>
        </w:rPr>
      </w:pPr>
    </w:p>
    <w:p w:rsidR="00D94DC8" w:rsidRPr="001B4434" w:rsidRDefault="00D94DC8" w:rsidP="001B4434">
      <w:pPr>
        <w:spacing w:after="0" w:line="240" w:lineRule="auto"/>
        <w:ind w:firstLine="709"/>
        <w:jc w:val="both"/>
        <w:rPr>
          <w:rFonts w:ascii="Times New Roman" w:hAnsi="Times New Roman" w:cs="Times New Roman"/>
        </w:rPr>
      </w:pPr>
    </w:p>
    <w:sectPr w:rsidR="00D94DC8" w:rsidRPr="001B4434" w:rsidSect="001B443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55D" w:rsidRDefault="008C555D" w:rsidP="001B4434">
      <w:pPr>
        <w:spacing w:after="0" w:line="240" w:lineRule="auto"/>
      </w:pPr>
      <w:r>
        <w:separator/>
      </w:r>
    </w:p>
  </w:endnote>
  <w:endnote w:type="continuationSeparator" w:id="0">
    <w:p w:rsidR="008C555D" w:rsidRDefault="008C555D" w:rsidP="001B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1872449"/>
      <w:docPartObj>
        <w:docPartGallery w:val="Page Numbers (Bottom of Page)"/>
        <w:docPartUnique/>
      </w:docPartObj>
    </w:sdtPr>
    <w:sdtEndPr/>
    <w:sdtContent>
      <w:p w:rsidR="00A60B5D" w:rsidRDefault="00A60B5D">
        <w:pPr>
          <w:pStyle w:val="a8"/>
          <w:jc w:val="right"/>
        </w:pPr>
        <w:r>
          <w:fldChar w:fldCharType="begin"/>
        </w:r>
        <w:r>
          <w:instrText>PAGE   \* MERGEFORMAT</w:instrText>
        </w:r>
        <w:r>
          <w:fldChar w:fldCharType="separate"/>
        </w:r>
        <w:r w:rsidR="00C43219">
          <w:rPr>
            <w:noProof/>
          </w:rPr>
          <w:t>25</w:t>
        </w:r>
        <w:r>
          <w:fldChar w:fldCharType="end"/>
        </w:r>
      </w:p>
    </w:sdtContent>
  </w:sdt>
  <w:p w:rsidR="00A60B5D" w:rsidRDefault="00A60B5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55D" w:rsidRDefault="008C555D" w:rsidP="001B4434">
      <w:pPr>
        <w:spacing w:after="0" w:line="240" w:lineRule="auto"/>
      </w:pPr>
      <w:r>
        <w:separator/>
      </w:r>
    </w:p>
  </w:footnote>
  <w:footnote w:type="continuationSeparator" w:id="0">
    <w:p w:rsidR="008C555D" w:rsidRDefault="008C555D" w:rsidP="001B4434">
      <w:pPr>
        <w:spacing w:after="0" w:line="240" w:lineRule="auto"/>
      </w:pPr>
      <w:r>
        <w:continuationSeparator/>
      </w:r>
    </w:p>
  </w:footnote>
  <w:footnote w:id="1">
    <w:p w:rsidR="00A60B5D" w:rsidRDefault="00A60B5D" w:rsidP="002A247B">
      <w:pPr>
        <w:pStyle w:val="a4"/>
      </w:pPr>
      <w:r>
        <w:rPr>
          <w:rStyle w:val="a3"/>
        </w:rPr>
        <w:footnoteRef/>
      </w:r>
      <w:r>
        <w:t xml:space="preserve"> Данный регламент не устанавливается для зон сельскохозяйственных угодий в составе земель сельскохозяйственного назначения</w:t>
      </w:r>
    </w:p>
  </w:footnote>
  <w:footnote w:id="2">
    <w:p w:rsidR="00467DBA" w:rsidRDefault="00467DBA" w:rsidP="00467DBA">
      <w:pPr>
        <w:pStyle w:val="a4"/>
      </w:pPr>
      <w:r>
        <w:rPr>
          <w:rStyle w:val="a3"/>
        </w:rPr>
        <w:footnoteRef/>
      </w:r>
      <w:r>
        <w:t xml:space="preserve"> Данный регламент не устанавливается для земель лесного фонда.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15:restartNumberingAfterBreak="0">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2" w15:restartNumberingAfterBreak="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3" w15:restartNumberingAfterBreak="0">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CEE"/>
    <w:rsid w:val="00030522"/>
    <w:rsid w:val="00031DF3"/>
    <w:rsid w:val="00037705"/>
    <w:rsid w:val="00055687"/>
    <w:rsid w:val="00081859"/>
    <w:rsid w:val="000A25F5"/>
    <w:rsid w:val="0016357C"/>
    <w:rsid w:val="001B4434"/>
    <w:rsid w:val="001C66BE"/>
    <w:rsid w:val="001D1E6A"/>
    <w:rsid w:val="00202721"/>
    <w:rsid w:val="00205811"/>
    <w:rsid w:val="002274FB"/>
    <w:rsid w:val="002739D3"/>
    <w:rsid w:val="002A247B"/>
    <w:rsid w:val="002E2555"/>
    <w:rsid w:val="003079F2"/>
    <w:rsid w:val="003212C2"/>
    <w:rsid w:val="003330BA"/>
    <w:rsid w:val="003439E6"/>
    <w:rsid w:val="003A0A9B"/>
    <w:rsid w:val="003C5772"/>
    <w:rsid w:val="003C5E34"/>
    <w:rsid w:val="004335CB"/>
    <w:rsid w:val="00467DBA"/>
    <w:rsid w:val="00476817"/>
    <w:rsid w:val="004E0B82"/>
    <w:rsid w:val="00514079"/>
    <w:rsid w:val="005372A5"/>
    <w:rsid w:val="0054423F"/>
    <w:rsid w:val="00595FB0"/>
    <w:rsid w:val="005A2D8A"/>
    <w:rsid w:val="005F1DC2"/>
    <w:rsid w:val="00645036"/>
    <w:rsid w:val="00652100"/>
    <w:rsid w:val="00676D21"/>
    <w:rsid w:val="00696E39"/>
    <w:rsid w:val="006A0961"/>
    <w:rsid w:val="006D11C9"/>
    <w:rsid w:val="006D1CB4"/>
    <w:rsid w:val="007422D7"/>
    <w:rsid w:val="007656F9"/>
    <w:rsid w:val="00774CEE"/>
    <w:rsid w:val="00777BFD"/>
    <w:rsid w:val="007A18F8"/>
    <w:rsid w:val="007D7A45"/>
    <w:rsid w:val="007F32BF"/>
    <w:rsid w:val="00825A9B"/>
    <w:rsid w:val="00832B33"/>
    <w:rsid w:val="00842894"/>
    <w:rsid w:val="008A3BFB"/>
    <w:rsid w:val="008B6759"/>
    <w:rsid w:val="008C555D"/>
    <w:rsid w:val="00941630"/>
    <w:rsid w:val="00990F41"/>
    <w:rsid w:val="009C7377"/>
    <w:rsid w:val="009D2767"/>
    <w:rsid w:val="009E7666"/>
    <w:rsid w:val="009F32EA"/>
    <w:rsid w:val="00A21804"/>
    <w:rsid w:val="00A60B5D"/>
    <w:rsid w:val="00A71583"/>
    <w:rsid w:val="00A829A6"/>
    <w:rsid w:val="00A85052"/>
    <w:rsid w:val="00AB4E08"/>
    <w:rsid w:val="00AC0445"/>
    <w:rsid w:val="00AF732E"/>
    <w:rsid w:val="00B16229"/>
    <w:rsid w:val="00B51619"/>
    <w:rsid w:val="00B56948"/>
    <w:rsid w:val="00B66BE9"/>
    <w:rsid w:val="00BA4864"/>
    <w:rsid w:val="00BC60B7"/>
    <w:rsid w:val="00BE5B5B"/>
    <w:rsid w:val="00BF0F8C"/>
    <w:rsid w:val="00BF208E"/>
    <w:rsid w:val="00BF5CA7"/>
    <w:rsid w:val="00C06DD1"/>
    <w:rsid w:val="00C0714C"/>
    <w:rsid w:val="00C12122"/>
    <w:rsid w:val="00C317F7"/>
    <w:rsid w:val="00C43219"/>
    <w:rsid w:val="00CE569C"/>
    <w:rsid w:val="00CF4B9D"/>
    <w:rsid w:val="00D0457B"/>
    <w:rsid w:val="00D100FD"/>
    <w:rsid w:val="00D360B6"/>
    <w:rsid w:val="00D4167C"/>
    <w:rsid w:val="00D82021"/>
    <w:rsid w:val="00D905A9"/>
    <w:rsid w:val="00D94DC8"/>
    <w:rsid w:val="00DA2648"/>
    <w:rsid w:val="00DB206D"/>
    <w:rsid w:val="00DB2AF3"/>
    <w:rsid w:val="00E41A36"/>
    <w:rsid w:val="00EA7378"/>
    <w:rsid w:val="00ED3E95"/>
    <w:rsid w:val="00EE2C3F"/>
    <w:rsid w:val="00F07085"/>
    <w:rsid w:val="00F15B92"/>
    <w:rsid w:val="00F23994"/>
    <w:rsid w:val="00F51247"/>
    <w:rsid w:val="00F6558C"/>
    <w:rsid w:val="00FC4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BB42065-A433-4914-BEEB-456AB417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NewRoman18">
    <w:name w:val="Times New Roman 18 пт"/>
    <w:basedOn w:val="a"/>
    <w:link w:val="TimesNewRoman180"/>
    <w:uiPriority w:val="99"/>
    <w:rsid w:val="00F07085"/>
    <w:pPr>
      <w:spacing w:after="0" w:line="240" w:lineRule="auto"/>
      <w:jc w:val="center"/>
    </w:pPr>
    <w:rPr>
      <w:rFonts w:ascii="Times New Roman" w:eastAsia="Times New Roman" w:hAnsi="Times New Roman" w:cs="Times New Roman"/>
      <w:b/>
      <w:bCs/>
      <w:i/>
      <w:sz w:val="36"/>
      <w:szCs w:val="24"/>
      <w:lang w:val="x-none" w:eastAsia="ru-RU"/>
    </w:rPr>
  </w:style>
  <w:style w:type="character" w:customStyle="1" w:styleId="TimesNewRoman180">
    <w:name w:val="Times New Roman 18 пт Знак Знак"/>
    <w:link w:val="TimesNewRoman18"/>
    <w:uiPriority w:val="99"/>
    <w:rsid w:val="00F07085"/>
    <w:rPr>
      <w:rFonts w:ascii="Times New Roman" w:eastAsia="Times New Roman" w:hAnsi="Times New Roman" w:cs="Times New Roman"/>
      <w:b/>
      <w:bCs/>
      <w:i/>
      <w:sz w:val="36"/>
      <w:szCs w:val="24"/>
      <w:lang w:val="x-none" w:eastAsia="ru-RU"/>
    </w:rPr>
  </w:style>
  <w:style w:type="character" w:styleId="a3">
    <w:name w:val="footnote reference"/>
    <w:uiPriority w:val="99"/>
    <w:unhideWhenUsed/>
    <w:rsid w:val="001B4434"/>
    <w:rPr>
      <w:vertAlign w:val="superscript"/>
    </w:rPr>
  </w:style>
  <w:style w:type="paragraph" w:styleId="a4">
    <w:name w:val="footnote text"/>
    <w:basedOn w:val="a"/>
    <w:link w:val="a5"/>
    <w:uiPriority w:val="99"/>
    <w:semiHidden/>
    <w:unhideWhenUsed/>
    <w:rsid w:val="002A247B"/>
    <w:pPr>
      <w:spacing w:after="0" w:line="240" w:lineRule="auto"/>
    </w:pPr>
    <w:rPr>
      <w:sz w:val="20"/>
      <w:szCs w:val="20"/>
    </w:rPr>
  </w:style>
  <w:style w:type="character" w:customStyle="1" w:styleId="a5">
    <w:name w:val="Текст сноски Знак"/>
    <w:basedOn w:val="a0"/>
    <w:link w:val="a4"/>
    <w:uiPriority w:val="99"/>
    <w:semiHidden/>
    <w:rsid w:val="002A247B"/>
    <w:rPr>
      <w:sz w:val="20"/>
      <w:szCs w:val="20"/>
    </w:rPr>
  </w:style>
  <w:style w:type="paragraph" w:styleId="a6">
    <w:name w:val="header"/>
    <w:basedOn w:val="a"/>
    <w:link w:val="a7"/>
    <w:uiPriority w:val="99"/>
    <w:unhideWhenUsed/>
    <w:rsid w:val="007656F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656F9"/>
  </w:style>
  <w:style w:type="paragraph" w:styleId="a8">
    <w:name w:val="footer"/>
    <w:basedOn w:val="a"/>
    <w:link w:val="a9"/>
    <w:uiPriority w:val="99"/>
    <w:unhideWhenUsed/>
    <w:rsid w:val="007656F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656F9"/>
  </w:style>
  <w:style w:type="paragraph" w:styleId="aa">
    <w:name w:val="No Spacing"/>
    <w:link w:val="ab"/>
    <w:uiPriority w:val="1"/>
    <w:qFormat/>
    <w:rsid w:val="00EA7378"/>
    <w:pPr>
      <w:spacing w:after="0" w:line="240" w:lineRule="auto"/>
    </w:pPr>
    <w:rPr>
      <w:rFonts w:eastAsiaTheme="minorEastAsia"/>
      <w:lang w:eastAsia="ru-RU"/>
    </w:rPr>
  </w:style>
  <w:style w:type="character" w:customStyle="1" w:styleId="ab">
    <w:name w:val="Без интервала Знак"/>
    <w:basedOn w:val="a0"/>
    <w:link w:val="aa"/>
    <w:uiPriority w:val="1"/>
    <w:rsid w:val="00EA7378"/>
    <w:rPr>
      <w:rFonts w:eastAsiaTheme="minorEastAsia"/>
      <w:lang w:eastAsia="ru-RU"/>
    </w:rPr>
  </w:style>
  <w:style w:type="paragraph" w:styleId="ac">
    <w:name w:val="Balloon Text"/>
    <w:basedOn w:val="a"/>
    <w:link w:val="ad"/>
    <w:uiPriority w:val="99"/>
    <w:semiHidden/>
    <w:unhideWhenUsed/>
    <w:rsid w:val="00EA737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A7378"/>
    <w:rPr>
      <w:rFonts w:ascii="Tahoma" w:hAnsi="Tahoma" w:cs="Tahoma"/>
      <w:sz w:val="16"/>
      <w:szCs w:val="16"/>
    </w:rPr>
  </w:style>
  <w:style w:type="paragraph" w:styleId="ae">
    <w:name w:val="endnote text"/>
    <w:basedOn w:val="a"/>
    <w:link w:val="af"/>
    <w:uiPriority w:val="99"/>
    <w:semiHidden/>
    <w:unhideWhenUsed/>
    <w:rsid w:val="00EA7378"/>
    <w:pPr>
      <w:spacing w:after="0" w:line="240" w:lineRule="auto"/>
    </w:pPr>
    <w:rPr>
      <w:sz w:val="20"/>
      <w:szCs w:val="20"/>
    </w:rPr>
  </w:style>
  <w:style w:type="character" w:customStyle="1" w:styleId="af">
    <w:name w:val="Текст концевой сноски Знак"/>
    <w:basedOn w:val="a0"/>
    <w:link w:val="ae"/>
    <w:uiPriority w:val="99"/>
    <w:semiHidden/>
    <w:rsid w:val="00EA7378"/>
    <w:rPr>
      <w:sz w:val="20"/>
      <w:szCs w:val="20"/>
    </w:rPr>
  </w:style>
  <w:style w:type="character" w:styleId="af0">
    <w:name w:val="endnote reference"/>
    <w:basedOn w:val="a0"/>
    <w:uiPriority w:val="99"/>
    <w:semiHidden/>
    <w:unhideWhenUsed/>
    <w:rsid w:val="00EA7378"/>
    <w:rPr>
      <w:vertAlign w:val="superscript"/>
    </w:rPr>
  </w:style>
  <w:style w:type="character" w:styleId="af1">
    <w:name w:val="Hyperlink"/>
    <w:basedOn w:val="a0"/>
    <w:uiPriority w:val="99"/>
    <w:semiHidden/>
    <w:unhideWhenUsed/>
    <w:rsid w:val="00DA2648"/>
    <w:rPr>
      <w:color w:val="0000FF"/>
      <w:u w:val="single"/>
    </w:rPr>
  </w:style>
  <w:style w:type="paragraph" w:customStyle="1" w:styleId="ConsPlusNormal">
    <w:name w:val="ConsPlusNormal"/>
    <w:rsid w:val="00BF0F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2">
    <w:name w:val="Subtle Emphasis"/>
    <w:basedOn w:val="a0"/>
    <w:uiPriority w:val="19"/>
    <w:qFormat/>
    <w:rsid w:val="00C4321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230120">
      <w:bodyDiv w:val="1"/>
      <w:marLeft w:val="0"/>
      <w:marRight w:val="0"/>
      <w:marTop w:val="0"/>
      <w:marBottom w:val="0"/>
      <w:divBdr>
        <w:top w:val="none" w:sz="0" w:space="0" w:color="auto"/>
        <w:left w:val="none" w:sz="0" w:space="0" w:color="auto"/>
        <w:bottom w:val="none" w:sz="0" w:space="0" w:color="auto"/>
        <w:right w:val="none" w:sz="0" w:space="0" w:color="auto"/>
      </w:divBdr>
    </w:div>
    <w:div w:id="1297488218">
      <w:bodyDiv w:val="1"/>
      <w:marLeft w:val="0"/>
      <w:marRight w:val="0"/>
      <w:marTop w:val="0"/>
      <w:marBottom w:val="0"/>
      <w:divBdr>
        <w:top w:val="none" w:sz="0" w:space="0" w:color="auto"/>
        <w:left w:val="none" w:sz="0" w:space="0" w:color="auto"/>
        <w:bottom w:val="none" w:sz="0" w:space="0" w:color="auto"/>
        <w:right w:val="none" w:sz="0" w:space="0" w:color="auto"/>
      </w:divBdr>
    </w:div>
    <w:div w:id="1399131786">
      <w:bodyDiv w:val="1"/>
      <w:marLeft w:val="0"/>
      <w:marRight w:val="0"/>
      <w:marTop w:val="0"/>
      <w:marBottom w:val="0"/>
      <w:divBdr>
        <w:top w:val="none" w:sz="0" w:space="0" w:color="auto"/>
        <w:left w:val="none" w:sz="0" w:space="0" w:color="auto"/>
        <w:bottom w:val="none" w:sz="0" w:space="0" w:color="auto"/>
        <w:right w:val="none" w:sz="0" w:space="0" w:color="auto"/>
      </w:divBdr>
    </w:div>
    <w:div w:id="1459646284">
      <w:bodyDiv w:val="1"/>
      <w:marLeft w:val="0"/>
      <w:marRight w:val="0"/>
      <w:marTop w:val="0"/>
      <w:marBottom w:val="0"/>
      <w:divBdr>
        <w:top w:val="none" w:sz="0" w:space="0" w:color="auto"/>
        <w:left w:val="none" w:sz="0" w:space="0" w:color="auto"/>
        <w:bottom w:val="none" w:sz="0" w:space="0" w:color="auto"/>
        <w:right w:val="none" w:sz="0" w:space="0" w:color="auto"/>
      </w:divBdr>
    </w:div>
    <w:div w:id="191242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8258.0" TargetMode="External"/><Relationship Id="rId13" Type="http://schemas.openxmlformats.org/officeDocument/2006/relationships/hyperlink" Target="http://www.consultant.ru/document/cons_doc_LAW_173579/?frame=15" TargetMode="External"/><Relationship Id="rId18" Type="http://schemas.openxmlformats.org/officeDocument/2006/relationships/hyperlink" Target="file:///F:\&#1055;&#1047;&#1047;%20&#1057;&#1086;&#1089;&#1085;&#1086;&#1074;&#1082;&#1072;.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173579/?frame=1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onsultant.ru/document/cons_doc_LAW_136218/?dst=1000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73579/?frame=16" TargetMode="External"/><Relationship Id="rId5" Type="http://schemas.openxmlformats.org/officeDocument/2006/relationships/webSettings" Target="webSettings.xml"/><Relationship Id="rId15" Type="http://schemas.openxmlformats.org/officeDocument/2006/relationships/hyperlink" Target="http://www.consultant.ru/document/cons_doc_LAW_173553/?dst=100034" TargetMode="External"/><Relationship Id="rId10" Type="http://schemas.openxmlformats.org/officeDocument/2006/relationships/hyperlink" Target="http://www.consultant.ru/document/cons_doc_LAW_173579/?frame=16" TargetMode="External"/><Relationship Id="rId19" Type="http://schemas.openxmlformats.org/officeDocument/2006/relationships/hyperlink" Target="file:///F:\&#1055;&#1047;&#1047;%20&#1057;&#1086;&#1089;&#1085;&#1086;&#1074;&#1082;&#1072;.doc" TargetMode="External"/><Relationship Id="rId4" Type="http://schemas.openxmlformats.org/officeDocument/2006/relationships/settings" Target="settings.xml"/><Relationship Id="rId9" Type="http://schemas.openxmlformats.org/officeDocument/2006/relationships/hyperlink" Target="http://www.consultant.ru/document/cons_doc_LAW_173579/?frame=16" TargetMode="External"/><Relationship Id="rId14" Type="http://schemas.openxmlformats.org/officeDocument/2006/relationships/hyperlink" Target="http://www.consultant.ru/document/cons_doc_LAW_1735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6FB7B-4223-496A-8014-CE093146D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36641</Words>
  <Characters>208854</Characters>
  <Application>Microsoft Office Word</Application>
  <DocSecurity>4</DocSecurity>
  <Lines>1740</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Елена Карюк</cp:lastModifiedBy>
  <cp:revision>2</cp:revision>
  <dcterms:created xsi:type="dcterms:W3CDTF">2016-10-05T14:56:00Z</dcterms:created>
  <dcterms:modified xsi:type="dcterms:W3CDTF">2016-10-05T14:56:00Z</dcterms:modified>
</cp:coreProperties>
</file>