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3B30" w:rsidRPr="004D3B30" w:rsidRDefault="004D3B30" w:rsidP="004D3B30">
      <w:pPr>
        <w:widowControl w:val="0"/>
        <w:autoSpaceDE w:val="0"/>
        <w:autoSpaceDN w:val="0"/>
        <w:adjustRightInd w:val="0"/>
        <w:spacing w:line="240" w:lineRule="auto"/>
        <w:ind w:firstLine="567"/>
        <w:jc w:val="center"/>
        <w:rPr>
          <w:rFonts w:ascii="Times New Roman" w:hAnsi="Times New Roman"/>
          <w:b/>
          <w:bCs/>
          <w:sz w:val="28"/>
          <w:szCs w:val="28"/>
        </w:rPr>
      </w:pPr>
      <w:r w:rsidRPr="004D3B30">
        <w:rPr>
          <w:rFonts w:ascii="Times New Roman" w:hAnsi="Times New Roman"/>
          <w:noProof/>
          <w:sz w:val="28"/>
          <w:szCs w:val="28"/>
        </w:rPr>
        <w:drawing>
          <wp:anchor distT="0" distB="0" distL="114300" distR="114300" simplePos="0" relativeHeight="251659264" behindDoc="0" locked="0" layoutInCell="1" allowOverlap="1">
            <wp:simplePos x="0" y="0"/>
            <wp:positionH relativeFrom="column">
              <wp:posOffset>2809875</wp:posOffset>
            </wp:positionH>
            <wp:positionV relativeFrom="paragraph">
              <wp:posOffset>-485775</wp:posOffset>
            </wp:positionV>
            <wp:extent cx="619125" cy="857250"/>
            <wp:effectExtent l="0" t="0" r="9525" b="0"/>
            <wp:wrapNone/>
            <wp:docPr id="1" name="Рисунок 1" descr="СосновскоеСП-ПП(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основскоеСП-ПП(29"/>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9125" cy="857250"/>
                    </a:xfrm>
                    <a:prstGeom prst="rect">
                      <a:avLst/>
                    </a:prstGeom>
                    <a:noFill/>
                    <a:ln>
                      <a:noFill/>
                    </a:ln>
                  </pic:spPr>
                </pic:pic>
              </a:graphicData>
            </a:graphic>
          </wp:anchor>
        </w:drawing>
      </w:r>
    </w:p>
    <w:p w:rsidR="004D3B30" w:rsidRPr="004D3B30" w:rsidRDefault="004D3B30" w:rsidP="004D3B30">
      <w:pPr>
        <w:widowControl w:val="0"/>
        <w:autoSpaceDE w:val="0"/>
        <w:autoSpaceDN w:val="0"/>
        <w:adjustRightInd w:val="0"/>
        <w:spacing w:line="240" w:lineRule="auto"/>
        <w:ind w:firstLine="567"/>
        <w:jc w:val="center"/>
        <w:rPr>
          <w:rFonts w:ascii="Times New Roman" w:hAnsi="Times New Roman"/>
          <w:b/>
          <w:bCs/>
          <w:sz w:val="28"/>
          <w:szCs w:val="28"/>
        </w:rPr>
      </w:pPr>
    </w:p>
    <w:p w:rsidR="004D3B30" w:rsidRPr="004D3B30" w:rsidRDefault="004D3B30" w:rsidP="004D3B30">
      <w:pPr>
        <w:widowControl w:val="0"/>
        <w:autoSpaceDE w:val="0"/>
        <w:autoSpaceDN w:val="0"/>
        <w:adjustRightInd w:val="0"/>
        <w:spacing w:line="240" w:lineRule="auto"/>
        <w:ind w:firstLine="567"/>
        <w:jc w:val="center"/>
        <w:rPr>
          <w:rFonts w:ascii="Times New Roman" w:hAnsi="Times New Roman"/>
          <w:b/>
          <w:bCs/>
          <w:sz w:val="28"/>
          <w:szCs w:val="28"/>
        </w:rPr>
      </w:pPr>
      <w:r w:rsidRPr="004D3B30">
        <w:rPr>
          <w:rFonts w:ascii="Times New Roman" w:hAnsi="Times New Roman"/>
          <w:b/>
          <w:bCs/>
          <w:sz w:val="28"/>
          <w:szCs w:val="28"/>
        </w:rPr>
        <w:t>Российская Федерация</w:t>
      </w:r>
    </w:p>
    <w:p w:rsidR="004D3B30" w:rsidRPr="004D3B30" w:rsidRDefault="004D3B30" w:rsidP="004D3B30">
      <w:pPr>
        <w:widowControl w:val="0"/>
        <w:autoSpaceDE w:val="0"/>
        <w:autoSpaceDN w:val="0"/>
        <w:adjustRightInd w:val="0"/>
        <w:spacing w:line="240" w:lineRule="auto"/>
        <w:ind w:firstLine="567"/>
        <w:jc w:val="center"/>
        <w:rPr>
          <w:rFonts w:ascii="Times New Roman" w:hAnsi="Times New Roman"/>
          <w:b/>
          <w:bCs/>
          <w:sz w:val="28"/>
          <w:szCs w:val="28"/>
        </w:rPr>
      </w:pPr>
      <w:r w:rsidRPr="004D3B30">
        <w:rPr>
          <w:rFonts w:ascii="Times New Roman" w:hAnsi="Times New Roman"/>
          <w:b/>
          <w:bCs/>
          <w:sz w:val="28"/>
          <w:szCs w:val="28"/>
        </w:rPr>
        <w:t>Иркутская область</w:t>
      </w:r>
    </w:p>
    <w:p w:rsidR="004D3B30" w:rsidRPr="004D3B30" w:rsidRDefault="004D3B30" w:rsidP="004D3B30">
      <w:pPr>
        <w:widowControl w:val="0"/>
        <w:autoSpaceDE w:val="0"/>
        <w:autoSpaceDN w:val="0"/>
        <w:adjustRightInd w:val="0"/>
        <w:spacing w:line="240" w:lineRule="auto"/>
        <w:ind w:firstLine="567"/>
        <w:jc w:val="center"/>
        <w:rPr>
          <w:rFonts w:ascii="Times New Roman" w:hAnsi="Times New Roman"/>
          <w:b/>
          <w:bCs/>
          <w:sz w:val="28"/>
          <w:szCs w:val="28"/>
        </w:rPr>
      </w:pPr>
      <w:r w:rsidRPr="004D3B30">
        <w:rPr>
          <w:rFonts w:ascii="Times New Roman" w:hAnsi="Times New Roman"/>
          <w:b/>
          <w:bCs/>
          <w:sz w:val="28"/>
          <w:szCs w:val="28"/>
        </w:rPr>
        <w:t xml:space="preserve">АДМИНИСТРАЦИЯ  </w:t>
      </w:r>
    </w:p>
    <w:p w:rsidR="004D3B30" w:rsidRPr="004D3B30" w:rsidRDefault="004D3B30" w:rsidP="004D3B30">
      <w:pPr>
        <w:widowControl w:val="0"/>
        <w:autoSpaceDE w:val="0"/>
        <w:autoSpaceDN w:val="0"/>
        <w:adjustRightInd w:val="0"/>
        <w:spacing w:line="240" w:lineRule="auto"/>
        <w:ind w:firstLine="567"/>
        <w:jc w:val="center"/>
        <w:rPr>
          <w:rFonts w:ascii="Times New Roman" w:hAnsi="Times New Roman"/>
          <w:b/>
          <w:bCs/>
          <w:sz w:val="28"/>
          <w:szCs w:val="28"/>
        </w:rPr>
      </w:pPr>
      <w:r w:rsidRPr="004D3B30">
        <w:rPr>
          <w:rFonts w:ascii="Times New Roman" w:hAnsi="Times New Roman"/>
          <w:b/>
          <w:bCs/>
          <w:sz w:val="28"/>
          <w:szCs w:val="28"/>
        </w:rPr>
        <w:t>СОСНОВСКОГО СЕЛЬСКОГО ПОСЕЛЕНИЯ</w:t>
      </w:r>
    </w:p>
    <w:p w:rsidR="004D3B30" w:rsidRPr="004D3B30" w:rsidRDefault="004D3B30" w:rsidP="004D3B30">
      <w:pPr>
        <w:widowControl w:val="0"/>
        <w:autoSpaceDE w:val="0"/>
        <w:autoSpaceDN w:val="0"/>
        <w:adjustRightInd w:val="0"/>
        <w:spacing w:line="240" w:lineRule="auto"/>
        <w:ind w:firstLine="567"/>
        <w:jc w:val="center"/>
        <w:rPr>
          <w:rFonts w:ascii="Times New Roman" w:hAnsi="Times New Roman"/>
          <w:b/>
          <w:bCs/>
          <w:sz w:val="28"/>
          <w:szCs w:val="28"/>
        </w:rPr>
      </w:pPr>
      <w:r w:rsidRPr="004D3B30">
        <w:rPr>
          <w:rFonts w:ascii="Times New Roman" w:hAnsi="Times New Roman"/>
          <w:b/>
          <w:bCs/>
          <w:sz w:val="28"/>
          <w:szCs w:val="28"/>
        </w:rPr>
        <w:t>УСОЛЬСКОГО МУНИЦИПАЛЬНОГО РАЙОНА</w:t>
      </w:r>
    </w:p>
    <w:p w:rsidR="004D3B30" w:rsidRPr="004D3B30" w:rsidRDefault="004D3B30" w:rsidP="004D3B30">
      <w:pPr>
        <w:widowControl w:val="0"/>
        <w:autoSpaceDE w:val="0"/>
        <w:autoSpaceDN w:val="0"/>
        <w:adjustRightInd w:val="0"/>
        <w:spacing w:line="240" w:lineRule="auto"/>
        <w:ind w:firstLine="567"/>
        <w:jc w:val="center"/>
        <w:rPr>
          <w:rFonts w:ascii="Times New Roman" w:hAnsi="Times New Roman"/>
          <w:b/>
          <w:bCs/>
          <w:sz w:val="28"/>
          <w:szCs w:val="28"/>
        </w:rPr>
      </w:pPr>
      <w:r w:rsidRPr="004D3B30">
        <w:rPr>
          <w:rFonts w:ascii="Times New Roman" w:hAnsi="Times New Roman"/>
          <w:b/>
          <w:bCs/>
          <w:sz w:val="28"/>
          <w:szCs w:val="28"/>
        </w:rPr>
        <w:t>ИРКУТСКОЙ ОБЛАСТИ</w:t>
      </w:r>
    </w:p>
    <w:p w:rsidR="004D3B30" w:rsidRPr="004D3B30" w:rsidRDefault="004D3B30" w:rsidP="004D3B30">
      <w:pPr>
        <w:widowControl w:val="0"/>
        <w:autoSpaceDE w:val="0"/>
        <w:autoSpaceDN w:val="0"/>
        <w:adjustRightInd w:val="0"/>
        <w:spacing w:line="240" w:lineRule="auto"/>
        <w:ind w:firstLine="567"/>
        <w:jc w:val="center"/>
        <w:rPr>
          <w:rFonts w:ascii="Times New Roman" w:hAnsi="Times New Roman"/>
          <w:b/>
          <w:bCs/>
          <w:sz w:val="28"/>
          <w:szCs w:val="28"/>
        </w:rPr>
      </w:pPr>
      <w:r w:rsidRPr="004D3B30">
        <w:rPr>
          <w:rFonts w:ascii="Times New Roman" w:hAnsi="Times New Roman"/>
          <w:b/>
          <w:bCs/>
          <w:sz w:val="28"/>
          <w:szCs w:val="28"/>
        </w:rPr>
        <w:t>РАСПОРЯЖЕНИЕ</w:t>
      </w:r>
    </w:p>
    <w:p w:rsidR="004D3B30" w:rsidRPr="004D3B30" w:rsidRDefault="004D3B30" w:rsidP="004D3B30">
      <w:pPr>
        <w:widowControl w:val="0"/>
        <w:autoSpaceDE w:val="0"/>
        <w:autoSpaceDN w:val="0"/>
        <w:adjustRightInd w:val="0"/>
        <w:spacing w:line="240" w:lineRule="auto"/>
        <w:ind w:firstLine="567"/>
        <w:rPr>
          <w:rFonts w:ascii="Times New Roman" w:hAnsi="Times New Roman"/>
          <w:sz w:val="28"/>
          <w:szCs w:val="28"/>
        </w:rPr>
      </w:pPr>
      <w:r w:rsidRPr="004D3B30">
        <w:rPr>
          <w:rFonts w:ascii="Times New Roman" w:hAnsi="Times New Roman"/>
          <w:sz w:val="28"/>
          <w:szCs w:val="28"/>
        </w:rPr>
        <w:t xml:space="preserve">От </w:t>
      </w:r>
      <w:r>
        <w:rPr>
          <w:rFonts w:ascii="Times New Roman" w:hAnsi="Times New Roman"/>
          <w:sz w:val="28"/>
          <w:szCs w:val="28"/>
        </w:rPr>
        <w:t>25</w:t>
      </w:r>
      <w:r w:rsidRPr="004D3B30">
        <w:rPr>
          <w:rFonts w:ascii="Times New Roman" w:hAnsi="Times New Roman"/>
          <w:sz w:val="28"/>
          <w:szCs w:val="28"/>
        </w:rPr>
        <w:t xml:space="preserve">.10.2023г.       </w:t>
      </w:r>
      <w:r w:rsidRPr="004D3B30">
        <w:rPr>
          <w:rFonts w:ascii="Times New Roman" w:hAnsi="Times New Roman"/>
          <w:sz w:val="28"/>
          <w:szCs w:val="28"/>
        </w:rPr>
        <w:tab/>
      </w:r>
      <w:r w:rsidRPr="004D3B30">
        <w:rPr>
          <w:rFonts w:ascii="Times New Roman" w:hAnsi="Times New Roman"/>
          <w:sz w:val="28"/>
          <w:szCs w:val="28"/>
        </w:rPr>
        <w:tab/>
      </w:r>
      <w:r w:rsidRPr="004D3B30">
        <w:rPr>
          <w:rFonts w:ascii="Times New Roman" w:hAnsi="Times New Roman"/>
          <w:sz w:val="28"/>
          <w:szCs w:val="28"/>
        </w:rPr>
        <w:tab/>
      </w:r>
      <w:r w:rsidRPr="004D3B30">
        <w:rPr>
          <w:rFonts w:ascii="Times New Roman" w:hAnsi="Times New Roman"/>
          <w:sz w:val="28"/>
          <w:szCs w:val="28"/>
        </w:rPr>
        <w:tab/>
      </w:r>
      <w:r w:rsidRPr="004D3B30">
        <w:rPr>
          <w:rFonts w:ascii="Times New Roman" w:hAnsi="Times New Roman"/>
          <w:sz w:val="28"/>
          <w:szCs w:val="28"/>
        </w:rPr>
        <w:tab/>
      </w:r>
      <w:r w:rsidRPr="004D3B30">
        <w:rPr>
          <w:rFonts w:ascii="Times New Roman" w:hAnsi="Times New Roman"/>
          <w:sz w:val="28"/>
          <w:szCs w:val="28"/>
        </w:rPr>
        <w:tab/>
        <w:t xml:space="preserve">№ </w:t>
      </w:r>
      <w:r>
        <w:rPr>
          <w:rFonts w:ascii="Times New Roman" w:hAnsi="Times New Roman"/>
          <w:sz w:val="28"/>
          <w:szCs w:val="28"/>
        </w:rPr>
        <w:t>232 -</w:t>
      </w:r>
      <w:r w:rsidRPr="004D3B30">
        <w:rPr>
          <w:rFonts w:ascii="Times New Roman" w:hAnsi="Times New Roman"/>
          <w:sz w:val="28"/>
          <w:szCs w:val="28"/>
        </w:rPr>
        <w:t xml:space="preserve"> р</w:t>
      </w:r>
    </w:p>
    <w:p w:rsidR="004D3B30" w:rsidRPr="004D3B30" w:rsidRDefault="004D3B30" w:rsidP="004D3B30">
      <w:pPr>
        <w:widowControl w:val="0"/>
        <w:autoSpaceDE w:val="0"/>
        <w:autoSpaceDN w:val="0"/>
        <w:adjustRightInd w:val="0"/>
        <w:spacing w:line="240" w:lineRule="auto"/>
        <w:ind w:firstLine="567"/>
        <w:jc w:val="center"/>
        <w:rPr>
          <w:rFonts w:ascii="Times New Roman" w:hAnsi="Times New Roman"/>
          <w:sz w:val="28"/>
          <w:szCs w:val="28"/>
        </w:rPr>
      </w:pPr>
      <w:r w:rsidRPr="004D3B30">
        <w:rPr>
          <w:rFonts w:ascii="Times New Roman" w:hAnsi="Times New Roman"/>
          <w:sz w:val="28"/>
          <w:szCs w:val="28"/>
        </w:rPr>
        <w:t>с.Сосновка</w:t>
      </w:r>
    </w:p>
    <w:p w:rsidR="00794A6C" w:rsidRPr="004D3B30" w:rsidRDefault="00694C71" w:rsidP="004D3B30">
      <w:pPr>
        <w:spacing w:after="0" w:line="240" w:lineRule="auto"/>
        <w:ind w:firstLine="567"/>
        <w:jc w:val="center"/>
        <w:rPr>
          <w:rFonts w:ascii="Times New Roman" w:hAnsi="Times New Roman"/>
          <w:b/>
          <w:sz w:val="28"/>
          <w:szCs w:val="28"/>
        </w:rPr>
      </w:pPr>
      <w:r w:rsidRPr="004D3B30">
        <w:rPr>
          <w:rFonts w:ascii="Times New Roman" w:hAnsi="Times New Roman"/>
          <w:b/>
          <w:sz w:val="28"/>
          <w:szCs w:val="28"/>
        </w:rPr>
        <w:t>Об организации работы по рассмотрению обращений</w:t>
      </w:r>
      <w:r w:rsidRPr="004D3B30">
        <w:rPr>
          <w:rFonts w:ascii="Times New Roman" w:hAnsi="Times New Roman"/>
          <w:b/>
          <w:sz w:val="28"/>
          <w:szCs w:val="28"/>
        </w:rPr>
        <w:br/>
        <w:t xml:space="preserve">контролируемых лиц, поступивших в подсистему досудебного обжалования </w:t>
      </w:r>
    </w:p>
    <w:p w:rsidR="00794A6C" w:rsidRPr="004D3B30" w:rsidRDefault="00794A6C" w:rsidP="004D3B30">
      <w:pPr>
        <w:spacing w:after="0" w:line="240" w:lineRule="auto"/>
        <w:ind w:firstLine="567"/>
        <w:jc w:val="center"/>
        <w:rPr>
          <w:rFonts w:ascii="Times New Roman" w:hAnsi="Times New Roman"/>
          <w:b/>
          <w:sz w:val="28"/>
          <w:szCs w:val="28"/>
        </w:rPr>
      </w:pPr>
    </w:p>
    <w:p w:rsidR="00794A6C"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В целях координации и обеспечения работы по рассмотрению обращений контролируемых лиц, в рамках досудебного обжалования, в соответствии</w:t>
      </w:r>
      <w:r w:rsidRPr="004D3B30">
        <w:rPr>
          <w:rFonts w:ascii="Times New Roman" w:hAnsi="Times New Roman"/>
          <w:sz w:val="28"/>
          <w:szCs w:val="28"/>
        </w:rPr>
        <w:br/>
        <w:t>с требованиями Федерального закона от 31 июля 2020 г. № 248-ФЗ</w:t>
      </w:r>
      <w:r w:rsidRPr="004D3B30">
        <w:rPr>
          <w:rFonts w:ascii="Times New Roman" w:hAnsi="Times New Roman"/>
          <w:sz w:val="28"/>
          <w:szCs w:val="28"/>
        </w:rPr>
        <w:br/>
        <w:t>«О государственном контроле (надзоре) и муниципальном кон</w:t>
      </w:r>
      <w:r w:rsidR="004D3B30">
        <w:rPr>
          <w:rFonts w:ascii="Times New Roman" w:hAnsi="Times New Roman"/>
          <w:sz w:val="28"/>
          <w:szCs w:val="28"/>
        </w:rPr>
        <w:t xml:space="preserve">троле в Российской Федерации», в соответствии </w:t>
      </w:r>
      <w:r w:rsidR="004D3B30" w:rsidRPr="004D3B30">
        <w:rPr>
          <w:rFonts w:ascii="Times New Roman" w:hAnsi="Times New Roman"/>
          <w:sz w:val="28"/>
          <w:szCs w:val="28"/>
        </w:rPr>
        <w:t>с Федеральным законом № 131-ФЗ от 06.10.2003г. «Об общих принципах организации местного самоуправления в Российской Федерации»</w:t>
      </w:r>
      <w:r w:rsidR="004D3B30">
        <w:rPr>
          <w:rFonts w:ascii="Times New Roman" w:hAnsi="Times New Roman"/>
          <w:sz w:val="28"/>
          <w:szCs w:val="28"/>
        </w:rPr>
        <w:t xml:space="preserve">, </w:t>
      </w:r>
      <w:r w:rsidR="004D3B30" w:rsidRPr="004D3B30">
        <w:rPr>
          <w:rFonts w:ascii="Times New Roman" w:hAnsi="Times New Roman"/>
          <w:sz w:val="28"/>
          <w:szCs w:val="28"/>
        </w:rPr>
        <w:t>23, 45 Устава Сосновского сельского поселения Усольского муниципального района Иркутской области</w:t>
      </w:r>
      <w:r w:rsidR="004D3B30">
        <w:rPr>
          <w:rFonts w:ascii="Times New Roman" w:hAnsi="Times New Roman"/>
          <w:sz w:val="28"/>
          <w:szCs w:val="28"/>
        </w:rPr>
        <w:t>:</w:t>
      </w:r>
    </w:p>
    <w:p w:rsidR="004D3B30" w:rsidRPr="004D3B30" w:rsidRDefault="004D3B30" w:rsidP="004D3B30">
      <w:pPr>
        <w:spacing w:after="0" w:line="240" w:lineRule="auto"/>
        <w:ind w:firstLine="567"/>
        <w:jc w:val="both"/>
        <w:rPr>
          <w:rFonts w:ascii="Times New Roman" w:hAnsi="Times New Roman"/>
          <w:sz w:val="28"/>
          <w:szCs w:val="28"/>
        </w:rPr>
      </w:pP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1. Утвердить перечень должностных лиц, ответственных за работу</w:t>
      </w:r>
      <w:r w:rsidRPr="004D3B30">
        <w:rPr>
          <w:rFonts w:ascii="Times New Roman" w:hAnsi="Times New Roman"/>
          <w:sz w:val="28"/>
          <w:szCs w:val="28"/>
        </w:rPr>
        <w:br/>
        <w:t>по рассмотрению обращений контролируемых лиц, поступивших в подсистему досудебного обжалования (Приложение № 1).</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2. Утвердить Методические рекомендации по работе с подсистемой досудебного обжалования (Приложение № 2).</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3. Обеспечить проведение проверок фактов нарушения должностными лицами, определенными в соответствии с приложением</w:t>
      </w:r>
      <w:r w:rsidRPr="004D3B30">
        <w:rPr>
          <w:rFonts w:ascii="Times New Roman" w:hAnsi="Times New Roman"/>
          <w:i/>
          <w:sz w:val="28"/>
          <w:szCs w:val="28"/>
        </w:rPr>
        <w:t>,</w:t>
      </w:r>
      <w:r w:rsidRPr="004D3B30">
        <w:rPr>
          <w:rFonts w:ascii="Times New Roman" w:hAnsi="Times New Roman"/>
          <w:sz w:val="28"/>
          <w:szCs w:val="28"/>
        </w:rPr>
        <w:t xml:space="preserve"> порядка и сроков рассмотрения обращений контролируемых лиц в рамках досудебного обжалования.</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4. Обеспечить ежемесячн</w:t>
      </w:r>
      <w:bookmarkStart w:id="0" w:name="_GoBack"/>
      <w:bookmarkEnd w:id="0"/>
      <w:r w:rsidRPr="004D3B30">
        <w:rPr>
          <w:rFonts w:ascii="Times New Roman" w:hAnsi="Times New Roman"/>
          <w:sz w:val="28"/>
          <w:szCs w:val="28"/>
        </w:rPr>
        <w:t>о проведение анализа результатов рассмотрения</w:t>
      </w:r>
      <w:r w:rsidRPr="004D3B30">
        <w:rPr>
          <w:rFonts w:ascii="Times New Roman" w:hAnsi="Times New Roman"/>
          <w:sz w:val="28"/>
          <w:szCs w:val="28"/>
        </w:rPr>
        <w:br/>
        <w:t>в рамках досудебного обжалования обращений контролируемых лиц.</w:t>
      </w:r>
    </w:p>
    <w:p w:rsidR="00794A6C" w:rsidRDefault="00794A6C" w:rsidP="004D3B30">
      <w:pPr>
        <w:spacing w:line="240" w:lineRule="auto"/>
        <w:ind w:firstLine="567"/>
        <w:rPr>
          <w:rFonts w:ascii="Times New Roman" w:hAnsi="Times New Roman"/>
          <w:sz w:val="28"/>
          <w:szCs w:val="28"/>
        </w:rPr>
      </w:pPr>
    </w:p>
    <w:p w:rsidR="00E06075" w:rsidRPr="00E06075" w:rsidRDefault="00E06075" w:rsidP="00E06075">
      <w:pPr>
        <w:spacing w:line="240" w:lineRule="auto"/>
        <w:rPr>
          <w:rFonts w:ascii="Times New Roman" w:hAnsi="Times New Roman"/>
          <w:sz w:val="28"/>
          <w:szCs w:val="28"/>
        </w:rPr>
      </w:pPr>
      <w:r w:rsidRPr="00E06075">
        <w:rPr>
          <w:rFonts w:ascii="Times New Roman" w:hAnsi="Times New Roman"/>
          <w:sz w:val="28"/>
          <w:szCs w:val="28"/>
        </w:rPr>
        <w:t>Глава Сосновского сельского поселения</w:t>
      </w:r>
    </w:p>
    <w:p w:rsidR="00E06075" w:rsidRPr="00E06075" w:rsidRDefault="00E06075" w:rsidP="00E06075">
      <w:pPr>
        <w:spacing w:line="240" w:lineRule="auto"/>
        <w:rPr>
          <w:rFonts w:ascii="Times New Roman" w:hAnsi="Times New Roman"/>
          <w:sz w:val="28"/>
          <w:szCs w:val="28"/>
        </w:rPr>
      </w:pPr>
      <w:r w:rsidRPr="00E06075">
        <w:rPr>
          <w:rFonts w:ascii="Times New Roman" w:hAnsi="Times New Roman"/>
          <w:sz w:val="28"/>
          <w:szCs w:val="28"/>
        </w:rPr>
        <w:t xml:space="preserve"> Усольского муниципального района </w:t>
      </w:r>
    </w:p>
    <w:p w:rsidR="00E06075" w:rsidRPr="00E06075" w:rsidRDefault="00E06075" w:rsidP="00E06075">
      <w:pPr>
        <w:spacing w:line="240" w:lineRule="auto"/>
        <w:rPr>
          <w:rFonts w:ascii="Times New Roman" w:hAnsi="Times New Roman"/>
          <w:sz w:val="28"/>
          <w:szCs w:val="28"/>
        </w:rPr>
      </w:pPr>
      <w:r w:rsidRPr="00E06075">
        <w:rPr>
          <w:rFonts w:ascii="Times New Roman" w:hAnsi="Times New Roman"/>
          <w:sz w:val="28"/>
          <w:szCs w:val="28"/>
        </w:rPr>
        <w:t>Иркутской области</w:t>
      </w:r>
      <w:r w:rsidRPr="00E06075">
        <w:rPr>
          <w:rFonts w:ascii="Times New Roman" w:hAnsi="Times New Roman"/>
          <w:sz w:val="28"/>
          <w:szCs w:val="28"/>
        </w:rPr>
        <w:tab/>
      </w:r>
      <w:r w:rsidRPr="00E06075">
        <w:rPr>
          <w:rFonts w:ascii="Times New Roman" w:hAnsi="Times New Roman"/>
          <w:sz w:val="28"/>
          <w:szCs w:val="28"/>
        </w:rPr>
        <w:tab/>
      </w:r>
      <w:r w:rsidRPr="00E06075">
        <w:rPr>
          <w:rFonts w:ascii="Times New Roman" w:hAnsi="Times New Roman"/>
          <w:sz w:val="28"/>
          <w:szCs w:val="28"/>
        </w:rPr>
        <w:tab/>
      </w:r>
      <w:r w:rsidRPr="00E06075">
        <w:rPr>
          <w:rFonts w:ascii="Times New Roman" w:hAnsi="Times New Roman"/>
          <w:sz w:val="28"/>
          <w:szCs w:val="28"/>
        </w:rPr>
        <w:tab/>
      </w:r>
      <w:r w:rsidRPr="00E06075">
        <w:rPr>
          <w:rFonts w:ascii="Times New Roman" w:hAnsi="Times New Roman"/>
          <w:sz w:val="28"/>
          <w:szCs w:val="28"/>
        </w:rPr>
        <w:tab/>
      </w:r>
      <w:r w:rsidRPr="00E06075">
        <w:rPr>
          <w:rFonts w:ascii="Times New Roman" w:hAnsi="Times New Roman"/>
          <w:sz w:val="28"/>
          <w:szCs w:val="28"/>
        </w:rPr>
        <w:tab/>
      </w:r>
      <w:r w:rsidRPr="00E06075">
        <w:rPr>
          <w:rFonts w:ascii="Times New Roman" w:hAnsi="Times New Roman"/>
          <w:sz w:val="28"/>
          <w:szCs w:val="28"/>
        </w:rPr>
        <w:tab/>
      </w:r>
      <w:r w:rsidRPr="00E06075">
        <w:rPr>
          <w:rFonts w:ascii="Times New Roman" w:hAnsi="Times New Roman"/>
          <w:sz w:val="28"/>
          <w:szCs w:val="28"/>
        </w:rPr>
        <w:tab/>
        <w:t>В.С.Мелентьев</w:t>
      </w:r>
    </w:p>
    <w:p w:rsidR="00E06075" w:rsidRPr="00E06075" w:rsidRDefault="00E06075" w:rsidP="00E06075">
      <w:pPr>
        <w:spacing w:line="240" w:lineRule="auto"/>
        <w:ind w:firstLine="567"/>
        <w:rPr>
          <w:rFonts w:ascii="Times New Roman" w:hAnsi="Times New Roman"/>
          <w:sz w:val="28"/>
          <w:szCs w:val="28"/>
        </w:rPr>
        <w:sectPr w:rsidR="00E06075" w:rsidRPr="00E06075">
          <w:headerReference w:type="default" r:id="rId8"/>
          <w:headerReference w:type="first" r:id="rId9"/>
          <w:pgSz w:w="11906" w:h="16838"/>
          <w:pgMar w:top="1134" w:right="850" w:bottom="851" w:left="1134" w:header="708" w:footer="708" w:gutter="0"/>
          <w:cols w:space="720"/>
          <w:titlePg/>
        </w:sectPr>
      </w:pPr>
    </w:p>
    <w:p w:rsidR="00794A6C" w:rsidRPr="004D3B30" w:rsidRDefault="00694C71" w:rsidP="004D3B30">
      <w:pPr>
        <w:spacing w:after="0" w:line="240" w:lineRule="auto"/>
        <w:ind w:firstLine="567"/>
        <w:jc w:val="right"/>
        <w:rPr>
          <w:rFonts w:ascii="Times New Roman" w:hAnsi="Times New Roman"/>
          <w:sz w:val="28"/>
          <w:szCs w:val="28"/>
        </w:rPr>
      </w:pPr>
      <w:r w:rsidRPr="004D3B30">
        <w:rPr>
          <w:rFonts w:ascii="Times New Roman" w:hAnsi="Times New Roman"/>
          <w:sz w:val="28"/>
          <w:szCs w:val="28"/>
        </w:rPr>
        <w:lastRenderedPageBreak/>
        <w:t>Приложение № 1</w:t>
      </w:r>
    </w:p>
    <w:p w:rsidR="00794A6C" w:rsidRPr="004D3B30" w:rsidRDefault="004D3B30" w:rsidP="004D3B30">
      <w:pPr>
        <w:spacing w:after="0" w:line="240" w:lineRule="auto"/>
        <w:ind w:firstLine="567"/>
        <w:jc w:val="right"/>
        <w:rPr>
          <w:rFonts w:ascii="Times New Roman" w:hAnsi="Times New Roman"/>
          <w:sz w:val="28"/>
          <w:szCs w:val="28"/>
        </w:rPr>
      </w:pPr>
      <w:r>
        <w:rPr>
          <w:rFonts w:ascii="Times New Roman" w:hAnsi="Times New Roman"/>
          <w:sz w:val="28"/>
          <w:szCs w:val="28"/>
        </w:rPr>
        <w:t>Распоряжение</w:t>
      </w:r>
    </w:p>
    <w:p w:rsidR="00794A6C" w:rsidRPr="004D3B30" w:rsidRDefault="00694C71" w:rsidP="004D3B30">
      <w:pPr>
        <w:spacing w:after="0" w:line="240" w:lineRule="auto"/>
        <w:ind w:firstLine="567"/>
        <w:jc w:val="right"/>
        <w:rPr>
          <w:rFonts w:ascii="Times New Roman" w:hAnsi="Times New Roman"/>
          <w:sz w:val="28"/>
          <w:szCs w:val="28"/>
        </w:rPr>
      </w:pPr>
      <w:r w:rsidRPr="004D3B30">
        <w:rPr>
          <w:rFonts w:ascii="Times New Roman" w:hAnsi="Times New Roman"/>
          <w:sz w:val="28"/>
          <w:szCs w:val="28"/>
        </w:rPr>
        <w:t xml:space="preserve">от </w:t>
      </w:r>
      <w:r w:rsidR="004D3B30">
        <w:rPr>
          <w:rFonts w:ascii="Times New Roman" w:hAnsi="Times New Roman"/>
          <w:sz w:val="28"/>
          <w:szCs w:val="28"/>
        </w:rPr>
        <w:t xml:space="preserve">25.10.2023 </w:t>
      </w:r>
      <w:r w:rsidRPr="004D3B30">
        <w:rPr>
          <w:rFonts w:ascii="Times New Roman" w:hAnsi="Times New Roman"/>
          <w:sz w:val="28"/>
          <w:szCs w:val="28"/>
        </w:rPr>
        <w:t>№</w:t>
      </w:r>
      <w:r w:rsidR="004D3B30">
        <w:rPr>
          <w:rFonts w:ascii="Times New Roman" w:hAnsi="Times New Roman"/>
          <w:sz w:val="28"/>
          <w:szCs w:val="28"/>
        </w:rPr>
        <w:t xml:space="preserve"> 232-р</w:t>
      </w:r>
    </w:p>
    <w:p w:rsidR="00794A6C" w:rsidRPr="004D3B30" w:rsidRDefault="00794A6C" w:rsidP="004D3B30">
      <w:pPr>
        <w:spacing w:after="0" w:line="240" w:lineRule="auto"/>
        <w:ind w:firstLine="567"/>
        <w:jc w:val="both"/>
        <w:rPr>
          <w:rFonts w:ascii="Times New Roman" w:hAnsi="Times New Roman"/>
          <w:sz w:val="28"/>
          <w:szCs w:val="28"/>
        </w:rPr>
      </w:pPr>
    </w:p>
    <w:p w:rsidR="00794A6C" w:rsidRPr="004D3B30" w:rsidRDefault="00794A6C" w:rsidP="004D3B30">
      <w:pPr>
        <w:spacing w:after="0" w:line="240" w:lineRule="auto"/>
        <w:ind w:firstLine="567"/>
        <w:jc w:val="both"/>
        <w:rPr>
          <w:rFonts w:ascii="Times New Roman" w:hAnsi="Times New Roman"/>
          <w:sz w:val="28"/>
          <w:szCs w:val="28"/>
        </w:rPr>
      </w:pPr>
    </w:p>
    <w:p w:rsidR="00794A6C" w:rsidRPr="004D3B30" w:rsidRDefault="00694C71" w:rsidP="004D3B30">
      <w:pPr>
        <w:spacing w:after="0" w:line="240" w:lineRule="auto"/>
        <w:ind w:firstLine="567"/>
        <w:jc w:val="center"/>
        <w:rPr>
          <w:rFonts w:ascii="Times New Roman" w:hAnsi="Times New Roman"/>
          <w:b/>
          <w:sz w:val="28"/>
          <w:szCs w:val="28"/>
        </w:rPr>
      </w:pPr>
      <w:r w:rsidRPr="004D3B30">
        <w:rPr>
          <w:rFonts w:ascii="Times New Roman" w:hAnsi="Times New Roman"/>
          <w:b/>
          <w:sz w:val="28"/>
          <w:szCs w:val="28"/>
        </w:rPr>
        <w:t>Перечень</w:t>
      </w:r>
    </w:p>
    <w:p w:rsidR="00794A6C" w:rsidRPr="004D3B30" w:rsidRDefault="00694C71" w:rsidP="004D3B30">
      <w:pPr>
        <w:spacing w:after="0" w:line="240" w:lineRule="auto"/>
        <w:ind w:firstLine="567"/>
        <w:jc w:val="center"/>
        <w:rPr>
          <w:rFonts w:ascii="Times New Roman" w:hAnsi="Times New Roman"/>
          <w:b/>
          <w:sz w:val="28"/>
          <w:szCs w:val="28"/>
        </w:rPr>
      </w:pPr>
      <w:r w:rsidRPr="004D3B30">
        <w:rPr>
          <w:rFonts w:ascii="Times New Roman" w:hAnsi="Times New Roman"/>
          <w:b/>
          <w:sz w:val="28"/>
          <w:szCs w:val="28"/>
        </w:rPr>
        <w:t>должностных лиц, ответственных за работу по рассмотрению обращений контролируемых лиц,</w:t>
      </w:r>
      <w:r w:rsidR="004D3B30">
        <w:rPr>
          <w:rFonts w:ascii="Times New Roman" w:hAnsi="Times New Roman"/>
          <w:b/>
          <w:sz w:val="28"/>
          <w:szCs w:val="28"/>
        </w:rPr>
        <w:t xml:space="preserve"> </w:t>
      </w:r>
      <w:r w:rsidRPr="004D3B30">
        <w:rPr>
          <w:rFonts w:ascii="Times New Roman" w:hAnsi="Times New Roman"/>
          <w:b/>
          <w:sz w:val="28"/>
          <w:szCs w:val="28"/>
        </w:rPr>
        <w:t>поступивших в подсистему досудебного обжалования</w:t>
      </w:r>
    </w:p>
    <w:p w:rsidR="00794A6C" w:rsidRPr="004D3B30" w:rsidRDefault="00794A6C" w:rsidP="004D3B30">
      <w:pPr>
        <w:spacing w:after="0" w:line="240" w:lineRule="auto"/>
        <w:ind w:firstLine="567"/>
        <w:jc w:val="both"/>
        <w:rPr>
          <w:rFonts w:ascii="Times New Roman" w:hAnsi="Times New Roman"/>
          <w:sz w:val="28"/>
          <w:szCs w:val="28"/>
        </w:rPr>
      </w:pPr>
    </w:p>
    <w:tbl>
      <w:tblPr>
        <w:tblStyle w:val="af0"/>
        <w:tblW w:w="0" w:type="auto"/>
        <w:tblLayout w:type="fixed"/>
        <w:tblLook w:val="04A0"/>
      </w:tblPr>
      <w:tblGrid>
        <w:gridCol w:w="846"/>
        <w:gridCol w:w="7796"/>
        <w:gridCol w:w="6095"/>
      </w:tblGrid>
      <w:tr w:rsidR="004D3B30" w:rsidRPr="004D3B30" w:rsidTr="004D3B30">
        <w:tc>
          <w:tcPr>
            <w:tcW w:w="846" w:type="dxa"/>
          </w:tcPr>
          <w:p w:rsidR="004D3B30" w:rsidRPr="004D3B30" w:rsidRDefault="004D3B30" w:rsidP="004D3B30">
            <w:pPr>
              <w:ind w:firstLine="567"/>
              <w:jc w:val="center"/>
              <w:rPr>
                <w:rFonts w:ascii="Times New Roman" w:hAnsi="Times New Roman"/>
                <w:sz w:val="28"/>
                <w:szCs w:val="28"/>
              </w:rPr>
            </w:pPr>
            <w:r w:rsidRPr="004D3B30">
              <w:rPr>
                <w:rFonts w:ascii="Times New Roman" w:hAnsi="Times New Roman"/>
                <w:sz w:val="28"/>
                <w:szCs w:val="28"/>
              </w:rPr>
              <w:t>№</w:t>
            </w:r>
          </w:p>
        </w:tc>
        <w:tc>
          <w:tcPr>
            <w:tcW w:w="7796" w:type="dxa"/>
          </w:tcPr>
          <w:p w:rsidR="004D3B30" w:rsidRPr="004D3B30" w:rsidRDefault="004D3B30" w:rsidP="004D3B30">
            <w:pPr>
              <w:ind w:firstLine="567"/>
              <w:jc w:val="center"/>
              <w:rPr>
                <w:rFonts w:ascii="Times New Roman" w:hAnsi="Times New Roman"/>
                <w:sz w:val="28"/>
                <w:szCs w:val="28"/>
              </w:rPr>
            </w:pPr>
            <w:r w:rsidRPr="004D3B30">
              <w:rPr>
                <w:rFonts w:ascii="Times New Roman" w:hAnsi="Times New Roman"/>
                <w:sz w:val="28"/>
                <w:szCs w:val="28"/>
              </w:rPr>
              <w:t>Обязанности</w:t>
            </w:r>
          </w:p>
        </w:tc>
        <w:tc>
          <w:tcPr>
            <w:tcW w:w="6095" w:type="dxa"/>
          </w:tcPr>
          <w:p w:rsidR="004D3B30" w:rsidRPr="004D3B30" w:rsidRDefault="004D3B30" w:rsidP="004D3B30">
            <w:pPr>
              <w:ind w:firstLine="567"/>
              <w:jc w:val="center"/>
              <w:rPr>
                <w:rFonts w:ascii="Times New Roman" w:hAnsi="Times New Roman"/>
                <w:sz w:val="28"/>
                <w:szCs w:val="28"/>
              </w:rPr>
            </w:pPr>
            <w:r w:rsidRPr="004D3B30">
              <w:rPr>
                <w:rFonts w:ascii="Times New Roman" w:hAnsi="Times New Roman"/>
                <w:sz w:val="28"/>
                <w:szCs w:val="28"/>
              </w:rPr>
              <w:t>Наименование должности</w:t>
            </w:r>
          </w:p>
        </w:tc>
      </w:tr>
      <w:tr w:rsidR="004D3B30" w:rsidRPr="004D3B30" w:rsidTr="004D3B30">
        <w:tc>
          <w:tcPr>
            <w:tcW w:w="846" w:type="dxa"/>
          </w:tcPr>
          <w:p w:rsidR="004D3B30" w:rsidRPr="004D3B30" w:rsidRDefault="004D3B30" w:rsidP="004D3B30">
            <w:pPr>
              <w:ind w:firstLine="567"/>
              <w:jc w:val="both"/>
              <w:rPr>
                <w:rFonts w:ascii="Times New Roman" w:hAnsi="Times New Roman"/>
                <w:sz w:val="28"/>
                <w:szCs w:val="28"/>
              </w:rPr>
            </w:pPr>
            <w:r w:rsidRPr="004D3B30">
              <w:rPr>
                <w:rFonts w:ascii="Times New Roman" w:hAnsi="Times New Roman"/>
                <w:sz w:val="28"/>
                <w:szCs w:val="28"/>
              </w:rPr>
              <w:t>1.</w:t>
            </w:r>
          </w:p>
        </w:tc>
        <w:tc>
          <w:tcPr>
            <w:tcW w:w="7796" w:type="dxa"/>
          </w:tcPr>
          <w:p w:rsidR="004D3B30" w:rsidRPr="004D3B30" w:rsidRDefault="004D3B30" w:rsidP="004D3B30">
            <w:pPr>
              <w:ind w:firstLine="567"/>
              <w:jc w:val="both"/>
              <w:rPr>
                <w:rFonts w:ascii="Times New Roman" w:hAnsi="Times New Roman"/>
                <w:sz w:val="28"/>
                <w:szCs w:val="28"/>
              </w:rPr>
            </w:pPr>
            <w:r w:rsidRPr="004D3B30">
              <w:rPr>
                <w:rFonts w:ascii="Times New Roman" w:hAnsi="Times New Roman"/>
                <w:sz w:val="28"/>
                <w:szCs w:val="28"/>
              </w:rPr>
              <w:t>1. Обеспечение координации работы по рассмотрению обращений контролируемых лиц в рамках досудебного обжалования.</w:t>
            </w:r>
          </w:p>
          <w:p w:rsidR="004D3B30" w:rsidRPr="004D3B30" w:rsidRDefault="004D3B30" w:rsidP="004D3B30">
            <w:pPr>
              <w:ind w:firstLine="567"/>
              <w:jc w:val="both"/>
              <w:rPr>
                <w:rFonts w:ascii="Times New Roman" w:hAnsi="Times New Roman"/>
                <w:sz w:val="28"/>
                <w:szCs w:val="28"/>
              </w:rPr>
            </w:pPr>
            <w:r w:rsidRPr="004D3B30">
              <w:rPr>
                <w:rFonts w:ascii="Times New Roman" w:hAnsi="Times New Roman"/>
                <w:sz w:val="28"/>
                <w:szCs w:val="28"/>
              </w:rPr>
              <w:t>2. Обеспечение соблюдения порядка и сроков рассмотрения обращений контролируемых лиц в рамках досудебного обжалования.</w:t>
            </w:r>
          </w:p>
          <w:p w:rsidR="004D3B30" w:rsidRPr="004D3B30" w:rsidRDefault="004D3B30" w:rsidP="004D3B30">
            <w:pPr>
              <w:ind w:firstLine="567"/>
              <w:jc w:val="both"/>
              <w:rPr>
                <w:rFonts w:ascii="Times New Roman" w:hAnsi="Times New Roman"/>
                <w:sz w:val="28"/>
                <w:szCs w:val="28"/>
              </w:rPr>
            </w:pPr>
            <w:r w:rsidRPr="004D3B30">
              <w:rPr>
                <w:rFonts w:ascii="Times New Roman" w:hAnsi="Times New Roman"/>
                <w:sz w:val="28"/>
                <w:szCs w:val="28"/>
              </w:rPr>
              <w:t>3. Обеспечение принятия решений по результатам рассмотрения обращений контролируемых лиц в рамках досудебного обжалования.</w:t>
            </w:r>
          </w:p>
        </w:tc>
        <w:tc>
          <w:tcPr>
            <w:tcW w:w="6095" w:type="dxa"/>
          </w:tcPr>
          <w:p w:rsidR="004D3B30" w:rsidRPr="004D3B30" w:rsidRDefault="004D3B30" w:rsidP="004D3B30">
            <w:pPr>
              <w:ind w:firstLine="567"/>
              <w:jc w:val="both"/>
              <w:rPr>
                <w:rFonts w:ascii="Times New Roman" w:hAnsi="Times New Roman"/>
                <w:sz w:val="28"/>
                <w:szCs w:val="28"/>
              </w:rPr>
            </w:pPr>
            <w:r>
              <w:rPr>
                <w:rFonts w:ascii="Times New Roman" w:hAnsi="Times New Roman"/>
                <w:sz w:val="28"/>
                <w:szCs w:val="28"/>
              </w:rPr>
              <w:t>Глава администрации Сосновского сельского поселения Усольского муниципального района Иркутской области</w:t>
            </w:r>
          </w:p>
        </w:tc>
      </w:tr>
      <w:tr w:rsidR="004D3B30" w:rsidRPr="004D3B30" w:rsidTr="004D3B30">
        <w:tc>
          <w:tcPr>
            <w:tcW w:w="846" w:type="dxa"/>
          </w:tcPr>
          <w:p w:rsidR="004D3B30" w:rsidRPr="004D3B30" w:rsidRDefault="004D3B30" w:rsidP="004D3B30">
            <w:pPr>
              <w:ind w:firstLine="567"/>
              <w:jc w:val="both"/>
              <w:rPr>
                <w:rFonts w:ascii="Times New Roman" w:hAnsi="Times New Roman"/>
                <w:sz w:val="28"/>
                <w:szCs w:val="28"/>
              </w:rPr>
            </w:pPr>
            <w:r w:rsidRPr="004D3B30">
              <w:rPr>
                <w:rFonts w:ascii="Times New Roman" w:hAnsi="Times New Roman"/>
                <w:sz w:val="28"/>
                <w:szCs w:val="28"/>
              </w:rPr>
              <w:t>2</w:t>
            </w:r>
          </w:p>
        </w:tc>
        <w:tc>
          <w:tcPr>
            <w:tcW w:w="7796" w:type="dxa"/>
          </w:tcPr>
          <w:p w:rsidR="004D3B30" w:rsidRPr="004D3B30" w:rsidRDefault="004D3B30" w:rsidP="004D3B30">
            <w:pPr>
              <w:ind w:firstLine="567"/>
              <w:jc w:val="both"/>
              <w:rPr>
                <w:rFonts w:ascii="Times New Roman" w:hAnsi="Times New Roman"/>
                <w:sz w:val="28"/>
                <w:szCs w:val="28"/>
              </w:rPr>
            </w:pPr>
            <w:r w:rsidRPr="004D3B30">
              <w:rPr>
                <w:rFonts w:ascii="Times New Roman" w:hAnsi="Times New Roman"/>
                <w:sz w:val="28"/>
                <w:szCs w:val="28"/>
              </w:rPr>
              <w:t>1. Обеспечение рассмотрения и подписания решений по обращениям контролируемых лиц в рамках досудебного обжалования.</w:t>
            </w:r>
          </w:p>
          <w:p w:rsidR="004D3B30" w:rsidRPr="004D3B30" w:rsidRDefault="004D3B30" w:rsidP="004D3B30">
            <w:pPr>
              <w:ind w:firstLine="567"/>
              <w:jc w:val="both"/>
              <w:rPr>
                <w:rFonts w:ascii="Times New Roman" w:hAnsi="Times New Roman"/>
                <w:sz w:val="28"/>
                <w:szCs w:val="28"/>
              </w:rPr>
            </w:pPr>
            <w:r w:rsidRPr="004D3B30">
              <w:rPr>
                <w:rFonts w:ascii="Times New Roman" w:hAnsi="Times New Roman"/>
                <w:sz w:val="28"/>
                <w:szCs w:val="28"/>
              </w:rPr>
              <w:t>2. Обеспечение назначения и переназначения исполнителя по обращениям контролируемых лиц в рамках досудебного обжалования.</w:t>
            </w:r>
          </w:p>
          <w:p w:rsidR="004D3B30" w:rsidRPr="004D3B30" w:rsidRDefault="004D3B30" w:rsidP="004D3B30">
            <w:pPr>
              <w:ind w:firstLine="567"/>
              <w:jc w:val="both"/>
              <w:rPr>
                <w:rFonts w:ascii="Times New Roman" w:hAnsi="Times New Roman"/>
                <w:sz w:val="28"/>
                <w:szCs w:val="28"/>
              </w:rPr>
            </w:pPr>
            <w:r w:rsidRPr="004D3B30">
              <w:rPr>
                <w:rFonts w:ascii="Times New Roman" w:hAnsi="Times New Roman"/>
                <w:sz w:val="28"/>
                <w:szCs w:val="28"/>
              </w:rPr>
              <w:t>3. Обеспечение контроля за ходом и сроками рассмотрения обращений контролируемых лиц в рамках досудебного обжалования.</w:t>
            </w:r>
          </w:p>
        </w:tc>
        <w:tc>
          <w:tcPr>
            <w:tcW w:w="6095" w:type="dxa"/>
          </w:tcPr>
          <w:p w:rsidR="004D3B30" w:rsidRPr="004D3B30" w:rsidRDefault="0039510D" w:rsidP="004D3B30">
            <w:pPr>
              <w:ind w:firstLine="567"/>
              <w:jc w:val="both"/>
              <w:rPr>
                <w:rFonts w:ascii="Times New Roman" w:hAnsi="Times New Roman"/>
                <w:sz w:val="28"/>
                <w:szCs w:val="28"/>
              </w:rPr>
            </w:pPr>
            <w:r>
              <w:rPr>
                <w:rFonts w:ascii="Times New Roman" w:hAnsi="Times New Roman"/>
                <w:sz w:val="28"/>
                <w:szCs w:val="28"/>
              </w:rPr>
              <w:t>Главный специалист по закупкам и проектам</w:t>
            </w:r>
          </w:p>
        </w:tc>
      </w:tr>
      <w:tr w:rsidR="004D3B30" w:rsidRPr="004D3B30" w:rsidTr="004D3B30">
        <w:tc>
          <w:tcPr>
            <w:tcW w:w="846" w:type="dxa"/>
          </w:tcPr>
          <w:p w:rsidR="004D3B30" w:rsidRPr="004D3B30" w:rsidRDefault="004D3B30" w:rsidP="004D3B30">
            <w:pPr>
              <w:ind w:firstLine="567"/>
              <w:jc w:val="both"/>
              <w:rPr>
                <w:rFonts w:ascii="Times New Roman" w:hAnsi="Times New Roman"/>
                <w:sz w:val="28"/>
                <w:szCs w:val="28"/>
              </w:rPr>
            </w:pPr>
            <w:r w:rsidRPr="004D3B30">
              <w:rPr>
                <w:rFonts w:ascii="Times New Roman" w:hAnsi="Times New Roman"/>
                <w:sz w:val="28"/>
                <w:szCs w:val="28"/>
              </w:rPr>
              <w:t>3</w:t>
            </w:r>
          </w:p>
        </w:tc>
        <w:tc>
          <w:tcPr>
            <w:tcW w:w="7796" w:type="dxa"/>
          </w:tcPr>
          <w:p w:rsidR="004D3B30" w:rsidRPr="004D3B30" w:rsidRDefault="004D3B30" w:rsidP="004D3B30">
            <w:pPr>
              <w:ind w:firstLine="567"/>
              <w:jc w:val="both"/>
              <w:rPr>
                <w:rFonts w:ascii="Times New Roman" w:hAnsi="Times New Roman"/>
                <w:sz w:val="28"/>
                <w:szCs w:val="28"/>
              </w:rPr>
            </w:pPr>
            <w:r w:rsidRPr="004D3B30">
              <w:rPr>
                <w:rFonts w:ascii="Times New Roman" w:hAnsi="Times New Roman"/>
                <w:sz w:val="28"/>
                <w:szCs w:val="28"/>
              </w:rPr>
              <w:t xml:space="preserve">1. Обеспечение определения должностного лица, уполномоченного на рассмотрение обращения </w:t>
            </w:r>
            <w:r w:rsidRPr="004D3B30">
              <w:rPr>
                <w:rFonts w:ascii="Times New Roman" w:hAnsi="Times New Roman"/>
                <w:sz w:val="28"/>
                <w:szCs w:val="28"/>
              </w:rPr>
              <w:lastRenderedPageBreak/>
              <w:t>контролируемого лица в рамках досудебного обжалования.</w:t>
            </w:r>
          </w:p>
          <w:p w:rsidR="004D3B30" w:rsidRPr="004D3B30" w:rsidRDefault="004D3B30" w:rsidP="004D3B30">
            <w:pPr>
              <w:ind w:firstLine="567"/>
              <w:jc w:val="both"/>
              <w:rPr>
                <w:rFonts w:ascii="Times New Roman" w:hAnsi="Times New Roman"/>
                <w:sz w:val="28"/>
                <w:szCs w:val="28"/>
              </w:rPr>
            </w:pPr>
            <w:r w:rsidRPr="004D3B30">
              <w:rPr>
                <w:rFonts w:ascii="Times New Roman" w:hAnsi="Times New Roman"/>
                <w:sz w:val="28"/>
                <w:szCs w:val="28"/>
              </w:rPr>
              <w:t>2. Обеспечение контроля за ходом и сроками рассмотрения обращений контролируемых лиц в рамках досудебного обжалования.</w:t>
            </w:r>
          </w:p>
        </w:tc>
        <w:tc>
          <w:tcPr>
            <w:tcW w:w="6095" w:type="dxa"/>
          </w:tcPr>
          <w:p w:rsidR="004D3B30" w:rsidRPr="004D3B30" w:rsidRDefault="0039510D" w:rsidP="004D3B30">
            <w:pPr>
              <w:ind w:firstLine="567"/>
              <w:jc w:val="both"/>
              <w:rPr>
                <w:rFonts w:ascii="Times New Roman" w:hAnsi="Times New Roman"/>
                <w:sz w:val="28"/>
                <w:szCs w:val="28"/>
              </w:rPr>
            </w:pPr>
            <w:r>
              <w:rPr>
                <w:rFonts w:ascii="Times New Roman" w:hAnsi="Times New Roman"/>
                <w:sz w:val="28"/>
                <w:szCs w:val="28"/>
              </w:rPr>
              <w:lastRenderedPageBreak/>
              <w:t>Ведущий специалист по финансово-бюджетной политике</w:t>
            </w:r>
          </w:p>
        </w:tc>
      </w:tr>
      <w:tr w:rsidR="004D3B30" w:rsidRPr="004D3B30" w:rsidTr="004D3B30">
        <w:tc>
          <w:tcPr>
            <w:tcW w:w="846" w:type="dxa"/>
          </w:tcPr>
          <w:p w:rsidR="004D3B30" w:rsidRPr="004D3B30" w:rsidRDefault="004D3B30" w:rsidP="004D3B30">
            <w:pPr>
              <w:ind w:firstLine="567"/>
              <w:jc w:val="both"/>
              <w:rPr>
                <w:rFonts w:ascii="Times New Roman" w:hAnsi="Times New Roman"/>
                <w:sz w:val="28"/>
                <w:szCs w:val="28"/>
              </w:rPr>
            </w:pPr>
            <w:r w:rsidRPr="004D3B30">
              <w:rPr>
                <w:rFonts w:ascii="Times New Roman" w:hAnsi="Times New Roman"/>
                <w:sz w:val="28"/>
                <w:szCs w:val="28"/>
              </w:rPr>
              <w:lastRenderedPageBreak/>
              <w:t>4</w:t>
            </w:r>
          </w:p>
        </w:tc>
        <w:tc>
          <w:tcPr>
            <w:tcW w:w="7796" w:type="dxa"/>
          </w:tcPr>
          <w:p w:rsidR="004D3B30" w:rsidRPr="004D3B30" w:rsidRDefault="004D3B30" w:rsidP="004D3B30">
            <w:pPr>
              <w:ind w:firstLine="567"/>
              <w:jc w:val="both"/>
              <w:rPr>
                <w:rFonts w:ascii="Times New Roman" w:hAnsi="Times New Roman"/>
                <w:sz w:val="28"/>
                <w:szCs w:val="28"/>
              </w:rPr>
            </w:pPr>
            <w:r w:rsidRPr="004D3B30">
              <w:rPr>
                <w:rFonts w:ascii="Times New Roman" w:hAnsi="Times New Roman"/>
                <w:sz w:val="28"/>
                <w:szCs w:val="28"/>
              </w:rPr>
              <w:t>1. Обеспечение настройки и предоставления доступа к личным кабинетам подсистемы досудебного обжалования.</w:t>
            </w:r>
          </w:p>
          <w:p w:rsidR="004D3B30" w:rsidRPr="004D3B30" w:rsidRDefault="004D3B30" w:rsidP="004D3B30">
            <w:pPr>
              <w:ind w:firstLine="567"/>
              <w:jc w:val="both"/>
              <w:rPr>
                <w:rFonts w:ascii="Times New Roman" w:hAnsi="Times New Roman"/>
                <w:sz w:val="28"/>
                <w:szCs w:val="28"/>
              </w:rPr>
            </w:pPr>
            <w:r w:rsidRPr="004D3B30">
              <w:rPr>
                <w:rFonts w:ascii="Times New Roman" w:hAnsi="Times New Roman"/>
                <w:sz w:val="28"/>
                <w:szCs w:val="28"/>
              </w:rPr>
              <w:t>2. Обеспечение формирования сообщений о программно-технических ошибках функционирования подсистемы досудебного обжалования;</w:t>
            </w:r>
          </w:p>
          <w:p w:rsidR="004D3B30" w:rsidRPr="004D3B30" w:rsidRDefault="004D3B30" w:rsidP="004D3B30">
            <w:pPr>
              <w:ind w:firstLine="567"/>
              <w:jc w:val="both"/>
              <w:rPr>
                <w:rFonts w:ascii="Times New Roman" w:hAnsi="Times New Roman"/>
                <w:sz w:val="28"/>
                <w:szCs w:val="28"/>
              </w:rPr>
            </w:pPr>
            <w:r w:rsidRPr="004D3B30">
              <w:rPr>
                <w:rFonts w:ascii="Times New Roman" w:hAnsi="Times New Roman"/>
                <w:sz w:val="28"/>
                <w:szCs w:val="28"/>
              </w:rPr>
              <w:t>3. Обеспечение информационной и программно-технической поддержки пользователей подсистемы досудебного обжалования.</w:t>
            </w:r>
          </w:p>
        </w:tc>
        <w:tc>
          <w:tcPr>
            <w:tcW w:w="6095" w:type="dxa"/>
          </w:tcPr>
          <w:p w:rsidR="004D3B30" w:rsidRPr="004D3B30" w:rsidRDefault="0039510D" w:rsidP="004D3B30">
            <w:pPr>
              <w:ind w:firstLine="567"/>
              <w:jc w:val="both"/>
              <w:rPr>
                <w:rFonts w:ascii="Times New Roman" w:hAnsi="Times New Roman"/>
                <w:sz w:val="28"/>
                <w:szCs w:val="28"/>
              </w:rPr>
            </w:pPr>
            <w:r>
              <w:rPr>
                <w:rFonts w:ascii="Times New Roman" w:hAnsi="Times New Roman"/>
                <w:sz w:val="28"/>
                <w:szCs w:val="28"/>
              </w:rPr>
              <w:t>Ведущий специалист по организационной работе</w:t>
            </w:r>
          </w:p>
        </w:tc>
      </w:tr>
      <w:tr w:rsidR="004D3B30" w:rsidRPr="004D3B30" w:rsidTr="004D3B30">
        <w:tc>
          <w:tcPr>
            <w:tcW w:w="846" w:type="dxa"/>
          </w:tcPr>
          <w:p w:rsidR="004D3B30" w:rsidRPr="004D3B30" w:rsidRDefault="004D3B30" w:rsidP="004D3B30">
            <w:pPr>
              <w:ind w:firstLine="567"/>
              <w:jc w:val="both"/>
              <w:rPr>
                <w:rFonts w:ascii="Times New Roman" w:hAnsi="Times New Roman"/>
                <w:sz w:val="28"/>
                <w:szCs w:val="28"/>
              </w:rPr>
            </w:pPr>
            <w:r w:rsidRPr="004D3B30">
              <w:rPr>
                <w:rFonts w:ascii="Times New Roman" w:hAnsi="Times New Roman"/>
                <w:sz w:val="28"/>
                <w:szCs w:val="28"/>
              </w:rPr>
              <w:t>5</w:t>
            </w:r>
          </w:p>
        </w:tc>
        <w:tc>
          <w:tcPr>
            <w:tcW w:w="7796" w:type="dxa"/>
          </w:tcPr>
          <w:p w:rsidR="004D3B30" w:rsidRPr="004D3B30" w:rsidRDefault="004D3B30" w:rsidP="004D3B30">
            <w:pPr>
              <w:ind w:firstLine="567"/>
              <w:jc w:val="both"/>
              <w:rPr>
                <w:rFonts w:ascii="Times New Roman" w:hAnsi="Times New Roman"/>
                <w:sz w:val="28"/>
                <w:szCs w:val="28"/>
              </w:rPr>
            </w:pPr>
            <w:r w:rsidRPr="004D3B30">
              <w:rPr>
                <w:rFonts w:ascii="Times New Roman" w:hAnsi="Times New Roman"/>
                <w:sz w:val="28"/>
                <w:szCs w:val="28"/>
              </w:rPr>
              <w:t>1. Обеспечение рассмотрения материалов обращений контролируемых лиц в рамках досудебного обжалования, принятия решений по ходатайствам, продления сроков рассмотрения обращений и подготовки проектов решений по обращениям контролируемых лиц в рамках досудебного обжалования.</w:t>
            </w:r>
          </w:p>
        </w:tc>
        <w:tc>
          <w:tcPr>
            <w:tcW w:w="6095" w:type="dxa"/>
          </w:tcPr>
          <w:p w:rsidR="004D3B30" w:rsidRDefault="0039510D" w:rsidP="004D3B30">
            <w:pPr>
              <w:ind w:firstLine="567"/>
              <w:jc w:val="both"/>
              <w:rPr>
                <w:rFonts w:ascii="Times New Roman" w:hAnsi="Times New Roman"/>
                <w:sz w:val="28"/>
                <w:szCs w:val="28"/>
              </w:rPr>
            </w:pPr>
            <w:r>
              <w:rPr>
                <w:rFonts w:ascii="Times New Roman" w:hAnsi="Times New Roman"/>
                <w:sz w:val="28"/>
                <w:szCs w:val="28"/>
              </w:rPr>
              <w:t>Ведущий специалист по муниципальному хозяйству;</w:t>
            </w:r>
          </w:p>
          <w:p w:rsidR="0039510D" w:rsidRDefault="0039510D" w:rsidP="004D3B30">
            <w:pPr>
              <w:ind w:firstLine="567"/>
              <w:jc w:val="both"/>
              <w:rPr>
                <w:rFonts w:ascii="Times New Roman" w:hAnsi="Times New Roman"/>
                <w:sz w:val="28"/>
                <w:szCs w:val="28"/>
              </w:rPr>
            </w:pPr>
            <w:r>
              <w:rPr>
                <w:rFonts w:ascii="Times New Roman" w:hAnsi="Times New Roman"/>
                <w:sz w:val="28"/>
                <w:szCs w:val="28"/>
              </w:rPr>
              <w:t>Ведущий специалист по экономическим вопросам;</w:t>
            </w:r>
          </w:p>
          <w:p w:rsidR="0039510D" w:rsidRPr="004D3B30" w:rsidRDefault="0039510D" w:rsidP="004D3B30">
            <w:pPr>
              <w:ind w:firstLine="567"/>
              <w:jc w:val="both"/>
              <w:rPr>
                <w:rFonts w:ascii="Times New Roman" w:hAnsi="Times New Roman"/>
                <w:sz w:val="28"/>
                <w:szCs w:val="28"/>
              </w:rPr>
            </w:pPr>
            <w:r>
              <w:rPr>
                <w:rFonts w:ascii="Times New Roman" w:hAnsi="Times New Roman"/>
                <w:sz w:val="28"/>
                <w:szCs w:val="28"/>
              </w:rPr>
              <w:t>Ведущий специалист по правовым вопросам, кадровой политике и нотариату</w:t>
            </w:r>
          </w:p>
        </w:tc>
      </w:tr>
    </w:tbl>
    <w:p w:rsidR="00794A6C" w:rsidRPr="004D3B30" w:rsidRDefault="00794A6C" w:rsidP="004D3B30">
      <w:pPr>
        <w:spacing w:line="240" w:lineRule="auto"/>
        <w:ind w:firstLine="567"/>
        <w:rPr>
          <w:rFonts w:ascii="Times New Roman" w:hAnsi="Times New Roman"/>
          <w:sz w:val="28"/>
          <w:szCs w:val="28"/>
        </w:rPr>
        <w:sectPr w:rsidR="00794A6C" w:rsidRPr="004D3B30">
          <w:headerReference w:type="default" r:id="rId10"/>
          <w:headerReference w:type="first" r:id="rId11"/>
          <w:pgSz w:w="16838" w:h="11906" w:orient="landscape"/>
          <w:pgMar w:top="1134" w:right="1134" w:bottom="850" w:left="851" w:header="708" w:footer="708" w:gutter="0"/>
          <w:pgNumType w:start="1"/>
          <w:cols w:space="720"/>
          <w:titlePg/>
        </w:sectPr>
      </w:pPr>
    </w:p>
    <w:p w:rsidR="00794A6C" w:rsidRPr="004D3B30" w:rsidRDefault="00694C71" w:rsidP="0039510D">
      <w:pPr>
        <w:spacing w:after="0" w:line="240" w:lineRule="auto"/>
        <w:ind w:firstLine="567"/>
        <w:jc w:val="right"/>
        <w:rPr>
          <w:rFonts w:ascii="Times New Roman" w:hAnsi="Times New Roman"/>
          <w:sz w:val="28"/>
          <w:szCs w:val="28"/>
        </w:rPr>
      </w:pPr>
      <w:r w:rsidRPr="004D3B30">
        <w:rPr>
          <w:rFonts w:ascii="Times New Roman" w:hAnsi="Times New Roman"/>
          <w:sz w:val="28"/>
          <w:szCs w:val="28"/>
        </w:rPr>
        <w:lastRenderedPageBreak/>
        <w:t>Приложение № 2</w:t>
      </w:r>
    </w:p>
    <w:p w:rsidR="00794A6C" w:rsidRPr="004D3B30" w:rsidRDefault="0039510D" w:rsidP="0039510D">
      <w:pPr>
        <w:spacing w:after="0" w:line="240" w:lineRule="auto"/>
        <w:ind w:firstLine="567"/>
        <w:jc w:val="right"/>
        <w:rPr>
          <w:rFonts w:ascii="Times New Roman" w:hAnsi="Times New Roman"/>
          <w:sz w:val="28"/>
          <w:szCs w:val="28"/>
        </w:rPr>
      </w:pPr>
      <w:r>
        <w:rPr>
          <w:rFonts w:ascii="Times New Roman" w:hAnsi="Times New Roman"/>
          <w:sz w:val="28"/>
          <w:szCs w:val="28"/>
        </w:rPr>
        <w:t xml:space="preserve">Распоряжение </w:t>
      </w:r>
    </w:p>
    <w:p w:rsidR="00794A6C" w:rsidRPr="004D3B30" w:rsidRDefault="00694C71" w:rsidP="0039510D">
      <w:pPr>
        <w:spacing w:after="0" w:line="240" w:lineRule="auto"/>
        <w:ind w:firstLine="567"/>
        <w:jc w:val="right"/>
        <w:rPr>
          <w:rFonts w:ascii="Times New Roman" w:hAnsi="Times New Roman"/>
          <w:sz w:val="28"/>
          <w:szCs w:val="28"/>
        </w:rPr>
      </w:pPr>
      <w:r w:rsidRPr="004D3B30">
        <w:rPr>
          <w:rFonts w:ascii="Times New Roman" w:hAnsi="Times New Roman"/>
          <w:sz w:val="28"/>
          <w:szCs w:val="28"/>
        </w:rPr>
        <w:t xml:space="preserve">от </w:t>
      </w:r>
      <w:r w:rsidR="0039510D">
        <w:rPr>
          <w:rFonts w:ascii="Times New Roman" w:hAnsi="Times New Roman"/>
          <w:sz w:val="28"/>
          <w:szCs w:val="28"/>
        </w:rPr>
        <w:t>25.10.2023 № 232-р</w:t>
      </w:r>
    </w:p>
    <w:p w:rsidR="00794A6C" w:rsidRPr="004D3B30" w:rsidRDefault="00794A6C" w:rsidP="004D3B30">
      <w:pPr>
        <w:spacing w:after="0" w:line="240" w:lineRule="auto"/>
        <w:ind w:firstLine="567"/>
        <w:jc w:val="center"/>
        <w:rPr>
          <w:rFonts w:ascii="Times New Roman" w:hAnsi="Times New Roman"/>
          <w:sz w:val="28"/>
          <w:szCs w:val="28"/>
        </w:rPr>
      </w:pPr>
    </w:p>
    <w:p w:rsidR="00794A6C" w:rsidRPr="004D3B30" w:rsidRDefault="00794A6C" w:rsidP="004D3B30">
      <w:pPr>
        <w:spacing w:after="0" w:line="240" w:lineRule="auto"/>
        <w:ind w:firstLine="567"/>
        <w:jc w:val="center"/>
        <w:rPr>
          <w:rFonts w:ascii="Times New Roman" w:hAnsi="Times New Roman"/>
          <w:sz w:val="28"/>
          <w:szCs w:val="28"/>
        </w:rPr>
      </w:pPr>
    </w:p>
    <w:p w:rsidR="00794A6C" w:rsidRPr="004D3B30" w:rsidRDefault="00694C71" w:rsidP="004D3B30">
      <w:pPr>
        <w:spacing w:after="0" w:line="240" w:lineRule="auto"/>
        <w:ind w:firstLine="567"/>
        <w:jc w:val="center"/>
        <w:rPr>
          <w:rFonts w:ascii="Times New Roman" w:hAnsi="Times New Roman"/>
          <w:b/>
          <w:sz w:val="28"/>
          <w:szCs w:val="28"/>
        </w:rPr>
      </w:pPr>
      <w:r w:rsidRPr="004D3B30">
        <w:rPr>
          <w:rFonts w:ascii="Times New Roman" w:hAnsi="Times New Roman"/>
          <w:b/>
          <w:sz w:val="28"/>
          <w:szCs w:val="28"/>
        </w:rPr>
        <w:t>Методические рекомендации по работе с подсистемой</w:t>
      </w:r>
      <w:r w:rsidRPr="004D3B30">
        <w:rPr>
          <w:rFonts w:ascii="Times New Roman" w:hAnsi="Times New Roman"/>
          <w:b/>
          <w:sz w:val="28"/>
          <w:szCs w:val="28"/>
        </w:rPr>
        <w:br/>
        <w:t>досудебного обжалования</w:t>
      </w:r>
    </w:p>
    <w:p w:rsidR="00794A6C" w:rsidRPr="004D3B30" w:rsidRDefault="00794A6C" w:rsidP="004D3B30">
      <w:pPr>
        <w:spacing w:after="0" w:line="240" w:lineRule="auto"/>
        <w:ind w:firstLine="567"/>
        <w:jc w:val="center"/>
        <w:rPr>
          <w:rFonts w:ascii="Times New Roman" w:hAnsi="Times New Roman"/>
          <w:b/>
          <w:sz w:val="28"/>
          <w:szCs w:val="28"/>
        </w:rPr>
      </w:pPr>
    </w:p>
    <w:p w:rsidR="00794A6C" w:rsidRPr="004D3B30" w:rsidRDefault="00694C71" w:rsidP="004D3B30">
      <w:pPr>
        <w:spacing w:after="0" w:line="240" w:lineRule="auto"/>
        <w:ind w:firstLine="567"/>
        <w:jc w:val="center"/>
        <w:rPr>
          <w:rFonts w:ascii="Times New Roman" w:hAnsi="Times New Roman"/>
          <w:b/>
          <w:sz w:val="28"/>
          <w:szCs w:val="28"/>
        </w:rPr>
      </w:pPr>
      <w:r w:rsidRPr="004D3B30">
        <w:rPr>
          <w:rFonts w:ascii="Times New Roman" w:hAnsi="Times New Roman"/>
          <w:b/>
          <w:sz w:val="28"/>
          <w:szCs w:val="28"/>
        </w:rPr>
        <w:t>Организация работы, назначение сотрудников, ответственных за работу</w:t>
      </w:r>
      <w:r w:rsidRPr="004D3B30">
        <w:rPr>
          <w:rFonts w:ascii="Times New Roman" w:hAnsi="Times New Roman"/>
          <w:b/>
          <w:sz w:val="28"/>
          <w:szCs w:val="28"/>
        </w:rPr>
        <w:br/>
        <w:t>с обращениями, с учетом ролей, предусмотренных в подсистеме досудебного обжалования ГИС ТОР КНД.</w:t>
      </w:r>
    </w:p>
    <w:p w:rsidR="00794A6C" w:rsidRPr="004D3B30" w:rsidRDefault="00794A6C" w:rsidP="004D3B30">
      <w:pPr>
        <w:spacing w:after="0" w:line="240" w:lineRule="auto"/>
        <w:ind w:firstLine="567"/>
        <w:jc w:val="both"/>
        <w:rPr>
          <w:rFonts w:ascii="Times New Roman" w:hAnsi="Times New Roman"/>
          <w:sz w:val="28"/>
          <w:szCs w:val="28"/>
        </w:rPr>
      </w:pPr>
    </w:p>
    <w:p w:rsidR="00794A6C" w:rsidRPr="004D3B30" w:rsidRDefault="00694C71" w:rsidP="004D3B30">
      <w:pPr>
        <w:spacing w:after="0" w:line="240" w:lineRule="auto"/>
        <w:ind w:firstLine="567"/>
        <w:jc w:val="both"/>
        <w:rPr>
          <w:rFonts w:ascii="Times New Roman" w:hAnsi="Times New Roman"/>
          <w:b/>
          <w:sz w:val="28"/>
          <w:szCs w:val="28"/>
        </w:rPr>
      </w:pPr>
      <w:r w:rsidRPr="004D3B30">
        <w:rPr>
          <w:rFonts w:ascii="Times New Roman" w:hAnsi="Times New Roman"/>
          <w:sz w:val="28"/>
          <w:szCs w:val="28"/>
        </w:rPr>
        <w:t>Для работы в подсистеме досудебного обжалования (далее – подсистема ДО) необходимо ведомственным актом (соответствующие обязанности могут быть предусмотрены должностными регламентами) определить должностных лиц, ответственных за рассмотрение обращений в подсистеме ДО.</w:t>
      </w:r>
    </w:p>
    <w:p w:rsidR="00794A6C" w:rsidRPr="002B684B" w:rsidRDefault="00694C71" w:rsidP="004D3B30">
      <w:pPr>
        <w:spacing w:after="0" w:line="240" w:lineRule="auto"/>
        <w:ind w:firstLine="567"/>
        <w:jc w:val="both"/>
        <w:rPr>
          <w:rFonts w:ascii="Times New Roman" w:hAnsi="Times New Roman"/>
          <w:sz w:val="28"/>
          <w:szCs w:val="28"/>
          <w:u w:val="single"/>
        </w:rPr>
      </w:pPr>
      <w:r w:rsidRPr="002B684B">
        <w:rPr>
          <w:rFonts w:ascii="Times New Roman" w:hAnsi="Times New Roman"/>
          <w:sz w:val="28"/>
          <w:szCs w:val="28"/>
          <w:u w:val="single"/>
        </w:rPr>
        <w:t>Подсистемой ДО предусмотрена следующая ролевая модель должностных лиц и их функционал:</w:t>
      </w:r>
    </w:p>
    <w:p w:rsidR="00794A6C" w:rsidRPr="004D3B30" w:rsidRDefault="00694C71" w:rsidP="004D3B30">
      <w:pPr>
        <w:spacing w:after="0" w:line="240" w:lineRule="auto"/>
        <w:ind w:firstLine="567"/>
        <w:jc w:val="both"/>
        <w:rPr>
          <w:rFonts w:ascii="Times New Roman" w:hAnsi="Times New Roman"/>
          <w:b/>
          <w:sz w:val="28"/>
          <w:szCs w:val="28"/>
        </w:rPr>
      </w:pPr>
      <w:r w:rsidRPr="004D3B30">
        <w:rPr>
          <w:rFonts w:ascii="Times New Roman" w:hAnsi="Times New Roman"/>
          <w:b/>
          <w:sz w:val="28"/>
          <w:szCs w:val="28"/>
        </w:rPr>
        <w:t>Администратор:</w:t>
      </w:r>
    </w:p>
    <w:p w:rsidR="00794A6C" w:rsidRPr="004D3B30" w:rsidRDefault="00694C71" w:rsidP="004D3B30">
      <w:pPr>
        <w:pStyle w:val="ac"/>
        <w:numPr>
          <w:ilvl w:val="0"/>
          <w:numId w:val="1"/>
        </w:numPr>
        <w:spacing w:after="0" w:line="240" w:lineRule="auto"/>
        <w:ind w:left="0" w:firstLine="567"/>
        <w:jc w:val="both"/>
        <w:rPr>
          <w:rFonts w:ascii="Times New Roman" w:hAnsi="Times New Roman"/>
          <w:sz w:val="28"/>
          <w:szCs w:val="28"/>
        </w:rPr>
      </w:pPr>
      <w:r w:rsidRPr="004D3B30">
        <w:rPr>
          <w:rFonts w:ascii="Times New Roman" w:hAnsi="Times New Roman"/>
          <w:sz w:val="28"/>
          <w:szCs w:val="28"/>
        </w:rPr>
        <w:t>Создание новой учетной записи пользователя с указанием его роли</w:t>
      </w:r>
      <w:r w:rsidRPr="004D3B30">
        <w:rPr>
          <w:rFonts w:ascii="Times New Roman" w:hAnsi="Times New Roman"/>
          <w:sz w:val="28"/>
          <w:szCs w:val="28"/>
        </w:rPr>
        <w:br/>
        <w:t xml:space="preserve">в рассмотрении жалоб; </w:t>
      </w:r>
    </w:p>
    <w:p w:rsidR="00794A6C" w:rsidRPr="004D3B30" w:rsidRDefault="00694C71" w:rsidP="004D3B30">
      <w:pPr>
        <w:pStyle w:val="ac"/>
        <w:numPr>
          <w:ilvl w:val="0"/>
          <w:numId w:val="1"/>
        </w:numPr>
        <w:spacing w:after="0" w:line="240" w:lineRule="auto"/>
        <w:ind w:left="0" w:firstLine="567"/>
        <w:jc w:val="both"/>
        <w:rPr>
          <w:rFonts w:ascii="Times New Roman" w:hAnsi="Times New Roman"/>
          <w:sz w:val="28"/>
          <w:szCs w:val="28"/>
        </w:rPr>
      </w:pPr>
      <w:r w:rsidRPr="004D3B30">
        <w:rPr>
          <w:rFonts w:ascii="Times New Roman" w:hAnsi="Times New Roman"/>
          <w:sz w:val="28"/>
          <w:szCs w:val="28"/>
        </w:rPr>
        <w:t>Настройка и загрузка шаблонов документов;</w:t>
      </w:r>
    </w:p>
    <w:p w:rsidR="00794A6C" w:rsidRPr="004D3B30" w:rsidRDefault="00694C71" w:rsidP="004D3B30">
      <w:pPr>
        <w:pStyle w:val="ac"/>
        <w:numPr>
          <w:ilvl w:val="0"/>
          <w:numId w:val="1"/>
        </w:numPr>
        <w:spacing w:after="0" w:line="240" w:lineRule="auto"/>
        <w:ind w:left="0" w:firstLine="567"/>
        <w:jc w:val="both"/>
        <w:rPr>
          <w:rFonts w:ascii="Times New Roman" w:hAnsi="Times New Roman"/>
          <w:sz w:val="28"/>
          <w:szCs w:val="28"/>
        </w:rPr>
      </w:pPr>
      <w:r w:rsidRPr="004D3B30">
        <w:rPr>
          <w:rFonts w:ascii="Times New Roman" w:hAnsi="Times New Roman"/>
          <w:sz w:val="28"/>
          <w:szCs w:val="28"/>
        </w:rPr>
        <w:t>Настройка личного кабинета контрольного (надзорного) органа;</w:t>
      </w:r>
    </w:p>
    <w:p w:rsidR="00794A6C" w:rsidRPr="004D3B30" w:rsidRDefault="00694C71" w:rsidP="004D3B30">
      <w:pPr>
        <w:pStyle w:val="ac"/>
        <w:numPr>
          <w:ilvl w:val="0"/>
          <w:numId w:val="1"/>
        </w:numPr>
        <w:spacing w:after="0" w:line="240" w:lineRule="auto"/>
        <w:ind w:left="0" w:firstLine="567"/>
        <w:jc w:val="both"/>
        <w:rPr>
          <w:rFonts w:ascii="Times New Roman" w:hAnsi="Times New Roman"/>
          <w:sz w:val="28"/>
          <w:szCs w:val="28"/>
        </w:rPr>
      </w:pPr>
      <w:r w:rsidRPr="004D3B30">
        <w:rPr>
          <w:rFonts w:ascii="Times New Roman" w:hAnsi="Times New Roman"/>
          <w:sz w:val="28"/>
          <w:szCs w:val="28"/>
        </w:rPr>
        <w:t>Настройка информации о виде контроля (надзора), заполнение справочников для федеральной государственной информационной системы «Единая система нормативной справочной информации» (ЕСНСИ).</w:t>
      </w:r>
    </w:p>
    <w:p w:rsidR="00794A6C" w:rsidRPr="004D3B30" w:rsidRDefault="00694C71" w:rsidP="004D3B30">
      <w:pPr>
        <w:spacing w:after="0" w:line="240" w:lineRule="auto"/>
        <w:ind w:firstLine="567"/>
        <w:jc w:val="both"/>
        <w:rPr>
          <w:rFonts w:ascii="Times New Roman" w:hAnsi="Times New Roman"/>
          <w:b/>
          <w:sz w:val="28"/>
          <w:szCs w:val="28"/>
        </w:rPr>
      </w:pPr>
      <w:r w:rsidRPr="004D3B30">
        <w:rPr>
          <w:rFonts w:ascii="Times New Roman" w:hAnsi="Times New Roman"/>
          <w:b/>
          <w:sz w:val="28"/>
          <w:szCs w:val="28"/>
        </w:rPr>
        <w:t>Секретарь:</w:t>
      </w:r>
    </w:p>
    <w:p w:rsidR="00794A6C" w:rsidRPr="004D3B30" w:rsidRDefault="00694C71" w:rsidP="004D3B30">
      <w:pPr>
        <w:numPr>
          <w:ilvl w:val="0"/>
          <w:numId w:val="2"/>
        </w:numPr>
        <w:spacing w:after="0" w:line="240" w:lineRule="auto"/>
        <w:ind w:left="0" w:firstLine="567"/>
        <w:jc w:val="both"/>
        <w:rPr>
          <w:rFonts w:ascii="Times New Roman" w:hAnsi="Times New Roman"/>
          <w:sz w:val="28"/>
          <w:szCs w:val="28"/>
        </w:rPr>
      </w:pPr>
      <w:r w:rsidRPr="004D3B30">
        <w:rPr>
          <w:rFonts w:ascii="Times New Roman" w:hAnsi="Times New Roman"/>
          <w:sz w:val="28"/>
          <w:szCs w:val="28"/>
        </w:rPr>
        <w:t>Назначение и переназначение жалобы на исполнителя;</w:t>
      </w:r>
    </w:p>
    <w:p w:rsidR="00794A6C" w:rsidRPr="004D3B30" w:rsidRDefault="00694C71" w:rsidP="004D3B30">
      <w:pPr>
        <w:numPr>
          <w:ilvl w:val="0"/>
          <w:numId w:val="2"/>
        </w:numPr>
        <w:spacing w:after="0" w:line="240" w:lineRule="auto"/>
        <w:ind w:left="0" w:firstLine="567"/>
        <w:jc w:val="both"/>
        <w:rPr>
          <w:rFonts w:ascii="Times New Roman" w:hAnsi="Times New Roman"/>
          <w:sz w:val="28"/>
          <w:szCs w:val="28"/>
        </w:rPr>
      </w:pPr>
      <w:r w:rsidRPr="004D3B30">
        <w:rPr>
          <w:rFonts w:ascii="Times New Roman" w:hAnsi="Times New Roman"/>
          <w:sz w:val="28"/>
          <w:szCs w:val="28"/>
        </w:rPr>
        <w:t>Обеспечивает контроль за ходом и сроками рассмотрения жалоб.</w:t>
      </w:r>
    </w:p>
    <w:p w:rsidR="00794A6C" w:rsidRPr="004D3B30" w:rsidRDefault="00694C71" w:rsidP="004D3B30">
      <w:pPr>
        <w:spacing w:after="0" w:line="240" w:lineRule="auto"/>
        <w:ind w:firstLine="567"/>
        <w:jc w:val="both"/>
        <w:rPr>
          <w:rFonts w:ascii="Times New Roman" w:hAnsi="Times New Roman"/>
          <w:b/>
          <w:sz w:val="28"/>
          <w:szCs w:val="28"/>
        </w:rPr>
      </w:pPr>
      <w:r w:rsidRPr="004D3B30">
        <w:rPr>
          <w:rFonts w:ascii="Times New Roman" w:hAnsi="Times New Roman"/>
          <w:b/>
          <w:sz w:val="28"/>
          <w:szCs w:val="28"/>
        </w:rPr>
        <w:t>Руководитель:</w:t>
      </w:r>
    </w:p>
    <w:p w:rsidR="00794A6C" w:rsidRPr="004D3B30" w:rsidRDefault="00694C71" w:rsidP="004D3B30">
      <w:pPr>
        <w:numPr>
          <w:ilvl w:val="0"/>
          <w:numId w:val="3"/>
        </w:numPr>
        <w:spacing w:after="0" w:line="240" w:lineRule="auto"/>
        <w:ind w:left="0" w:firstLine="567"/>
        <w:jc w:val="both"/>
        <w:rPr>
          <w:rFonts w:ascii="Times New Roman" w:hAnsi="Times New Roman"/>
          <w:sz w:val="28"/>
          <w:szCs w:val="28"/>
        </w:rPr>
      </w:pPr>
      <w:r w:rsidRPr="004D3B30">
        <w:rPr>
          <w:rFonts w:ascii="Times New Roman" w:hAnsi="Times New Roman"/>
          <w:sz w:val="28"/>
          <w:szCs w:val="28"/>
        </w:rPr>
        <w:t>Назначение жалобы на исполнителя;</w:t>
      </w:r>
    </w:p>
    <w:p w:rsidR="00794A6C" w:rsidRPr="004D3B30" w:rsidRDefault="00694C71" w:rsidP="004D3B30">
      <w:pPr>
        <w:numPr>
          <w:ilvl w:val="0"/>
          <w:numId w:val="3"/>
        </w:numPr>
        <w:spacing w:after="0" w:line="240" w:lineRule="auto"/>
        <w:ind w:left="0" w:firstLine="567"/>
        <w:jc w:val="both"/>
        <w:rPr>
          <w:rFonts w:ascii="Times New Roman" w:hAnsi="Times New Roman"/>
          <w:sz w:val="28"/>
          <w:szCs w:val="28"/>
        </w:rPr>
      </w:pPr>
      <w:r w:rsidRPr="004D3B30">
        <w:rPr>
          <w:rFonts w:ascii="Times New Roman" w:hAnsi="Times New Roman"/>
          <w:sz w:val="28"/>
          <w:szCs w:val="28"/>
        </w:rPr>
        <w:t>Перенаправление жалобы в другое структурное подразделение;</w:t>
      </w:r>
    </w:p>
    <w:p w:rsidR="00794A6C" w:rsidRPr="004D3B30" w:rsidRDefault="00694C71" w:rsidP="004D3B30">
      <w:pPr>
        <w:numPr>
          <w:ilvl w:val="0"/>
          <w:numId w:val="3"/>
        </w:numPr>
        <w:spacing w:after="0" w:line="240" w:lineRule="auto"/>
        <w:ind w:left="0" w:firstLine="567"/>
        <w:jc w:val="both"/>
        <w:rPr>
          <w:rFonts w:ascii="Times New Roman" w:hAnsi="Times New Roman"/>
          <w:sz w:val="28"/>
          <w:szCs w:val="28"/>
        </w:rPr>
      </w:pPr>
      <w:r w:rsidRPr="004D3B30">
        <w:rPr>
          <w:rFonts w:ascii="Times New Roman" w:hAnsi="Times New Roman"/>
          <w:sz w:val="28"/>
          <w:szCs w:val="28"/>
        </w:rPr>
        <w:t>Принятие решения об отказе в рассмотрении жалобы;</w:t>
      </w:r>
    </w:p>
    <w:p w:rsidR="00794A6C" w:rsidRPr="004D3B30" w:rsidRDefault="00694C71" w:rsidP="004D3B30">
      <w:pPr>
        <w:numPr>
          <w:ilvl w:val="0"/>
          <w:numId w:val="3"/>
        </w:numPr>
        <w:spacing w:after="0" w:line="240" w:lineRule="auto"/>
        <w:ind w:left="0" w:firstLine="567"/>
        <w:jc w:val="both"/>
        <w:rPr>
          <w:rFonts w:ascii="Times New Roman" w:hAnsi="Times New Roman"/>
          <w:sz w:val="28"/>
          <w:szCs w:val="28"/>
        </w:rPr>
      </w:pPr>
      <w:r w:rsidRPr="004D3B30">
        <w:rPr>
          <w:rFonts w:ascii="Times New Roman" w:hAnsi="Times New Roman"/>
          <w:sz w:val="28"/>
          <w:szCs w:val="28"/>
        </w:rPr>
        <w:t>Принятие решения по ходатайству о приостановлении исполнения обжалуемого решения;</w:t>
      </w:r>
    </w:p>
    <w:p w:rsidR="00794A6C" w:rsidRPr="004D3B30" w:rsidRDefault="00694C71" w:rsidP="004D3B30">
      <w:pPr>
        <w:numPr>
          <w:ilvl w:val="0"/>
          <w:numId w:val="3"/>
        </w:numPr>
        <w:spacing w:after="0" w:line="240" w:lineRule="auto"/>
        <w:ind w:left="0" w:firstLine="567"/>
        <w:jc w:val="both"/>
        <w:rPr>
          <w:rFonts w:ascii="Times New Roman" w:hAnsi="Times New Roman"/>
          <w:sz w:val="28"/>
          <w:szCs w:val="28"/>
        </w:rPr>
      </w:pPr>
      <w:r w:rsidRPr="004D3B30">
        <w:rPr>
          <w:rFonts w:ascii="Times New Roman" w:hAnsi="Times New Roman"/>
          <w:sz w:val="28"/>
          <w:szCs w:val="28"/>
        </w:rPr>
        <w:t>Принятие решения по ходатайству о восстановлении пропущенного срока подачи жалобы;</w:t>
      </w:r>
    </w:p>
    <w:p w:rsidR="00794A6C" w:rsidRPr="004D3B30" w:rsidRDefault="00694C71" w:rsidP="004D3B30">
      <w:pPr>
        <w:numPr>
          <w:ilvl w:val="0"/>
          <w:numId w:val="3"/>
        </w:numPr>
        <w:spacing w:after="0" w:line="240" w:lineRule="auto"/>
        <w:ind w:left="0" w:firstLine="567"/>
        <w:jc w:val="both"/>
        <w:rPr>
          <w:rFonts w:ascii="Times New Roman" w:hAnsi="Times New Roman"/>
          <w:sz w:val="28"/>
          <w:szCs w:val="28"/>
        </w:rPr>
      </w:pPr>
      <w:r w:rsidRPr="004D3B30">
        <w:rPr>
          <w:rFonts w:ascii="Times New Roman" w:hAnsi="Times New Roman"/>
          <w:sz w:val="28"/>
          <w:szCs w:val="28"/>
        </w:rPr>
        <w:t>Запрос дополнительной информации по жалобе;</w:t>
      </w:r>
    </w:p>
    <w:p w:rsidR="00794A6C" w:rsidRPr="004D3B30" w:rsidRDefault="00694C71" w:rsidP="004D3B30">
      <w:pPr>
        <w:numPr>
          <w:ilvl w:val="0"/>
          <w:numId w:val="3"/>
        </w:numPr>
        <w:spacing w:after="0" w:line="240" w:lineRule="auto"/>
        <w:ind w:left="0" w:firstLine="567"/>
        <w:jc w:val="both"/>
        <w:rPr>
          <w:rFonts w:ascii="Times New Roman" w:hAnsi="Times New Roman"/>
          <w:sz w:val="28"/>
          <w:szCs w:val="28"/>
        </w:rPr>
      </w:pPr>
      <w:r w:rsidRPr="004D3B30">
        <w:rPr>
          <w:rFonts w:ascii="Times New Roman" w:hAnsi="Times New Roman"/>
          <w:sz w:val="28"/>
          <w:szCs w:val="28"/>
        </w:rPr>
        <w:t>Принятие итогового решения по жалобе;</w:t>
      </w:r>
    </w:p>
    <w:p w:rsidR="00794A6C" w:rsidRPr="004D3B30" w:rsidRDefault="00694C71" w:rsidP="004D3B30">
      <w:pPr>
        <w:numPr>
          <w:ilvl w:val="0"/>
          <w:numId w:val="3"/>
        </w:numPr>
        <w:spacing w:after="0" w:line="240" w:lineRule="auto"/>
        <w:ind w:left="0" w:firstLine="567"/>
        <w:jc w:val="both"/>
        <w:rPr>
          <w:rFonts w:ascii="Times New Roman" w:hAnsi="Times New Roman"/>
          <w:sz w:val="28"/>
          <w:szCs w:val="28"/>
        </w:rPr>
      </w:pPr>
      <w:r w:rsidRPr="004D3B30">
        <w:rPr>
          <w:rFonts w:ascii="Times New Roman" w:hAnsi="Times New Roman"/>
          <w:sz w:val="28"/>
          <w:szCs w:val="28"/>
        </w:rPr>
        <w:t>Продление срока рассмотрения жалобы.</w:t>
      </w:r>
    </w:p>
    <w:p w:rsidR="00794A6C" w:rsidRPr="004D3B30" w:rsidRDefault="00694C71" w:rsidP="004D3B30">
      <w:pPr>
        <w:spacing w:after="0" w:line="240" w:lineRule="auto"/>
        <w:ind w:firstLine="567"/>
        <w:jc w:val="both"/>
        <w:rPr>
          <w:rFonts w:ascii="Times New Roman" w:hAnsi="Times New Roman"/>
          <w:b/>
          <w:sz w:val="28"/>
          <w:szCs w:val="28"/>
        </w:rPr>
      </w:pPr>
      <w:r w:rsidRPr="004D3B30">
        <w:rPr>
          <w:rFonts w:ascii="Times New Roman" w:hAnsi="Times New Roman"/>
          <w:b/>
          <w:sz w:val="28"/>
          <w:szCs w:val="28"/>
        </w:rPr>
        <w:t>Инспектор:</w:t>
      </w:r>
    </w:p>
    <w:p w:rsidR="00794A6C" w:rsidRPr="004D3B30" w:rsidRDefault="00694C71" w:rsidP="004D3B30">
      <w:pPr>
        <w:numPr>
          <w:ilvl w:val="0"/>
          <w:numId w:val="4"/>
        </w:numPr>
        <w:spacing w:after="0" w:line="240" w:lineRule="auto"/>
        <w:ind w:left="0" w:firstLine="567"/>
        <w:jc w:val="both"/>
        <w:rPr>
          <w:rFonts w:ascii="Times New Roman" w:hAnsi="Times New Roman"/>
          <w:sz w:val="28"/>
          <w:szCs w:val="28"/>
        </w:rPr>
      </w:pPr>
      <w:r w:rsidRPr="004D3B30">
        <w:rPr>
          <w:rFonts w:ascii="Times New Roman" w:hAnsi="Times New Roman"/>
          <w:sz w:val="28"/>
          <w:szCs w:val="28"/>
        </w:rPr>
        <w:t>Подготовка проекта решения об отказе в рассмотрении жалобы;</w:t>
      </w:r>
    </w:p>
    <w:p w:rsidR="00794A6C" w:rsidRPr="004D3B30" w:rsidRDefault="00694C71" w:rsidP="004D3B30">
      <w:pPr>
        <w:numPr>
          <w:ilvl w:val="0"/>
          <w:numId w:val="4"/>
        </w:numPr>
        <w:spacing w:after="0" w:line="240" w:lineRule="auto"/>
        <w:ind w:left="0" w:firstLine="567"/>
        <w:jc w:val="both"/>
        <w:rPr>
          <w:rFonts w:ascii="Times New Roman" w:hAnsi="Times New Roman"/>
          <w:sz w:val="28"/>
          <w:szCs w:val="28"/>
        </w:rPr>
      </w:pPr>
      <w:r w:rsidRPr="004D3B30">
        <w:rPr>
          <w:rFonts w:ascii="Times New Roman" w:hAnsi="Times New Roman"/>
          <w:sz w:val="28"/>
          <w:szCs w:val="28"/>
        </w:rPr>
        <w:t>Перенаправление жалобы в другое структурное подразделение;</w:t>
      </w:r>
    </w:p>
    <w:p w:rsidR="00794A6C" w:rsidRPr="004D3B30" w:rsidRDefault="00694C71" w:rsidP="004D3B30">
      <w:pPr>
        <w:numPr>
          <w:ilvl w:val="0"/>
          <w:numId w:val="4"/>
        </w:numPr>
        <w:spacing w:after="0" w:line="240" w:lineRule="auto"/>
        <w:ind w:left="0" w:firstLine="567"/>
        <w:jc w:val="both"/>
        <w:rPr>
          <w:rFonts w:ascii="Times New Roman" w:hAnsi="Times New Roman"/>
          <w:sz w:val="28"/>
          <w:szCs w:val="28"/>
        </w:rPr>
      </w:pPr>
      <w:r w:rsidRPr="004D3B30">
        <w:rPr>
          <w:rFonts w:ascii="Times New Roman" w:hAnsi="Times New Roman"/>
          <w:sz w:val="28"/>
          <w:szCs w:val="28"/>
        </w:rPr>
        <w:t>Подготовка проекта решения по ходатайству о приостановлении исполнения обжалуемого решения;</w:t>
      </w:r>
    </w:p>
    <w:p w:rsidR="00794A6C" w:rsidRPr="004D3B30" w:rsidRDefault="00694C71" w:rsidP="004D3B30">
      <w:pPr>
        <w:numPr>
          <w:ilvl w:val="0"/>
          <w:numId w:val="4"/>
        </w:numPr>
        <w:spacing w:after="0" w:line="240" w:lineRule="auto"/>
        <w:ind w:left="0" w:firstLine="567"/>
        <w:jc w:val="both"/>
        <w:rPr>
          <w:rFonts w:ascii="Times New Roman" w:hAnsi="Times New Roman"/>
          <w:sz w:val="28"/>
          <w:szCs w:val="28"/>
        </w:rPr>
      </w:pPr>
      <w:r w:rsidRPr="004D3B30">
        <w:rPr>
          <w:rFonts w:ascii="Times New Roman" w:hAnsi="Times New Roman"/>
          <w:sz w:val="28"/>
          <w:szCs w:val="28"/>
        </w:rPr>
        <w:lastRenderedPageBreak/>
        <w:t>Подготовка проекта решения по ходатайству о восстановлении пропущенного срока подачи жалобы;</w:t>
      </w:r>
    </w:p>
    <w:p w:rsidR="00794A6C" w:rsidRPr="004D3B30" w:rsidRDefault="00694C71" w:rsidP="004D3B30">
      <w:pPr>
        <w:numPr>
          <w:ilvl w:val="0"/>
          <w:numId w:val="4"/>
        </w:numPr>
        <w:spacing w:after="0" w:line="240" w:lineRule="auto"/>
        <w:ind w:left="0" w:firstLine="567"/>
        <w:jc w:val="both"/>
        <w:rPr>
          <w:rFonts w:ascii="Times New Roman" w:hAnsi="Times New Roman"/>
          <w:sz w:val="28"/>
          <w:szCs w:val="28"/>
        </w:rPr>
      </w:pPr>
      <w:r w:rsidRPr="004D3B30">
        <w:rPr>
          <w:rFonts w:ascii="Times New Roman" w:hAnsi="Times New Roman"/>
          <w:sz w:val="28"/>
          <w:szCs w:val="28"/>
        </w:rPr>
        <w:t>Запрос дополнительной информации по жалобе;</w:t>
      </w:r>
    </w:p>
    <w:p w:rsidR="00794A6C" w:rsidRPr="004D3B30" w:rsidRDefault="00694C71" w:rsidP="004D3B30">
      <w:pPr>
        <w:numPr>
          <w:ilvl w:val="0"/>
          <w:numId w:val="4"/>
        </w:numPr>
        <w:spacing w:after="0" w:line="240" w:lineRule="auto"/>
        <w:ind w:left="0" w:firstLine="567"/>
        <w:jc w:val="both"/>
        <w:rPr>
          <w:rFonts w:ascii="Times New Roman" w:hAnsi="Times New Roman"/>
          <w:sz w:val="28"/>
          <w:szCs w:val="28"/>
        </w:rPr>
      </w:pPr>
      <w:r w:rsidRPr="004D3B30">
        <w:rPr>
          <w:rFonts w:ascii="Times New Roman" w:hAnsi="Times New Roman"/>
          <w:sz w:val="28"/>
          <w:szCs w:val="28"/>
        </w:rPr>
        <w:t>Подготовка проекта итогового решения по жалобе;</w:t>
      </w:r>
    </w:p>
    <w:p w:rsidR="00794A6C" w:rsidRPr="004D3B30" w:rsidRDefault="00694C71" w:rsidP="004D3B30">
      <w:pPr>
        <w:numPr>
          <w:ilvl w:val="0"/>
          <w:numId w:val="4"/>
        </w:numPr>
        <w:spacing w:after="0" w:line="240" w:lineRule="auto"/>
        <w:ind w:left="0" w:firstLine="567"/>
        <w:jc w:val="both"/>
        <w:rPr>
          <w:rFonts w:ascii="Times New Roman" w:hAnsi="Times New Roman"/>
          <w:sz w:val="28"/>
          <w:szCs w:val="28"/>
        </w:rPr>
      </w:pPr>
      <w:r w:rsidRPr="004D3B30">
        <w:rPr>
          <w:rFonts w:ascii="Times New Roman" w:hAnsi="Times New Roman"/>
          <w:sz w:val="28"/>
          <w:szCs w:val="28"/>
        </w:rPr>
        <w:t>Продление срока рассмотрения жалобы.</w:t>
      </w:r>
    </w:p>
    <w:p w:rsidR="00794A6C" w:rsidRPr="004D3B30" w:rsidRDefault="00694C71" w:rsidP="004D3B30">
      <w:pPr>
        <w:spacing w:after="0" w:line="240" w:lineRule="auto"/>
        <w:ind w:firstLine="567"/>
        <w:jc w:val="both"/>
        <w:rPr>
          <w:rFonts w:ascii="Times New Roman" w:hAnsi="Times New Roman"/>
          <w:sz w:val="28"/>
          <w:szCs w:val="28"/>
          <w:u w:val="single"/>
        </w:rPr>
      </w:pPr>
      <w:r w:rsidRPr="004D3B30">
        <w:rPr>
          <w:rFonts w:ascii="Times New Roman" w:hAnsi="Times New Roman"/>
          <w:sz w:val="28"/>
          <w:szCs w:val="28"/>
          <w:u w:val="single"/>
        </w:rPr>
        <w:t>С учетом ролевой модели должностных лиц и их функционала в подсистеме ДО, должностным регламентом (ведомственным актом) определяются следующие полномочия должностных лиц:</w:t>
      </w:r>
    </w:p>
    <w:p w:rsidR="00794A6C" w:rsidRPr="004D3B30" w:rsidRDefault="00694C71" w:rsidP="004D3B30">
      <w:pPr>
        <w:pStyle w:val="ac"/>
        <w:numPr>
          <w:ilvl w:val="0"/>
          <w:numId w:val="5"/>
        </w:numPr>
        <w:spacing w:after="0" w:line="240" w:lineRule="auto"/>
        <w:ind w:left="0" w:firstLine="567"/>
        <w:jc w:val="both"/>
        <w:rPr>
          <w:rFonts w:ascii="Times New Roman" w:hAnsi="Times New Roman"/>
          <w:b/>
          <w:sz w:val="28"/>
          <w:szCs w:val="28"/>
        </w:rPr>
      </w:pPr>
      <w:r w:rsidRPr="004D3B30">
        <w:rPr>
          <w:rFonts w:ascii="Times New Roman" w:hAnsi="Times New Roman"/>
          <w:b/>
          <w:sz w:val="28"/>
          <w:szCs w:val="28"/>
        </w:rPr>
        <w:t>Координатор</w:t>
      </w:r>
      <w:r w:rsidRPr="004D3B30">
        <w:rPr>
          <w:rFonts w:ascii="Times New Roman" w:hAnsi="Times New Roman"/>
          <w:sz w:val="28"/>
          <w:szCs w:val="28"/>
        </w:rPr>
        <w:t xml:space="preserve"> </w:t>
      </w:r>
      <w:r w:rsidRPr="004D3B30">
        <w:rPr>
          <w:rFonts w:ascii="Times New Roman" w:hAnsi="Times New Roman"/>
          <w:b/>
          <w:sz w:val="28"/>
          <w:szCs w:val="28"/>
        </w:rPr>
        <w:t>(руководитель, заместитель руководителя контрольного органа):</w:t>
      </w:r>
    </w:p>
    <w:p w:rsidR="00794A6C" w:rsidRPr="004D3B30" w:rsidRDefault="00694C71" w:rsidP="004D3B30">
      <w:pPr>
        <w:pStyle w:val="ac"/>
        <w:spacing w:after="0" w:line="240" w:lineRule="auto"/>
        <w:ind w:left="0" w:firstLine="567"/>
        <w:jc w:val="both"/>
        <w:rPr>
          <w:rFonts w:ascii="Times New Roman" w:hAnsi="Times New Roman"/>
          <w:sz w:val="28"/>
          <w:szCs w:val="28"/>
        </w:rPr>
      </w:pPr>
      <w:r w:rsidRPr="004D3B30">
        <w:rPr>
          <w:rFonts w:ascii="Times New Roman" w:hAnsi="Times New Roman"/>
          <w:sz w:val="28"/>
          <w:szCs w:val="28"/>
        </w:rPr>
        <w:t>– обеспечивает координацию работы по досудебному обжалованию решений контрольного (надзорного) органа, действий (бездействие) его должностных лиц;</w:t>
      </w:r>
    </w:p>
    <w:p w:rsidR="00794A6C" w:rsidRPr="004D3B30" w:rsidRDefault="00694C71" w:rsidP="004D3B30">
      <w:pPr>
        <w:pStyle w:val="ac"/>
        <w:spacing w:after="0" w:line="240" w:lineRule="auto"/>
        <w:ind w:left="0" w:firstLine="567"/>
        <w:jc w:val="both"/>
        <w:rPr>
          <w:rFonts w:ascii="Times New Roman" w:hAnsi="Times New Roman"/>
          <w:sz w:val="28"/>
          <w:szCs w:val="28"/>
        </w:rPr>
      </w:pPr>
      <w:r w:rsidRPr="004D3B30">
        <w:rPr>
          <w:rFonts w:ascii="Times New Roman" w:hAnsi="Times New Roman"/>
          <w:sz w:val="28"/>
          <w:szCs w:val="28"/>
        </w:rPr>
        <w:t>–обеспечивает соблюдение порядка и сроков рассмотрения жалоб контролируемых лиц на решения контрольного (надзорного) органа, действия (бездействие) его должностных лиц;</w:t>
      </w:r>
    </w:p>
    <w:p w:rsidR="00794A6C" w:rsidRPr="004D3B30" w:rsidRDefault="00694C71" w:rsidP="004D3B30">
      <w:pPr>
        <w:pStyle w:val="ac"/>
        <w:spacing w:after="0" w:line="240" w:lineRule="auto"/>
        <w:ind w:left="0" w:firstLine="567"/>
        <w:jc w:val="both"/>
        <w:rPr>
          <w:rFonts w:ascii="Times New Roman" w:hAnsi="Times New Roman"/>
          <w:sz w:val="28"/>
          <w:szCs w:val="28"/>
        </w:rPr>
      </w:pPr>
      <w:r w:rsidRPr="004D3B30">
        <w:rPr>
          <w:rFonts w:ascii="Times New Roman" w:hAnsi="Times New Roman"/>
          <w:sz w:val="28"/>
          <w:szCs w:val="28"/>
        </w:rPr>
        <w:t>– обеспечивает в контрольном (надзорном) органе принятие решений</w:t>
      </w:r>
      <w:r w:rsidRPr="004D3B30">
        <w:rPr>
          <w:rFonts w:ascii="Times New Roman" w:hAnsi="Times New Roman"/>
          <w:sz w:val="28"/>
          <w:szCs w:val="28"/>
        </w:rPr>
        <w:br/>
        <w:t>по результатам рассмотрения жалоб контролируемых лиц в рамках досудебного обжалования;</w:t>
      </w:r>
    </w:p>
    <w:p w:rsidR="00794A6C" w:rsidRPr="004D3B30" w:rsidRDefault="00694C71" w:rsidP="004D3B30">
      <w:pPr>
        <w:pStyle w:val="ac"/>
        <w:numPr>
          <w:ilvl w:val="0"/>
          <w:numId w:val="5"/>
        </w:numPr>
        <w:spacing w:after="0" w:line="240" w:lineRule="auto"/>
        <w:ind w:left="0" w:firstLine="567"/>
        <w:jc w:val="both"/>
        <w:rPr>
          <w:rFonts w:ascii="Times New Roman" w:hAnsi="Times New Roman"/>
          <w:sz w:val="28"/>
          <w:szCs w:val="28"/>
        </w:rPr>
      </w:pPr>
      <w:r w:rsidRPr="004D3B30">
        <w:rPr>
          <w:rFonts w:ascii="Times New Roman" w:hAnsi="Times New Roman"/>
          <w:b/>
          <w:sz w:val="28"/>
          <w:szCs w:val="28"/>
        </w:rPr>
        <w:t>Руководитель</w:t>
      </w:r>
      <w:r w:rsidRPr="004D3B30">
        <w:rPr>
          <w:rFonts w:ascii="Times New Roman" w:hAnsi="Times New Roman"/>
          <w:sz w:val="28"/>
          <w:szCs w:val="28"/>
        </w:rPr>
        <w:t xml:space="preserve"> </w:t>
      </w:r>
      <w:r w:rsidRPr="004D3B30">
        <w:rPr>
          <w:rFonts w:ascii="Times New Roman" w:hAnsi="Times New Roman"/>
          <w:b/>
          <w:sz w:val="28"/>
          <w:szCs w:val="28"/>
        </w:rPr>
        <w:t>(заместитель руководителя контрольного органа, начальник структурного подразделения):</w:t>
      </w:r>
    </w:p>
    <w:p w:rsidR="00794A6C" w:rsidRPr="004D3B30" w:rsidRDefault="00694C71" w:rsidP="004D3B30">
      <w:pPr>
        <w:pStyle w:val="ac"/>
        <w:spacing w:after="0" w:line="240" w:lineRule="auto"/>
        <w:ind w:left="0" w:firstLine="567"/>
        <w:jc w:val="both"/>
        <w:rPr>
          <w:rFonts w:ascii="Times New Roman" w:hAnsi="Times New Roman"/>
          <w:sz w:val="28"/>
          <w:szCs w:val="28"/>
        </w:rPr>
      </w:pPr>
      <w:r w:rsidRPr="004D3B30">
        <w:rPr>
          <w:rFonts w:ascii="Times New Roman" w:hAnsi="Times New Roman"/>
          <w:sz w:val="28"/>
          <w:szCs w:val="28"/>
        </w:rPr>
        <w:t>– обеспечивает в контрольном (надзорном) органе рассмотрение</w:t>
      </w:r>
      <w:r w:rsidRPr="004D3B30">
        <w:rPr>
          <w:rFonts w:ascii="Times New Roman" w:hAnsi="Times New Roman"/>
          <w:sz w:val="28"/>
          <w:szCs w:val="28"/>
        </w:rPr>
        <w:br/>
        <w:t>и подписание решений по жалобе;</w:t>
      </w:r>
    </w:p>
    <w:p w:rsidR="00794A6C" w:rsidRPr="004D3B30" w:rsidRDefault="00694C71" w:rsidP="004D3B30">
      <w:pPr>
        <w:pStyle w:val="ac"/>
        <w:spacing w:after="0" w:line="240" w:lineRule="auto"/>
        <w:ind w:left="0" w:firstLine="567"/>
        <w:jc w:val="both"/>
        <w:rPr>
          <w:rFonts w:ascii="Times New Roman" w:hAnsi="Times New Roman"/>
          <w:sz w:val="28"/>
          <w:szCs w:val="28"/>
        </w:rPr>
      </w:pPr>
      <w:r w:rsidRPr="004D3B30">
        <w:rPr>
          <w:rFonts w:ascii="Times New Roman" w:hAnsi="Times New Roman"/>
          <w:sz w:val="28"/>
          <w:szCs w:val="28"/>
        </w:rPr>
        <w:t>– обеспечивает в контрольном (надзорном) органе назначение</w:t>
      </w:r>
      <w:r w:rsidRPr="004D3B30">
        <w:rPr>
          <w:rFonts w:ascii="Times New Roman" w:hAnsi="Times New Roman"/>
          <w:sz w:val="28"/>
          <w:szCs w:val="28"/>
        </w:rPr>
        <w:br/>
        <w:t>и переназначение исполнителя по жалобе;</w:t>
      </w:r>
    </w:p>
    <w:p w:rsidR="00794A6C" w:rsidRPr="004D3B30" w:rsidRDefault="00694C71" w:rsidP="004D3B30">
      <w:pPr>
        <w:pStyle w:val="ac"/>
        <w:spacing w:after="0" w:line="240" w:lineRule="auto"/>
        <w:ind w:left="0" w:firstLine="567"/>
        <w:jc w:val="both"/>
        <w:rPr>
          <w:rFonts w:ascii="Times New Roman" w:hAnsi="Times New Roman"/>
          <w:sz w:val="28"/>
          <w:szCs w:val="28"/>
        </w:rPr>
      </w:pPr>
      <w:r w:rsidRPr="004D3B30">
        <w:rPr>
          <w:rFonts w:ascii="Times New Roman" w:hAnsi="Times New Roman"/>
          <w:sz w:val="28"/>
          <w:szCs w:val="28"/>
        </w:rPr>
        <w:t>– обеспечивает контроль заходом и сроками рассмотрения жалоб;</w:t>
      </w:r>
    </w:p>
    <w:p w:rsidR="00794A6C" w:rsidRPr="004D3B30" w:rsidRDefault="00694C71" w:rsidP="004D3B30">
      <w:pPr>
        <w:pStyle w:val="ac"/>
        <w:numPr>
          <w:ilvl w:val="0"/>
          <w:numId w:val="5"/>
        </w:numPr>
        <w:spacing w:after="0" w:line="240" w:lineRule="auto"/>
        <w:ind w:left="0" w:firstLine="567"/>
        <w:jc w:val="both"/>
        <w:rPr>
          <w:rFonts w:ascii="Times New Roman" w:hAnsi="Times New Roman"/>
          <w:b/>
          <w:sz w:val="28"/>
          <w:szCs w:val="28"/>
        </w:rPr>
      </w:pPr>
      <w:r w:rsidRPr="004D3B30">
        <w:rPr>
          <w:rFonts w:ascii="Times New Roman" w:hAnsi="Times New Roman"/>
          <w:b/>
          <w:sz w:val="28"/>
          <w:szCs w:val="28"/>
        </w:rPr>
        <w:t>Помощник руководителя (секретарь):</w:t>
      </w:r>
    </w:p>
    <w:p w:rsidR="00794A6C" w:rsidRPr="004D3B30" w:rsidRDefault="00694C71" w:rsidP="004D3B30">
      <w:pPr>
        <w:pStyle w:val="ac"/>
        <w:spacing w:after="0" w:line="240" w:lineRule="auto"/>
        <w:ind w:left="0" w:firstLine="567"/>
        <w:jc w:val="both"/>
        <w:rPr>
          <w:rFonts w:ascii="Times New Roman" w:hAnsi="Times New Roman"/>
          <w:sz w:val="28"/>
          <w:szCs w:val="28"/>
        </w:rPr>
      </w:pPr>
      <w:r w:rsidRPr="004D3B30">
        <w:rPr>
          <w:rFonts w:ascii="Times New Roman" w:hAnsi="Times New Roman"/>
          <w:sz w:val="28"/>
          <w:szCs w:val="28"/>
        </w:rPr>
        <w:t>– обеспечивает в контрольном (надзорном) органе определение должностного лица, уполномоченного на рассмотрение жалобы;</w:t>
      </w:r>
    </w:p>
    <w:p w:rsidR="00794A6C" w:rsidRPr="004D3B30" w:rsidRDefault="00694C71" w:rsidP="004D3B30">
      <w:pPr>
        <w:pStyle w:val="ac"/>
        <w:spacing w:after="0" w:line="240" w:lineRule="auto"/>
        <w:ind w:left="0" w:firstLine="567"/>
        <w:jc w:val="both"/>
        <w:rPr>
          <w:rFonts w:ascii="Times New Roman" w:hAnsi="Times New Roman"/>
          <w:sz w:val="28"/>
          <w:szCs w:val="28"/>
        </w:rPr>
      </w:pPr>
      <w:r w:rsidRPr="004D3B30">
        <w:rPr>
          <w:rFonts w:ascii="Times New Roman" w:hAnsi="Times New Roman"/>
          <w:sz w:val="28"/>
          <w:szCs w:val="28"/>
        </w:rPr>
        <w:t>– обеспечивает в контрольном (надзорном) органе контроль за ходом</w:t>
      </w:r>
      <w:r w:rsidRPr="004D3B30">
        <w:rPr>
          <w:rFonts w:ascii="Times New Roman" w:hAnsi="Times New Roman"/>
          <w:sz w:val="28"/>
          <w:szCs w:val="28"/>
        </w:rPr>
        <w:br/>
        <w:t>и сроками рассмотрения жалоб;</w:t>
      </w:r>
    </w:p>
    <w:p w:rsidR="00794A6C" w:rsidRPr="004D3B30" w:rsidRDefault="00694C71" w:rsidP="004D3B30">
      <w:pPr>
        <w:pStyle w:val="ac"/>
        <w:numPr>
          <w:ilvl w:val="0"/>
          <w:numId w:val="5"/>
        </w:numPr>
        <w:spacing w:after="0" w:line="240" w:lineRule="auto"/>
        <w:ind w:left="0" w:firstLine="567"/>
        <w:jc w:val="both"/>
        <w:rPr>
          <w:rFonts w:ascii="Times New Roman" w:hAnsi="Times New Roman"/>
          <w:b/>
          <w:sz w:val="28"/>
          <w:szCs w:val="28"/>
        </w:rPr>
      </w:pPr>
      <w:r w:rsidRPr="004D3B30">
        <w:rPr>
          <w:rFonts w:ascii="Times New Roman" w:hAnsi="Times New Roman"/>
          <w:b/>
          <w:sz w:val="28"/>
          <w:szCs w:val="28"/>
        </w:rPr>
        <w:t>Инспектор (должностное лицо):</w:t>
      </w:r>
    </w:p>
    <w:p w:rsidR="00794A6C" w:rsidRPr="004D3B30" w:rsidRDefault="00694C71" w:rsidP="004D3B30">
      <w:pPr>
        <w:pStyle w:val="ac"/>
        <w:spacing w:after="0" w:line="240" w:lineRule="auto"/>
        <w:ind w:left="0" w:firstLine="567"/>
        <w:jc w:val="both"/>
        <w:rPr>
          <w:rFonts w:ascii="Times New Roman" w:hAnsi="Times New Roman"/>
          <w:sz w:val="28"/>
          <w:szCs w:val="28"/>
        </w:rPr>
      </w:pPr>
      <w:r w:rsidRPr="004D3B30">
        <w:rPr>
          <w:rFonts w:ascii="Times New Roman" w:hAnsi="Times New Roman"/>
          <w:sz w:val="28"/>
          <w:szCs w:val="28"/>
        </w:rPr>
        <w:t>– обеспечивает в контрольном (надзорном) органе рассмотрение материалов жалобы, принятие решений по ходатайствам, продление сроков рассмотрения жалоб и подготовку проектов решений по жалобам;</w:t>
      </w:r>
    </w:p>
    <w:p w:rsidR="00794A6C" w:rsidRPr="004D3B30" w:rsidRDefault="00694C71" w:rsidP="004D3B30">
      <w:pPr>
        <w:pStyle w:val="ac"/>
        <w:numPr>
          <w:ilvl w:val="0"/>
          <w:numId w:val="5"/>
        </w:numPr>
        <w:spacing w:after="0" w:line="240" w:lineRule="auto"/>
        <w:ind w:left="0" w:firstLine="567"/>
        <w:jc w:val="both"/>
        <w:rPr>
          <w:rFonts w:ascii="Times New Roman" w:hAnsi="Times New Roman"/>
          <w:sz w:val="28"/>
          <w:szCs w:val="28"/>
        </w:rPr>
      </w:pPr>
      <w:r w:rsidRPr="004D3B30">
        <w:rPr>
          <w:rFonts w:ascii="Times New Roman" w:hAnsi="Times New Roman"/>
          <w:b/>
          <w:sz w:val="28"/>
          <w:szCs w:val="28"/>
        </w:rPr>
        <w:t>Администратор</w:t>
      </w:r>
      <w:r w:rsidRPr="004D3B30">
        <w:rPr>
          <w:rFonts w:ascii="Times New Roman" w:hAnsi="Times New Roman"/>
          <w:sz w:val="28"/>
          <w:szCs w:val="28"/>
        </w:rPr>
        <w:t>:</w:t>
      </w:r>
    </w:p>
    <w:p w:rsidR="00794A6C" w:rsidRPr="004D3B30" w:rsidRDefault="00694C71" w:rsidP="004D3B30">
      <w:pPr>
        <w:pStyle w:val="ac"/>
        <w:spacing w:after="0" w:line="240" w:lineRule="auto"/>
        <w:ind w:left="0" w:firstLine="567"/>
        <w:jc w:val="both"/>
        <w:rPr>
          <w:rFonts w:ascii="Times New Roman" w:hAnsi="Times New Roman"/>
          <w:sz w:val="28"/>
          <w:szCs w:val="28"/>
        </w:rPr>
      </w:pPr>
      <w:r w:rsidRPr="004D3B30">
        <w:rPr>
          <w:rFonts w:ascii="Times New Roman" w:hAnsi="Times New Roman"/>
          <w:sz w:val="28"/>
          <w:szCs w:val="28"/>
        </w:rPr>
        <w:t>– обеспечивает в контрольном (надзорном) органе настройку</w:t>
      </w:r>
      <w:r w:rsidRPr="004D3B30">
        <w:rPr>
          <w:rFonts w:ascii="Times New Roman" w:hAnsi="Times New Roman"/>
          <w:sz w:val="28"/>
          <w:szCs w:val="28"/>
        </w:rPr>
        <w:br/>
        <w:t>и предоставление доступа к личным кабинетам подсистемы досудебного обжалования;</w:t>
      </w:r>
    </w:p>
    <w:p w:rsidR="00794A6C" w:rsidRPr="004D3B30" w:rsidRDefault="00694C71" w:rsidP="004D3B30">
      <w:pPr>
        <w:pStyle w:val="ac"/>
        <w:spacing w:after="0" w:line="240" w:lineRule="auto"/>
        <w:ind w:left="0" w:firstLine="567"/>
        <w:jc w:val="both"/>
        <w:rPr>
          <w:rFonts w:ascii="Times New Roman" w:hAnsi="Times New Roman"/>
          <w:sz w:val="28"/>
          <w:szCs w:val="28"/>
        </w:rPr>
      </w:pPr>
      <w:r w:rsidRPr="004D3B30">
        <w:rPr>
          <w:rFonts w:ascii="Times New Roman" w:hAnsi="Times New Roman"/>
          <w:sz w:val="28"/>
          <w:szCs w:val="28"/>
        </w:rPr>
        <w:t>– обеспечивает в контрольном (надзорном) органе формирование сообщений о программно-технических ошибках функционирования подсистемы досудебного обжалования;</w:t>
      </w:r>
    </w:p>
    <w:p w:rsidR="00794A6C" w:rsidRPr="004D3B30" w:rsidRDefault="00694C71" w:rsidP="004D3B30">
      <w:pPr>
        <w:pStyle w:val="ac"/>
        <w:spacing w:after="0" w:line="240" w:lineRule="auto"/>
        <w:ind w:left="0" w:firstLine="567"/>
        <w:jc w:val="both"/>
        <w:rPr>
          <w:rFonts w:ascii="Times New Roman" w:hAnsi="Times New Roman"/>
          <w:sz w:val="28"/>
          <w:szCs w:val="28"/>
        </w:rPr>
      </w:pPr>
      <w:r w:rsidRPr="004D3B30">
        <w:rPr>
          <w:rFonts w:ascii="Times New Roman" w:hAnsi="Times New Roman"/>
          <w:sz w:val="28"/>
          <w:szCs w:val="28"/>
        </w:rPr>
        <w:t>– обеспечивает в контрольном (надзорном) органе информационную</w:t>
      </w:r>
      <w:r w:rsidRPr="004D3B30">
        <w:rPr>
          <w:rFonts w:ascii="Times New Roman" w:hAnsi="Times New Roman"/>
          <w:sz w:val="28"/>
          <w:szCs w:val="28"/>
        </w:rPr>
        <w:br/>
        <w:t>и программно-техническую поддержку пользователей подсистемы досудебного обжалования.</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lastRenderedPageBreak/>
        <w:t>Организация работы по подключению к подсистеме досудебного обжалования на федеральном уровне и региональном уровне различается.</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 xml:space="preserve">Координатором внедрения на федеральном уровне является должностное лицо центрального аппарата федерального органа исполнительной власти. Координатор внедрения может совмещать роль администратора внедрения. Администратором внедрения является должностное лицо центрального аппарата федерального органа исполнительной власти. </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Координатор внедрения в ФОИВ осуществляет полномочия</w:t>
      </w:r>
      <w:r w:rsidRPr="004D3B30">
        <w:rPr>
          <w:rFonts w:ascii="Times New Roman" w:hAnsi="Times New Roman"/>
          <w:sz w:val="28"/>
          <w:szCs w:val="28"/>
        </w:rPr>
        <w:br/>
        <w:t>по организации внедрения подсистемы ДО в органе контроля</w:t>
      </w:r>
      <w:r w:rsidRPr="004D3B30">
        <w:rPr>
          <w:rFonts w:ascii="Times New Roman" w:hAnsi="Times New Roman"/>
          <w:sz w:val="28"/>
          <w:szCs w:val="28"/>
        </w:rPr>
        <w:br/>
        <w:t>и взаимодействию с Минэкономразвития России, Минцифры России</w:t>
      </w:r>
      <w:r w:rsidRPr="004D3B30">
        <w:rPr>
          <w:rFonts w:ascii="Times New Roman" w:hAnsi="Times New Roman"/>
          <w:sz w:val="28"/>
          <w:szCs w:val="28"/>
        </w:rPr>
        <w:br/>
        <w:t>и Аналитическим центром при Правительстве Российской Федерации. Администратор внедрения в ФОИВ осуществляет заведение в личном кабинете органа контроля пользователей – сотрудников центрального аппарата ФОИВ</w:t>
      </w:r>
      <w:r w:rsidRPr="004D3B30">
        <w:rPr>
          <w:rFonts w:ascii="Times New Roman" w:hAnsi="Times New Roman"/>
          <w:sz w:val="28"/>
          <w:szCs w:val="28"/>
        </w:rPr>
        <w:br/>
        <w:t>и администраторов территориальных органов ФОИВ (при их наличии).</w:t>
      </w:r>
    </w:p>
    <w:p w:rsidR="00794A6C" w:rsidRPr="004D3B30" w:rsidRDefault="00694C71" w:rsidP="004D3B30">
      <w:pPr>
        <w:spacing w:after="0" w:line="240" w:lineRule="auto"/>
        <w:ind w:firstLine="567"/>
        <w:jc w:val="both"/>
        <w:rPr>
          <w:rFonts w:ascii="Times New Roman" w:hAnsi="Times New Roman"/>
          <w:sz w:val="28"/>
          <w:szCs w:val="28"/>
        </w:rPr>
      </w:pPr>
      <w:r w:rsidRPr="002B684B">
        <w:rPr>
          <w:rFonts w:ascii="Times New Roman" w:hAnsi="Times New Roman"/>
          <w:sz w:val="28"/>
          <w:szCs w:val="28"/>
          <w:u w:val="single"/>
        </w:rPr>
        <w:t>Координатором внедрения на региональном/муниципальном</w:t>
      </w:r>
      <w:r w:rsidRPr="004D3B30">
        <w:rPr>
          <w:rFonts w:ascii="Times New Roman" w:hAnsi="Times New Roman"/>
          <w:sz w:val="28"/>
          <w:szCs w:val="28"/>
        </w:rPr>
        <w:t xml:space="preserve"> уровне, как правило, является должностное лицо Министерства экономики субъекта Российской Федерации. </w:t>
      </w:r>
    </w:p>
    <w:p w:rsidR="00794A6C" w:rsidRPr="004D3B30" w:rsidRDefault="00694C71" w:rsidP="004D3B30">
      <w:pPr>
        <w:spacing w:after="0" w:line="240" w:lineRule="auto"/>
        <w:ind w:firstLine="567"/>
        <w:jc w:val="both"/>
        <w:rPr>
          <w:rFonts w:ascii="Times New Roman" w:hAnsi="Times New Roman"/>
          <w:sz w:val="28"/>
          <w:szCs w:val="28"/>
        </w:rPr>
      </w:pPr>
      <w:r w:rsidRPr="002B684B">
        <w:rPr>
          <w:rFonts w:ascii="Times New Roman" w:hAnsi="Times New Roman"/>
          <w:sz w:val="28"/>
          <w:szCs w:val="28"/>
          <w:u w:val="single"/>
        </w:rPr>
        <w:t>Администратором внедрения на региональном, муниципальном уровне</w:t>
      </w:r>
      <w:r w:rsidRPr="004D3B30">
        <w:rPr>
          <w:rFonts w:ascii="Times New Roman" w:hAnsi="Times New Roman"/>
          <w:sz w:val="28"/>
          <w:szCs w:val="28"/>
        </w:rPr>
        <w:t xml:space="preserve"> является должностное лицо Министерства цифрового развития субъекта Российской Федерации. На уровне субъекта Российской Федерации координация внедрения должна быть закреплена за Министерством экономики субъекта РФ, администрирование личных кабинетов – за Министерством цифрового развития субъекта РФ.</w:t>
      </w:r>
    </w:p>
    <w:p w:rsidR="00794A6C" w:rsidRPr="004D3B30" w:rsidRDefault="00694C71" w:rsidP="004D3B30">
      <w:pPr>
        <w:spacing w:after="0" w:line="240" w:lineRule="auto"/>
        <w:ind w:firstLine="567"/>
        <w:jc w:val="both"/>
        <w:rPr>
          <w:rFonts w:ascii="Times New Roman" w:hAnsi="Times New Roman"/>
          <w:b/>
          <w:sz w:val="28"/>
          <w:szCs w:val="28"/>
        </w:rPr>
      </w:pPr>
      <w:r w:rsidRPr="004D3B30">
        <w:rPr>
          <w:rFonts w:ascii="Times New Roman" w:hAnsi="Times New Roman"/>
          <w:b/>
          <w:sz w:val="28"/>
          <w:szCs w:val="28"/>
        </w:rPr>
        <w:t>Координатор внедрения в субъекте РФ:</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 осуществляет сбор, систематизацию и проверку справочников, заполненных ответственными лицами органа контроля;</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 передает справочники сотрудников администратору внедрения подсистемы ДО в субъекте РФ;</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 направляет информацию о необходимости создания личного кабинета органа контроля в адрес Минэкономразвития России и Минцифры России.</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b/>
          <w:sz w:val="28"/>
          <w:szCs w:val="28"/>
        </w:rPr>
        <w:t>Администратор</w:t>
      </w:r>
      <w:r w:rsidRPr="004D3B30">
        <w:rPr>
          <w:rFonts w:ascii="Times New Roman" w:hAnsi="Times New Roman"/>
          <w:sz w:val="28"/>
          <w:szCs w:val="28"/>
        </w:rPr>
        <w:t xml:space="preserve"> </w:t>
      </w:r>
      <w:r w:rsidRPr="004D3B30">
        <w:rPr>
          <w:rFonts w:ascii="Times New Roman" w:hAnsi="Times New Roman"/>
          <w:b/>
          <w:sz w:val="28"/>
          <w:szCs w:val="28"/>
        </w:rPr>
        <w:t>внедрения в субъекте РФ</w:t>
      </w:r>
      <w:r w:rsidRPr="004D3B30">
        <w:rPr>
          <w:rFonts w:ascii="Times New Roman" w:hAnsi="Times New Roman"/>
          <w:sz w:val="28"/>
          <w:szCs w:val="28"/>
        </w:rPr>
        <w:t xml:space="preserve"> осуществляет заведение администраторов органа контроля в личном кабинете органа контроля подсистемы ДО.</w:t>
      </w:r>
    </w:p>
    <w:p w:rsidR="00794A6C" w:rsidRPr="004D3B30" w:rsidRDefault="00694C71" w:rsidP="004D3B30">
      <w:pPr>
        <w:spacing w:line="240" w:lineRule="auto"/>
        <w:ind w:firstLine="567"/>
        <w:rPr>
          <w:rFonts w:ascii="Times New Roman" w:hAnsi="Times New Roman"/>
          <w:sz w:val="28"/>
          <w:szCs w:val="28"/>
        </w:rPr>
      </w:pPr>
      <w:r w:rsidRPr="004D3B30">
        <w:rPr>
          <w:rFonts w:ascii="Times New Roman" w:hAnsi="Times New Roman"/>
          <w:sz w:val="28"/>
          <w:szCs w:val="28"/>
        </w:rPr>
        <w:br w:type="page"/>
      </w:r>
    </w:p>
    <w:p w:rsidR="00794A6C" w:rsidRPr="004D3B30" w:rsidRDefault="00694C71" w:rsidP="004D3B30">
      <w:pPr>
        <w:spacing w:after="0" w:line="240" w:lineRule="auto"/>
        <w:ind w:firstLine="567"/>
        <w:jc w:val="center"/>
        <w:rPr>
          <w:rFonts w:ascii="Times New Roman" w:hAnsi="Times New Roman"/>
          <w:b/>
          <w:sz w:val="28"/>
          <w:szCs w:val="28"/>
        </w:rPr>
      </w:pPr>
      <w:r w:rsidRPr="004D3B30">
        <w:rPr>
          <w:rFonts w:ascii="Times New Roman" w:hAnsi="Times New Roman"/>
          <w:b/>
          <w:sz w:val="28"/>
          <w:szCs w:val="28"/>
        </w:rPr>
        <w:lastRenderedPageBreak/>
        <w:t>Работа в подсистеме досудебного обжалования</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Авторизация в подсистеме ДО ГИС ТОР КНД осуществляется посредством ЕСИА. Для входа в подсистему ДО, сотрудники органа контроля должны быть подключены к профилю организации в ЕСИА.</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Жалобы, поступающие с портала Госуслуг в контрольный (надзорный) орган, должны быть распределены по исполнителям. Назначение исполнителя по жалобе доступно пользователям с ролью «Руководитель» и «Помощник руководителя».</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Инспектор вправе отказать в рассмотрении жалобы в течение пяти рабочих дней со дня регистрации жалобы. Основания для отказа в рассмотрении жалобы регламентированы частью 1 статьи 42 Федерального закона № 248-ФЗ.</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При необходимости заявитель может самостоятельно отозвать жалобу</w:t>
      </w:r>
      <w:r w:rsidRPr="004D3B30">
        <w:rPr>
          <w:rFonts w:ascii="Times New Roman" w:hAnsi="Times New Roman"/>
          <w:sz w:val="28"/>
          <w:szCs w:val="28"/>
        </w:rPr>
        <w:br/>
        <w:t>с рассмотрения. В таком случае необходимо принять решение об отказе</w:t>
      </w:r>
      <w:r w:rsidRPr="004D3B30">
        <w:rPr>
          <w:rFonts w:ascii="Times New Roman" w:hAnsi="Times New Roman"/>
          <w:sz w:val="28"/>
          <w:szCs w:val="28"/>
        </w:rPr>
        <w:br/>
        <w:t>в рассмотрении жалобы в связи с отзывом жалобы.</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Перенаправление жалобы в другое структурное подразделение доступно «Руководителю» (в случае назначения исполнителем по жалобе) или «Инспектору». Перенаправление жалобы возможно только в рамках подсистемы досудебного обжалования и только в рамках одного контрольного (надзорного) органа (между Центральным аппаратом и территориальными органами). Возможность перенаправить жалобу будет недоступна после того, как ее возьмут</w:t>
      </w:r>
      <w:r w:rsidRPr="004D3B30">
        <w:rPr>
          <w:rFonts w:ascii="Times New Roman" w:hAnsi="Times New Roman"/>
          <w:sz w:val="28"/>
          <w:szCs w:val="28"/>
        </w:rPr>
        <w:br/>
        <w:t>в работу.</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Если инспектору в ходе анализа жалобы для подготовки решения</w:t>
      </w:r>
      <w:r w:rsidRPr="004D3B30">
        <w:rPr>
          <w:rFonts w:ascii="Times New Roman" w:hAnsi="Times New Roman"/>
          <w:sz w:val="28"/>
          <w:szCs w:val="28"/>
        </w:rPr>
        <w:br/>
        <w:t>не хватает данных, то в ГИС ТОР КНД реализована возможность запросить дополнительную информацию по жалобе у заявителя.</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Согласовывать проекты решений по жалобе могут пользователи с ролью «Инспектор» или «Руководитель».</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Жалоба на нарушение условий моратория должна быть рассмотрена</w:t>
      </w:r>
      <w:r w:rsidRPr="004D3B30">
        <w:rPr>
          <w:rFonts w:ascii="Times New Roman" w:hAnsi="Times New Roman"/>
          <w:sz w:val="28"/>
          <w:szCs w:val="28"/>
        </w:rPr>
        <w:br/>
        <w:t>в течение одного рабочего дня с момента ее регистрации. Жалоба</w:t>
      </w:r>
      <w:r w:rsidRPr="004D3B30">
        <w:rPr>
          <w:rFonts w:ascii="Times New Roman" w:hAnsi="Times New Roman"/>
          <w:sz w:val="28"/>
          <w:szCs w:val="28"/>
        </w:rPr>
        <w:br/>
        <w:t>на нарушение условий моратория, как и обычная жалоба на решения контрольных (надзорных) органов, действия (бездействие) их должностных лиц не может быть рассмотрена должностным лицом, принявшим (осуществившим) обжалуемое решение, действие (бездействие).</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Процесс рассмотрения жалоб на нарушение условий моратория частично упрощен по сравнению с процессом рассмотрения обычных жалоб. При этом имеет следующие особенности:</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1.</w:t>
      </w:r>
      <w:r w:rsidRPr="004D3B30">
        <w:rPr>
          <w:rFonts w:ascii="Times New Roman" w:hAnsi="Times New Roman"/>
          <w:sz w:val="28"/>
          <w:szCs w:val="28"/>
        </w:rPr>
        <w:tab/>
        <w:t>Жалобы на нарушение условий моратория нельзя перенаправлять</w:t>
      </w:r>
      <w:r w:rsidRPr="004D3B30">
        <w:rPr>
          <w:rFonts w:ascii="Times New Roman" w:hAnsi="Times New Roman"/>
          <w:sz w:val="28"/>
          <w:szCs w:val="28"/>
        </w:rPr>
        <w:br/>
        <w:t>в другие структурные подразделения;</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2.</w:t>
      </w:r>
      <w:r w:rsidRPr="004D3B30">
        <w:rPr>
          <w:rFonts w:ascii="Times New Roman" w:hAnsi="Times New Roman"/>
          <w:sz w:val="28"/>
          <w:szCs w:val="28"/>
        </w:rPr>
        <w:tab/>
        <w:t>Инспектор не вправе отказать в рассмотрении жалобы;</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3.</w:t>
      </w:r>
      <w:r w:rsidRPr="004D3B30">
        <w:rPr>
          <w:rFonts w:ascii="Times New Roman" w:hAnsi="Times New Roman"/>
          <w:sz w:val="28"/>
          <w:szCs w:val="28"/>
        </w:rPr>
        <w:tab/>
        <w:t>Такие жалобы не содержат приложенных ходатайств;</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4.</w:t>
      </w:r>
      <w:r w:rsidRPr="004D3B30">
        <w:rPr>
          <w:rFonts w:ascii="Times New Roman" w:hAnsi="Times New Roman"/>
          <w:sz w:val="28"/>
          <w:szCs w:val="28"/>
        </w:rPr>
        <w:tab/>
        <w:t>По итогам рассмотрения жалобы на нарушение условий моратория предусмотрен иной перечень итоговых решений.</w:t>
      </w:r>
    </w:p>
    <w:p w:rsidR="00794A6C" w:rsidRPr="004D3B30" w:rsidRDefault="00794A6C" w:rsidP="004D3B30">
      <w:pPr>
        <w:spacing w:after="0" w:line="240" w:lineRule="auto"/>
        <w:ind w:firstLine="567"/>
        <w:jc w:val="both"/>
        <w:rPr>
          <w:rFonts w:ascii="Times New Roman" w:hAnsi="Times New Roman"/>
          <w:sz w:val="28"/>
          <w:szCs w:val="28"/>
        </w:rPr>
      </w:pPr>
    </w:p>
    <w:p w:rsidR="00794A6C" w:rsidRPr="004D3B30" w:rsidRDefault="00694C71" w:rsidP="004D3B30">
      <w:pPr>
        <w:spacing w:after="0" w:line="240" w:lineRule="auto"/>
        <w:ind w:firstLine="567"/>
        <w:jc w:val="both"/>
        <w:rPr>
          <w:rFonts w:ascii="Times New Roman" w:hAnsi="Times New Roman"/>
          <w:b/>
          <w:sz w:val="28"/>
          <w:szCs w:val="28"/>
        </w:rPr>
      </w:pPr>
      <w:r w:rsidRPr="004D3B30">
        <w:rPr>
          <w:rFonts w:ascii="Times New Roman" w:hAnsi="Times New Roman"/>
          <w:b/>
          <w:sz w:val="28"/>
          <w:szCs w:val="28"/>
        </w:rPr>
        <w:t>Кто может подать жалобу?</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Руководитель или представитель юридического лица, индивидуальный предприниматель, гражданин. На ЕПГУ реализована возможность делегирования полномочий руководителя организации другим сотрудникам такой организации.</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lastRenderedPageBreak/>
        <w:t>Для делегирования полномочий другому сотруднику необходимо перейти в профиль организации в ЕСИА (https://esia.gosuslugi.ru/).</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Далее нужно перейти в пункт «Доступы и доверенности». Нажать кнопку «Создать доверенность».</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Далее необходимо выбрать сотрудника организации или руководителя другой организации.</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Выбрать тип полномочия — наименование услуги, для которой будет действовать доверенность, т.е. возможность отправить заявление от имени руководителя организации.</w:t>
      </w:r>
    </w:p>
    <w:p w:rsidR="00794A6C" w:rsidRPr="004D3B30" w:rsidRDefault="00694C71" w:rsidP="004D3B30">
      <w:pPr>
        <w:spacing w:after="0" w:line="240" w:lineRule="auto"/>
        <w:ind w:firstLine="567"/>
        <w:jc w:val="both"/>
        <w:rPr>
          <w:rFonts w:ascii="Times New Roman" w:hAnsi="Times New Roman"/>
          <w:b/>
          <w:sz w:val="28"/>
          <w:szCs w:val="28"/>
        </w:rPr>
      </w:pPr>
      <w:r w:rsidRPr="004D3B30">
        <w:rPr>
          <w:rFonts w:ascii="Times New Roman" w:hAnsi="Times New Roman"/>
          <w:b/>
          <w:sz w:val="28"/>
          <w:szCs w:val="28"/>
        </w:rPr>
        <w:t>На что можно пожаловаться?</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w:t>
      </w:r>
      <w:r w:rsidRPr="004D3B30">
        <w:rPr>
          <w:rFonts w:ascii="Times New Roman" w:hAnsi="Times New Roman"/>
          <w:sz w:val="28"/>
          <w:szCs w:val="28"/>
        </w:rPr>
        <w:tab/>
        <w:t>Решение о проведении контрольного (надзорного) мероприятия</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w:t>
      </w:r>
      <w:r w:rsidRPr="004D3B30">
        <w:rPr>
          <w:rFonts w:ascii="Times New Roman" w:hAnsi="Times New Roman"/>
          <w:sz w:val="28"/>
          <w:szCs w:val="28"/>
        </w:rPr>
        <w:tab/>
        <w:t>Акт контрольного (надзорного) мероприятия</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w:t>
      </w:r>
      <w:r w:rsidRPr="004D3B30">
        <w:rPr>
          <w:rFonts w:ascii="Times New Roman" w:hAnsi="Times New Roman"/>
          <w:sz w:val="28"/>
          <w:szCs w:val="28"/>
        </w:rPr>
        <w:tab/>
        <w:t>Предписание об устранении выявленных нарушений</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w:t>
      </w:r>
      <w:r w:rsidRPr="004D3B30">
        <w:rPr>
          <w:rFonts w:ascii="Times New Roman" w:hAnsi="Times New Roman"/>
          <w:sz w:val="28"/>
          <w:szCs w:val="28"/>
        </w:rPr>
        <w:tab/>
        <w:t>Действия (бездействие) должностного лица контрольного (надзорного) органа в рамках контрольного (надзорного) мероприятия</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w:t>
      </w:r>
      <w:r w:rsidRPr="004D3B30">
        <w:rPr>
          <w:rFonts w:ascii="Times New Roman" w:hAnsi="Times New Roman"/>
          <w:sz w:val="28"/>
          <w:szCs w:val="28"/>
        </w:rPr>
        <w:tab/>
        <w:t>Процедура проведения контрольного (надзорного) мероприятия</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w:t>
      </w:r>
      <w:r w:rsidRPr="004D3B30">
        <w:rPr>
          <w:rFonts w:ascii="Times New Roman" w:hAnsi="Times New Roman"/>
          <w:sz w:val="28"/>
          <w:szCs w:val="28"/>
        </w:rPr>
        <w:tab/>
        <w:t>Принятое решение по ранее поданной жалобе</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w:t>
      </w:r>
      <w:r w:rsidRPr="004D3B30">
        <w:rPr>
          <w:rFonts w:ascii="Times New Roman" w:hAnsi="Times New Roman"/>
          <w:sz w:val="28"/>
          <w:szCs w:val="28"/>
        </w:rPr>
        <w:tab/>
        <w:t>Нарушение условий моратория на контрольные (надзорные) мероприятия</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Также при наличии обстоятельств, препятствующих своевременному исполнению предписания, контролируемые лица могут отдельно направить ходатайство о продлении срока его исполнения.</w:t>
      </w:r>
    </w:p>
    <w:p w:rsidR="00794A6C" w:rsidRPr="004D3B30" w:rsidRDefault="00794A6C" w:rsidP="004D3B30">
      <w:pPr>
        <w:spacing w:after="0" w:line="240" w:lineRule="auto"/>
        <w:ind w:firstLine="567"/>
        <w:jc w:val="both"/>
        <w:rPr>
          <w:rFonts w:ascii="Times New Roman" w:hAnsi="Times New Roman"/>
          <w:sz w:val="28"/>
          <w:szCs w:val="28"/>
        </w:rPr>
      </w:pPr>
    </w:p>
    <w:p w:rsidR="00794A6C" w:rsidRPr="004D3B30" w:rsidRDefault="00694C71" w:rsidP="004D3B30">
      <w:pPr>
        <w:spacing w:after="0" w:line="240" w:lineRule="auto"/>
        <w:ind w:firstLine="567"/>
        <w:jc w:val="both"/>
        <w:rPr>
          <w:rFonts w:ascii="Times New Roman" w:hAnsi="Times New Roman"/>
          <w:b/>
          <w:sz w:val="28"/>
          <w:szCs w:val="28"/>
        </w:rPr>
      </w:pPr>
      <w:r w:rsidRPr="004D3B30">
        <w:rPr>
          <w:rFonts w:ascii="Times New Roman" w:hAnsi="Times New Roman"/>
          <w:b/>
          <w:sz w:val="28"/>
          <w:szCs w:val="28"/>
        </w:rPr>
        <w:t>Порядок действий при поступлении жалобы в неустановленном порядке</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Жалобы на решения контрольных (надзорных) органов, действия (бездействие) их должностных лиц, поступающие с нарушением досудебного порядка подачи жалоб, установленного Федеральным законом от 31 июля 2020 г. № 248-ФЗ «О государственном контроле (надзоре) и муниципальном контроле в Российской Федерации», в том числе на бумажном носителе, подлежат рассмотрению в соответствии с порядком, предусмотренном Федеральным законом от 2 мая 2006 г. № 59-ФЗ «О порядке рассмотрения обращений граждан Российской Федерации», с разъяснением заявителю установленного порядка обжалования решений контрольного (надзорного) органа, действий (бездействия) его должностных лиц.</w:t>
      </w:r>
    </w:p>
    <w:p w:rsidR="00794A6C" w:rsidRPr="004D3B30" w:rsidRDefault="00794A6C" w:rsidP="004D3B30">
      <w:pPr>
        <w:spacing w:after="0" w:line="240" w:lineRule="auto"/>
        <w:ind w:firstLine="567"/>
        <w:jc w:val="both"/>
        <w:rPr>
          <w:rFonts w:ascii="Times New Roman" w:hAnsi="Times New Roman"/>
          <w:sz w:val="28"/>
          <w:szCs w:val="28"/>
        </w:rPr>
      </w:pP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Федеральная государственная информационная система досудебного обжалования (далее – ФГИС ДО) – информационная система, предназначенная для автоматизации процедуры досудебного рассмотрения жалоб, связанных</w:t>
      </w:r>
      <w:r w:rsidRPr="004D3B30">
        <w:rPr>
          <w:rFonts w:ascii="Times New Roman" w:hAnsi="Times New Roman"/>
          <w:sz w:val="28"/>
          <w:szCs w:val="28"/>
        </w:rPr>
        <w:br/>
        <w:t>с оказанием государственных услуг. Данные жалобы не относятся к предмету Федерального закона № 248-ФЗ.</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Таким образом, жалобы, поступающие через ФГИС ДО, подлежат рассмотрению в порядке, предусмотренном Федеральным законом от 2 мая 2006 г. № 59-ФЗ «О порядке рассмотрения обращений граждан Российской Федерации»,</w:t>
      </w:r>
      <w:r w:rsidRPr="004D3B30">
        <w:rPr>
          <w:rFonts w:ascii="Times New Roman" w:hAnsi="Times New Roman"/>
          <w:sz w:val="28"/>
          <w:szCs w:val="28"/>
        </w:rPr>
        <w:br/>
        <w:t>с разъяснением заявителю установленного порядка обжалования решений контрольного (надзорного) органа, действий (бездействия) его должностных лиц.</w:t>
      </w:r>
    </w:p>
    <w:p w:rsidR="00794A6C" w:rsidRPr="004D3B30" w:rsidRDefault="00794A6C" w:rsidP="004D3B30">
      <w:pPr>
        <w:spacing w:after="0" w:line="240" w:lineRule="auto"/>
        <w:ind w:firstLine="567"/>
        <w:jc w:val="both"/>
        <w:rPr>
          <w:rFonts w:ascii="Times New Roman" w:hAnsi="Times New Roman"/>
          <w:sz w:val="28"/>
          <w:szCs w:val="28"/>
        </w:rPr>
      </w:pP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ТИПОВОЙ ОТВЕТ ПРИ ПОДАЧЕ ЖАЛОБЫ В БУМАЖНОМ ВИДЕ:</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Ваше обращение от _________№ _______рассмотрено в соответствии</w:t>
      </w:r>
      <w:r w:rsidRPr="004D3B30">
        <w:rPr>
          <w:rFonts w:ascii="Times New Roman" w:hAnsi="Times New Roman"/>
          <w:sz w:val="28"/>
          <w:szCs w:val="28"/>
        </w:rPr>
        <w:br/>
        <w:t>с требованиями Федерального закона от 02.05.2006 № 59-ФЗ «О порядке рассмотрения обращений граждан Российской Федерации».</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Порядок обжалования решений контрольных (надзорных) органов, действий (бездействия) их должностных лиц регулируются Федеральным законом</w:t>
      </w:r>
      <w:r w:rsidRPr="004D3B30">
        <w:rPr>
          <w:rFonts w:ascii="Times New Roman" w:hAnsi="Times New Roman"/>
          <w:sz w:val="28"/>
          <w:szCs w:val="28"/>
        </w:rPr>
        <w:br/>
        <w:t xml:space="preserve">от 31.07.2020 № 248-ФЗ «О государственном контроле (надзоре) и муниципальном контроле в Российской Федерации» (далее – Закон о контроле). </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В соответствии со статьей 40 Закона о государственном контроле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w:t>
      </w:r>
      <w:r w:rsidRPr="004D3B30">
        <w:rPr>
          <w:rFonts w:ascii="Times New Roman" w:hAnsi="Times New Roman"/>
          <w:sz w:val="28"/>
          <w:szCs w:val="28"/>
        </w:rPr>
        <w:br/>
        <w:t>и муниципальных услуг и (или) региональных порталов государственных</w:t>
      </w:r>
      <w:r w:rsidRPr="004D3B30">
        <w:rPr>
          <w:rFonts w:ascii="Times New Roman" w:hAnsi="Times New Roman"/>
          <w:sz w:val="28"/>
          <w:szCs w:val="28"/>
        </w:rPr>
        <w:br/>
        <w:t>и муниципальных услуг.</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Для успешной подачи жалобы рекомендуется воспользоваться ссылкой https://knd.gosuslugi.ru.</w:t>
      </w:r>
    </w:p>
    <w:p w:rsidR="00794A6C" w:rsidRPr="004D3B30" w:rsidRDefault="00794A6C" w:rsidP="004D3B30">
      <w:pPr>
        <w:spacing w:after="0" w:line="240" w:lineRule="auto"/>
        <w:ind w:firstLine="567"/>
        <w:jc w:val="both"/>
        <w:rPr>
          <w:rFonts w:ascii="Times New Roman" w:hAnsi="Times New Roman"/>
          <w:sz w:val="28"/>
          <w:szCs w:val="28"/>
        </w:rPr>
      </w:pPr>
    </w:p>
    <w:p w:rsidR="00794A6C" w:rsidRPr="004D3B30" w:rsidRDefault="00694C71" w:rsidP="004D3B30">
      <w:pPr>
        <w:spacing w:after="0" w:line="240" w:lineRule="auto"/>
        <w:ind w:firstLine="567"/>
        <w:jc w:val="both"/>
        <w:rPr>
          <w:rFonts w:ascii="Times New Roman" w:hAnsi="Times New Roman"/>
          <w:b/>
          <w:sz w:val="28"/>
          <w:szCs w:val="28"/>
        </w:rPr>
      </w:pPr>
      <w:r w:rsidRPr="004D3B30">
        <w:rPr>
          <w:rFonts w:ascii="Times New Roman" w:hAnsi="Times New Roman"/>
          <w:b/>
          <w:sz w:val="28"/>
          <w:szCs w:val="28"/>
        </w:rPr>
        <w:t>Назначение исполнителя</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Жалобы, поступающие с портала Госуслуг в контрольный (надзорный) орган, должны быть распределены по исполнителям. Назначение исполнителя по жалобе доступно пользователям с ролью «Руководитель» и «Помощник руководителя».</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Для назначения исполнителя по жалобе нужно открыть карточку с жалобой и нажать на кнопку «Назначить исполнителя».</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В открывшемся окне выберите исполнителя по жалобе из списка или найдите его по ФИО с помощью поля поиска. Далее нажмите на кнопку «Назначить».</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После назначения исполнителя система возвращает вас в карточку жалобы, где теперь содержится информация о назначенном исполнителе, а статус изменился на «Ожидает подтверждения». Данный статус означает, что жалоба назначена на исполнителя, но пока не принята им в работу. Если вы приняли решение о смене исполнителя по жалобе, то это можно сделать с помощью кнопки «Изменить исполнителя».</w:t>
      </w:r>
    </w:p>
    <w:p w:rsidR="00794A6C" w:rsidRPr="004D3B30" w:rsidRDefault="00794A6C" w:rsidP="004D3B30">
      <w:pPr>
        <w:spacing w:after="0" w:line="240" w:lineRule="auto"/>
        <w:ind w:firstLine="567"/>
        <w:jc w:val="both"/>
        <w:rPr>
          <w:rFonts w:ascii="Times New Roman" w:hAnsi="Times New Roman"/>
          <w:b/>
          <w:sz w:val="28"/>
          <w:szCs w:val="28"/>
        </w:rPr>
      </w:pPr>
    </w:p>
    <w:p w:rsidR="00794A6C" w:rsidRPr="004D3B30" w:rsidRDefault="00694C71" w:rsidP="004D3B30">
      <w:pPr>
        <w:spacing w:after="0" w:line="240" w:lineRule="auto"/>
        <w:ind w:firstLine="567"/>
        <w:jc w:val="both"/>
        <w:rPr>
          <w:rFonts w:ascii="Times New Roman" w:hAnsi="Times New Roman"/>
          <w:b/>
          <w:sz w:val="28"/>
          <w:szCs w:val="28"/>
        </w:rPr>
      </w:pPr>
      <w:r w:rsidRPr="004D3B30">
        <w:rPr>
          <w:rFonts w:ascii="Times New Roman" w:hAnsi="Times New Roman"/>
          <w:b/>
          <w:sz w:val="28"/>
          <w:szCs w:val="28"/>
        </w:rPr>
        <w:t>Отказ от рассмотрения жалобы</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Инспектор вправе отказать в рассмотрении жалобы в течение пяти рабочих дней со дня регистрации жалобы. Основания для отказа в рассмотрении жалобы регламентированы частью 1 статьи 42 Федерального закона № 248-ФЗ. При необходимости заявитель может самостоятельно отозвать жалобу с рассмотрения. В таком случае необходимо принять решение об отказе в рассмотрении жалобы</w:t>
      </w:r>
      <w:r w:rsidRPr="004D3B30">
        <w:rPr>
          <w:rFonts w:ascii="Times New Roman" w:hAnsi="Times New Roman"/>
          <w:sz w:val="28"/>
          <w:szCs w:val="28"/>
        </w:rPr>
        <w:br/>
        <w:t>в связи с отзывом жалобы.</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Для отказа в рассмотрении жалобы, ранее взятой в работу, нажмите</w:t>
      </w:r>
      <w:r w:rsidRPr="004D3B30">
        <w:rPr>
          <w:rFonts w:ascii="Times New Roman" w:hAnsi="Times New Roman"/>
          <w:sz w:val="28"/>
          <w:szCs w:val="28"/>
        </w:rPr>
        <w:br/>
        <w:t>на кнопку «Отказать в рассмотрении».</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Далее в открывшемся окне выберите причину отказа в рассмотрении жалобы из предложенного списка и заполните поле «Обоснование принятого решения».</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Для выбора сотрудников контрольного (надзорного) органа, согласующих</w:t>
      </w:r>
      <w:r w:rsidRPr="004D3B30">
        <w:rPr>
          <w:rFonts w:ascii="Times New Roman" w:hAnsi="Times New Roman"/>
          <w:sz w:val="28"/>
          <w:szCs w:val="28"/>
        </w:rPr>
        <w:br/>
        <w:t xml:space="preserve">и подписывающих документ по принятому решению, нажмите на кнопку </w:t>
      </w:r>
      <w:r w:rsidRPr="004D3B30">
        <w:rPr>
          <w:rFonts w:ascii="Times New Roman" w:hAnsi="Times New Roman"/>
          <w:sz w:val="28"/>
          <w:szCs w:val="28"/>
        </w:rPr>
        <w:lastRenderedPageBreak/>
        <w:t>«Выбрать»: откроется форма со списком сотрудников. Для быстрого поиска можно воспользоваться поисковой строкой в верхней части формы.</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После выбора сотрудников, участвующих в согласовании и подписании, появится блок работы с документом.</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Перед формированием документа его можно просмотреть. Для этого нажмите на кнопку «Предпросмотр». Откроется окно печати документа, в котором можно посмотреть, как будет выглядеть печатная версия документа.</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Для того, чтобы сформировать решение по отказу в рассмотрении жалобы, нажмите на кнопку «Сформировать документ». При нажатии на кнопку «Сформировать документ» происходит формирование и автоматическое скачивание документа в формате PDF на компьютер.</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Кнопка «Прикрепить файл» используется в том случае, если у вас не настроен шаблон решений администратором. В таком случае для направления решения</w:t>
      </w:r>
      <w:r w:rsidRPr="004D3B30">
        <w:rPr>
          <w:rFonts w:ascii="Times New Roman" w:hAnsi="Times New Roman"/>
          <w:sz w:val="28"/>
          <w:szCs w:val="28"/>
        </w:rPr>
        <w:br/>
        <w:t>на согласование и подписание следует прикрепить заранее подготовленный документ.</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После заполнения всех данных по решению нажмите на кнопку «Отправить».</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В карточке записи о жалобе появится информация об отказе в рассмотрении жалобы. Отозвать решение можно до согласования документа, а если согласование не требуется, то до его подписания. Для этого в карточке записи о жалобе нажмите на кнопку «Отозвать».</w:t>
      </w:r>
    </w:p>
    <w:p w:rsidR="00794A6C" w:rsidRPr="004D3B30" w:rsidRDefault="00794A6C" w:rsidP="004D3B30">
      <w:pPr>
        <w:spacing w:after="0" w:line="240" w:lineRule="auto"/>
        <w:ind w:firstLine="567"/>
        <w:jc w:val="both"/>
        <w:rPr>
          <w:rFonts w:ascii="Times New Roman" w:hAnsi="Times New Roman"/>
          <w:sz w:val="28"/>
          <w:szCs w:val="28"/>
        </w:rPr>
      </w:pPr>
    </w:p>
    <w:p w:rsidR="00794A6C" w:rsidRPr="004D3B30" w:rsidRDefault="00694C71" w:rsidP="004D3B30">
      <w:pPr>
        <w:spacing w:after="0" w:line="240" w:lineRule="auto"/>
        <w:ind w:firstLine="567"/>
        <w:jc w:val="both"/>
        <w:rPr>
          <w:rFonts w:ascii="Times New Roman" w:hAnsi="Times New Roman"/>
          <w:b/>
          <w:sz w:val="28"/>
          <w:szCs w:val="28"/>
        </w:rPr>
      </w:pPr>
      <w:r w:rsidRPr="004D3B30">
        <w:rPr>
          <w:rFonts w:ascii="Times New Roman" w:hAnsi="Times New Roman"/>
          <w:b/>
          <w:sz w:val="28"/>
          <w:szCs w:val="28"/>
        </w:rPr>
        <w:t>Перенаправление жалобы в другое структурное подразделение</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Перенаправление жалобы в другое структурное подразделение доступно «Руководителю» (в случае назначения исполнителем по жалобе) или «Инспектору».</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Перенаправление жалобы возможно только в рамках подсистемы досудебного обжалования и только в рамках одного контрольного (надзорного) органа (между Центральным аппаратом и территориальными органами).</w:t>
      </w:r>
    </w:p>
    <w:p w:rsidR="00794A6C" w:rsidRPr="00ED463C" w:rsidRDefault="00ED463C" w:rsidP="004D3B30">
      <w:pPr>
        <w:spacing w:after="0" w:line="240" w:lineRule="auto"/>
        <w:ind w:firstLine="567"/>
        <w:jc w:val="both"/>
        <w:rPr>
          <w:rFonts w:ascii="Times New Roman" w:hAnsi="Times New Roman"/>
          <w:sz w:val="28"/>
          <w:szCs w:val="28"/>
        </w:rPr>
      </w:pPr>
      <w:r>
        <w:rPr>
          <w:rFonts w:ascii="Times New Roman" w:hAnsi="Times New Roman"/>
          <w:sz w:val="28"/>
          <w:szCs w:val="28"/>
        </w:rPr>
        <w:t xml:space="preserve">Важно! </w:t>
      </w:r>
      <w:r w:rsidR="00694C71" w:rsidRPr="00ED463C">
        <w:rPr>
          <w:rFonts w:ascii="Times New Roman" w:hAnsi="Times New Roman"/>
          <w:sz w:val="28"/>
          <w:szCs w:val="28"/>
        </w:rPr>
        <w:t>Возможность перенаправить жалобу будет недоступна после того, как ее возьмут в работу</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Для перенаправления требуется перейти в карточку новой жалобы, назначенной на исполнителя, нажать кнопку «Перенаправить жалобу».</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В открывшемся окне заполнить поле «Подразделение» (поле является обязательным для заполнения). Далее заполнить поле «Обоснование принятого решения». Нажать кнопку «Отправить».</w:t>
      </w:r>
    </w:p>
    <w:p w:rsidR="00794A6C" w:rsidRPr="004D3B30" w:rsidRDefault="00794A6C" w:rsidP="004D3B30">
      <w:pPr>
        <w:spacing w:after="0" w:line="240" w:lineRule="auto"/>
        <w:ind w:firstLine="567"/>
        <w:jc w:val="both"/>
        <w:rPr>
          <w:rFonts w:ascii="Times New Roman" w:hAnsi="Times New Roman"/>
          <w:sz w:val="28"/>
          <w:szCs w:val="28"/>
        </w:rPr>
      </w:pPr>
    </w:p>
    <w:p w:rsidR="00794A6C" w:rsidRPr="004D3B30" w:rsidRDefault="00694C71" w:rsidP="004D3B30">
      <w:pPr>
        <w:spacing w:after="0" w:line="240" w:lineRule="auto"/>
        <w:ind w:firstLine="567"/>
        <w:jc w:val="both"/>
        <w:rPr>
          <w:rFonts w:ascii="Times New Roman" w:hAnsi="Times New Roman"/>
          <w:b/>
          <w:sz w:val="28"/>
          <w:szCs w:val="28"/>
        </w:rPr>
      </w:pPr>
      <w:r w:rsidRPr="004D3B30">
        <w:rPr>
          <w:rFonts w:ascii="Times New Roman" w:hAnsi="Times New Roman"/>
          <w:b/>
          <w:sz w:val="28"/>
          <w:szCs w:val="28"/>
        </w:rPr>
        <w:t>Рассмотрение жалобы</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Если в жалобе отсутствуют ходатайства или они были рассмотрены ранее,</w:t>
      </w:r>
      <w:r w:rsidRPr="004D3B30">
        <w:rPr>
          <w:rFonts w:ascii="Times New Roman" w:hAnsi="Times New Roman"/>
          <w:sz w:val="28"/>
          <w:szCs w:val="28"/>
        </w:rPr>
        <w:br/>
        <w:t>а также отсутствуют основания для отказа в рассмотрении жалобы, то можно перейти на следующий этап работы – рассмотрение жалобы. Для перехода нажмите на кнопку «Перейти к рассмотрению». Обращаем внимание, что перейти</w:t>
      </w:r>
      <w:r w:rsidRPr="004D3B30">
        <w:rPr>
          <w:rFonts w:ascii="Times New Roman" w:hAnsi="Times New Roman"/>
          <w:sz w:val="28"/>
          <w:szCs w:val="28"/>
        </w:rPr>
        <w:br/>
        <w:t>к рассмотрению жалобы необходимо в срок, не превышающий 5 рабочих дней</w:t>
      </w:r>
      <w:r w:rsidRPr="004D3B30">
        <w:rPr>
          <w:rFonts w:ascii="Times New Roman" w:hAnsi="Times New Roman"/>
          <w:sz w:val="28"/>
          <w:szCs w:val="28"/>
        </w:rPr>
        <w:br/>
        <w:t>с момента регистрации жалобы.</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lastRenderedPageBreak/>
        <w:t>Статус по жалобе изменится с «Проверка» на «На рассмотрении». При рассмотрении жалобы доступны следующие действия:</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1.</w:t>
      </w:r>
      <w:r w:rsidRPr="004D3B30">
        <w:rPr>
          <w:rFonts w:ascii="Times New Roman" w:hAnsi="Times New Roman"/>
          <w:sz w:val="28"/>
          <w:szCs w:val="28"/>
        </w:rPr>
        <w:tab/>
        <w:t>«Приостановить исполнение обжалуемого решения»;</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2.</w:t>
      </w:r>
      <w:r w:rsidRPr="004D3B30">
        <w:rPr>
          <w:rFonts w:ascii="Times New Roman" w:hAnsi="Times New Roman"/>
          <w:sz w:val="28"/>
          <w:szCs w:val="28"/>
        </w:rPr>
        <w:tab/>
        <w:t>«Принять итоговое решение»;</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3.</w:t>
      </w:r>
      <w:r w:rsidRPr="004D3B30">
        <w:rPr>
          <w:rFonts w:ascii="Times New Roman" w:hAnsi="Times New Roman"/>
          <w:sz w:val="28"/>
          <w:szCs w:val="28"/>
        </w:rPr>
        <w:tab/>
        <w:t>«Запросить дополнительную информацию».</w:t>
      </w:r>
    </w:p>
    <w:p w:rsidR="00794A6C" w:rsidRPr="00ED463C" w:rsidRDefault="00ED463C" w:rsidP="004D3B30">
      <w:pPr>
        <w:spacing w:after="0" w:line="240" w:lineRule="auto"/>
        <w:ind w:firstLine="567"/>
        <w:jc w:val="both"/>
        <w:rPr>
          <w:rFonts w:ascii="Times New Roman" w:hAnsi="Times New Roman"/>
          <w:sz w:val="28"/>
          <w:szCs w:val="28"/>
        </w:rPr>
      </w:pPr>
      <w:r w:rsidRPr="00ED463C">
        <w:rPr>
          <w:rFonts w:ascii="Times New Roman" w:hAnsi="Times New Roman"/>
          <w:sz w:val="28"/>
          <w:szCs w:val="28"/>
        </w:rPr>
        <w:t xml:space="preserve">Важно! </w:t>
      </w:r>
      <w:r w:rsidR="00694C71" w:rsidRPr="00ED463C">
        <w:rPr>
          <w:rFonts w:ascii="Times New Roman" w:hAnsi="Times New Roman"/>
          <w:sz w:val="28"/>
          <w:szCs w:val="28"/>
        </w:rPr>
        <w:t>Ходатайство о приостановлении исполнения обжалуемого решения можно рассмотреть, как на этапе проверки, так и на этапе рассмотрения жалобы, но при этом нужно учитывать регламентный срок, отведенный на рассмотрение ходатайства.</w:t>
      </w:r>
    </w:p>
    <w:p w:rsidR="00794A6C" w:rsidRPr="004D3B30" w:rsidRDefault="00794A6C" w:rsidP="004D3B30">
      <w:pPr>
        <w:spacing w:after="0" w:line="240" w:lineRule="auto"/>
        <w:ind w:firstLine="567"/>
        <w:jc w:val="both"/>
        <w:rPr>
          <w:rFonts w:ascii="Times New Roman" w:hAnsi="Times New Roman"/>
          <w:sz w:val="28"/>
          <w:szCs w:val="28"/>
        </w:rPr>
      </w:pPr>
    </w:p>
    <w:p w:rsidR="00794A6C" w:rsidRPr="004D3B30" w:rsidRDefault="00694C71" w:rsidP="004D3B30">
      <w:pPr>
        <w:spacing w:after="0" w:line="240" w:lineRule="auto"/>
        <w:ind w:firstLine="567"/>
        <w:jc w:val="both"/>
        <w:rPr>
          <w:rFonts w:ascii="Times New Roman" w:hAnsi="Times New Roman"/>
          <w:b/>
          <w:sz w:val="28"/>
          <w:szCs w:val="28"/>
        </w:rPr>
      </w:pPr>
      <w:r w:rsidRPr="004D3B30">
        <w:rPr>
          <w:rFonts w:ascii="Times New Roman" w:hAnsi="Times New Roman"/>
          <w:b/>
          <w:sz w:val="28"/>
          <w:szCs w:val="28"/>
        </w:rPr>
        <w:t>Запрос дополнительной информации по жалобе</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Если инспектору в ходе анализа жалобы для подготовки решения не хватает данных, то в ГИС ТОР КНД реализована возможность запросить дополнительную информацию по жалобе у заявителя.</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Для запроса дополнительной информации в карточке записи о жалобе нажмите на кнопку «Запросить дополнительную информацию».</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В открывшемся окне в поле «Список запрашиваемых документов» укажите перечень запрашиваемых документов и заполните поле «Обоснование принятого решения». Выбор сотрудников, согласующих и подписывающих проект решения, а также процесс формирования документа аналогичны процессу при подготовке проектов решений по ходатайствам, рассмотренным ранее.</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Отсчет регламентного срока рассмотрения жалобы будет приостановлен до поступления документов от заявителя, но не более чем на 5 дней. После того, как контролируемое лицо загрузит запрашиваемые документы, они автоматически попадут в карточку жалобы, и система уведомит о поступлении документов. Отсчет дней, отведенных для принятия решения по жалобе, возобновится после получения документов или по истечению срока отправки, если заявитель не отправит документы.</w:t>
      </w:r>
    </w:p>
    <w:p w:rsidR="00794A6C" w:rsidRPr="004D3B30" w:rsidRDefault="00794A6C" w:rsidP="004D3B30">
      <w:pPr>
        <w:spacing w:after="0" w:line="240" w:lineRule="auto"/>
        <w:ind w:firstLine="567"/>
        <w:jc w:val="both"/>
        <w:rPr>
          <w:rFonts w:ascii="Times New Roman" w:hAnsi="Times New Roman"/>
          <w:b/>
          <w:sz w:val="28"/>
          <w:szCs w:val="28"/>
        </w:rPr>
      </w:pPr>
    </w:p>
    <w:p w:rsidR="00794A6C" w:rsidRPr="004D3B30" w:rsidRDefault="00694C71" w:rsidP="004D3B30">
      <w:pPr>
        <w:spacing w:after="0" w:line="240" w:lineRule="auto"/>
        <w:ind w:firstLine="567"/>
        <w:jc w:val="both"/>
        <w:rPr>
          <w:rFonts w:ascii="Times New Roman" w:hAnsi="Times New Roman"/>
          <w:b/>
          <w:sz w:val="28"/>
          <w:szCs w:val="28"/>
        </w:rPr>
      </w:pPr>
      <w:r w:rsidRPr="004D3B30">
        <w:rPr>
          <w:rFonts w:ascii="Times New Roman" w:hAnsi="Times New Roman"/>
          <w:b/>
          <w:sz w:val="28"/>
          <w:szCs w:val="28"/>
        </w:rPr>
        <w:t>Действия исполнителя при поступлении дополнительных документов</w:t>
      </w:r>
      <w:r w:rsidRPr="004D3B30">
        <w:rPr>
          <w:rFonts w:ascii="Times New Roman" w:hAnsi="Times New Roman"/>
          <w:b/>
          <w:sz w:val="28"/>
          <w:szCs w:val="28"/>
        </w:rPr>
        <w:br/>
        <w:t>по инициативе заявителя</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При необходимости, заявитель может дослать дополнительную информацию и документы, относящиеся к предмету жалобы.</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Если к жалобе приложены документы, то они отображаются в виде пиктограммы.</w:t>
      </w:r>
    </w:p>
    <w:p w:rsidR="00794A6C" w:rsidRPr="004D3B30" w:rsidRDefault="00794A6C" w:rsidP="004D3B30">
      <w:pPr>
        <w:spacing w:after="0" w:line="240" w:lineRule="auto"/>
        <w:ind w:firstLine="567"/>
        <w:jc w:val="both"/>
        <w:rPr>
          <w:rFonts w:ascii="Times New Roman" w:hAnsi="Times New Roman"/>
          <w:sz w:val="28"/>
          <w:szCs w:val="28"/>
        </w:rPr>
      </w:pPr>
    </w:p>
    <w:p w:rsidR="00794A6C" w:rsidRPr="004D3B30" w:rsidRDefault="00694C71" w:rsidP="004D3B30">
      <w:pPr>
        <w:spacing w:after="0" w:line="240" w:lineRule="auto"/>
        <w:ind w:firstLine="567"/>
        <w:jc w:val="both"/>
        <w:rPr>
          <w:rFonts w:ascii="Times New Roman" w:hAnsi="Times New Roman"/>
          <w:b/>
          <w:sz w:val="28"/>
          <w:szCs w:val="28"/>
        </w:rPr>
      </w:pPr>
      <w:r w:rsidRPr="004D3B30">
        <w:rPr>
          <w:rFonts w:ascii="Times New Roman" w:hAnsi="Times New Roman"/>
          <w:b/>
          <w:sz w:val="28"/>
          <w:szCs w:val="28"/>
        </w:rPr>
        <w:t>Принятие итогового решения по жалобе</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После того, как проведен анализ, инспектор может подготовить итоговое решение по жалобе. Для этого необходимо нажать на кнопку «Принять итоговое решение».</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Далее в открывшемся окне инспектору необходимо выбрать решение</w:t>
      </w:r>
      <w:r w:rsidRPr="004D3B30">
        <w:rPr>
          <w:rFonts w:ascii="Times New Roman" w:hAnsi="Times New Roman"/>
          <w:sz w:val="28"/>
          <w:szCs w:val="28"/>
        </w:rPr>
        <w:br/>
        <w:t>из списка и заполнить поле «Обоснование принятого решения».</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Выбор сотрудников, согласующих и подписывающих проект решения,</w:t>
      </w:r>
      <w:r w:rsidRPr="004D3B30">
        <w:rPr>
          <w:rFonts w:ascii="Times New Roman" w:hAnsi="Times New Roman"/>
          <w:sz w:val="28"/>
          <w:szCs w:val="28"/>
        </w:rPr>
        <w:br/>
        <w:t>а также процесс формирования документа аналогичны процессу при подготовке проектов решений по ходатайствам, рассмотренным ранее.</w:t>
      </w:r>
    </w:p>
    <w:p w:rsidR="00794A6C" w:rsidRPr="004D3B30" w:rsidRDefault="00794A6C" w:rsidP="004D3B30">
      <w:pPr>
        <w:spacing w:after="0" w:line="240" w:lineRule="auto"/>
        <w:ind w:firstLine="567"/>
        <w:jc w:val="both"/>
        <w:rPr>
          <w:rFonts w:ascii="Times New Roman" w:hAnsi="Times New Roman"/>
          <w:sz w:val="28"/>
          <w:szCs w:val="28"/>
        </w:rPr>
      </w:pPr>
    </w:p>
    <w:p w:rsidR="00794A6C" w:rsidRPr="004D3B30" w:rsidRDefault="00794A6C" w:rsidP="004D3B30">
      <w:pPr>
        <w:spacing w:after="0" w:line="240" w:lineRule="auto"/>
        <w:ind w:firstLine="567"/>
        <w:jc w:val="both"/>
        <w:rPr>
          <w:rFonts w:ascii="Times New Roman" w:hAnsi="Times New Roman"/>
          <w:sz w:val="28"/>
          <w:szCs w:val="28"/>
        </w:rPr>
      </w:pPr>
    </w:p>
    <w:p w:rsidR="00794A6C" w:rsidRPr="004D3B30" w:rsidRDefault="00794A6C" w:rsidP="004D3B30">
      <w:pPr>
        <w:spacing w:after="0" w:line="240" w:lineRule="auto"/>
        <w:ind w:firstLine="567"/>
        <w:jc w:val="both"/>
        <w:rPr>
          <w:rFonts w:ascii="Times New Roman" w:hAnsi="Times New Roman"/>
          <w:sz w:val="28"/>
          <w:szCs w:val="28"/>
        </w:rPr>
      </w:pPr>
    </w:p>
    <w:p w:rsidR="00794A6C" w:rsidRPr="004D3B30" w:rsidRDefault="00694C71" w:rsidP="004D3B30">
      <w:pPr>
        <w:spacing w:after="0" w:line="240" w:lineRule="auto"/>
        <w:ind w:firstLine="567"/>
        <w:jc w:val="both"/>
        <w:rPr>
          <w:rFonts w:ascii="Times New Roman" w:hAnsi="Times New Roman"/>
          <w:b/>
          <w:sz w:val="28"/>
          <w:szCs w:val="28"/>
        </w:rPr>
      </w:pPr>
      <w:r w:rsidRPr="004D3B30">
        <w:rPr>
          <w:rFonts w:ascii="Times New Roman" w:hAnsi="Times New Roman"/>
          <w:b/>
          <w:sz w:val="28"/>
          <w:szCs w:val="28"/>
        </w:rPr>
        <w:t>Согласование и подписание решений по жалобе</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Согласовывать проекты решений по жалобе могут пользователи с ролью «Инспектор» или «Руководитель».</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В карточке жалобы, поступившей на согласование, в блоке «Требуется согласование документа» доступны следующие функции:</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w:t>
      </w:r>
      <w:r w:rsidRPr="004D3B30">
        <w:rPr>
          <w:rFonts w:ascii="Times New Roman" w:hAnsi="Times New Roman"/>
          <w:sz w:val="28"/>
          <w:szCs w:val="28"/>
        </w:rPr>
        <w:tab/>
        <w:t>«Предпросмотр»;</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w:t>
      </w:r>
      <w:r w:rsidRPr="004D3B30">
        <w:rPr>
          <w:rFonts w:ascii="Times New Roman" w:hAnsi="Times New Roman"/>
          <w:sz w:val="28"/>
          <w:szCs w:val="28"/>
        </w:rPr>
        <w:tab/>
        <w:t>«Согласовать»;</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w:t>
      </w:r>
      <w:r w:rsidRPr="004D3B30">
        <w:rPr>
          <w:rFonts w:ascii="Times New Roman" w:hAnsi="Times New Roman"/>
          <w:sz w:val="28"/>
          <w:szCs w:val="28"/>
        </w:rPr>
        <w:tab/>
        <w:t>«На доработку».</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Функция «Предпросмотр» позволяет ознакомиться с документом по жалобе, перед тем как его согласовать. Также в карточке жалобы вы можете сохранить проект документа на компьютер, нажав на гиперссылку с его названием, и изучить всю информацию по жалобе.</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Функция «На доработку» применяется, если при анализе проекта решения по жалобе согласующее лицо считает необходимым его доработку. Для этого</w:t>
      </w:r>
      <w:r w:rsidRPr="004D3B30">
        <w:rPr>
          <w:rFonts w:ascii="Times New Roman" w:hAnsi="Times New Roman"/>
          <w:sz w:val="28"/>
          <w:szCs w:val="28"/>
        </w:rPr>
        <w:br/>
        <w:t>в карточке жалобы укажите причину для доработки и нажмите на кнопку «Отправить на доработку».</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Функция «Согласовать» позволяет согласовать решение по жалобе. Для этого в карточке жалобы нажмите на кнопку «Согласовать». После этого в карточке жалобы появится информация о дате согласования.</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После согласования проекта решения всеми лицами, которые были указаны исполнителем при подготовке проекта решения, у руководителя отобразится блок «Требуется подписание документа». При подписании документа руководитель может также, как и при согласовании, просмотреть его и отправить на доработку, если есть замечания. Если замечаний к проекту решения нет, проект решения можно подписать.</w:t>
      </w:r>
    </w:p>
    <w:p w:rsidR="00794A6C" w:rsidRPr="00B46E8E" w:rsidRDefault="00B46E8E" w:rsidP="004D3B30">
      <w:pPr>
        <w:spacing w:after="0" w:line="240" w:lineRule="auto"/>
        <w:ind w:firstLine="567"/>
        <w:jc w:val="both"/>
        <w:rPr>
          <w:rFonts w:ascii="Times New Roman" w:hAnsi="Times New Roman"/>
          <w:sz w:val="28"/>
          <w:szCs w:val="28"/>
        </w:rPr>
      </w:pPr>
      <w:r w:rsidRPr="00B46E8E">
        <w:rPr>
          <w:rFonts w:ascii="Times New Roman" w:hAnsi="Times New Roman"/>
          <w:sz w:val="28"/>
          <w:szCs w:val="28"/>
        </w:rPr>
        <w:t xml:space="preserve">Важно! </w:t>
      </w:r>
      <w:r w:rsidR="00694C71" w:rsidRPr="00B46E8E">
        <w:rPr>
          <w:rFonts w:ascii="Times New Roman" w:hAnsi="Times New Roman"/>
          <w:sz w:val="28"/>
          <w:szCs w:val="28"/>
        </w:rPr>
        <w:t>Для подписания документа потребуется установленный сертификат электронной подписи. С инструкцией по его установке Вы можете ознакомиться на Портале КНД в разделе «Документы», подраздел «Подсистема Досудебного обжалования» (https://knd.gov.ru/document/pre-trial-appeal) Блок «Инструкции», документ «Действия пользователя КНО при работе в личном кабинете ГИС ТОР КНД».</w:t>
      </w:r>
    </w:p>
    <w:p w:rsidR="00794A6C" w:rsidRPr="00B46E8E" w:rsidRDefault="00694C71" w:rsidP="004D3B30">
      <w:pPr>
        <w:spacing w:after="0" w:line="240" w:lineRule="auto"/>
        <w:ind w:firstLine="567"/>
        <w:jc w:val="both"/>
        <w:rPr>
          <w:rFonts w:ascii="Times New Roman" w:hAnsi="Times New Roman"/>
          <w:sz w:val="28"/>
          <w:szCs w:val="28"/>
        </w:rPr>
      </w:pPr>
      <w:r w:rsidRPr="00B46E8E">
        <w:rPr>
          <w:rFonts w:ascii="Times New Roman" w:hAnsi="Times New Roman"/>
          <w:sz w:val="28"/>
          <w:szCs w:val="28"/>
        </w:rPr>
        <w:t>В случае, если до принятия решения по жалобе от контролируемого лица,</w:t>
      </w:r>
      <w:r w:rsidRPr="00B46E8E">
        <w:rPr>
          <w:rFonts w:ascii="Times New Roman" w:hAnsi="Times New Roman"/>
          <w:sz w:val="28"/>
          <w:szCs w:val="28"/>
        </w:rPr>
        <w:br/>
        <w:t>ее подавшего, поступило заявление об отзыве жалобы, по такому обращению</w:t>
      </w:r>
      <w:r w:rsidRPr="00B46E8E">
        <w:rPr>
          <w:rFonts w:ascii="Times New Roman" w:hAnsi="Times New Roman"/>
          <w:sz w:val="28"/>
          <w:szCs w:val="28"/>
        </w:rPr>
        <w:br/>
        <w:t xml:space="preserve">необходимо принять и подписать в подсистеме ДО соответствующее решение (решение об отказе в рассмотрении жадобы). </w:t>
      </w:r>
    </w:p>
    <w:p w:rsidR="00794A6C" w:rsidRPr="004D3B30" w:rsidRDefault="00794A6C" w:rsidP="004D3B30">
      <w:pPr>
        <w:spacing w:after="0" w:line="240" w:lineRule="auto"/>
        <w:ind w:firstLine="567"/>
        <w:jc w:val="both"/>
        <w:rPr>
          <w:rFonts w:ascii="Times New Roman" w:hAnsi="Times New Roman"/>
          <w:sz w:val="28"/>
          <w:szCs w:val="28"/>
        </w:rPr>
      </w:pPr>
    </w:p>
    <w:p w:rsidR="00794A6C" w:rsidRPr="004D3B30" w:rsidRDefault="00694C71" w:rsidP="00B46E8E">
      <w:pPr>
        <w:spacing w:after="0" w:line="240" w:lineRule="auto"/>
        <w:ind w:firstLine="567"/>
        <w:jc w:val="both"/>
        <w:rPr>
          <w:rFonts w:ascii="Times New Roman" w:hAnsi="Times New Roman"/>
          <w:b/>
          <w:sz w:val="28"/>
          <w:szCs w:val="28"/>
        </w:rPr>
      </w:pPr>
      <w:r w:rsidRPr="004D3B30">
        <w:rPr>
          <w:rFonts w:ascii="Times New Roman" w:hAnsi="Times New Roman"/>
          <w:b/>
          <w:sz w:val="28"/>
          <w:szCs w:val="28"/>
        </w:rPr>
        <w:t>Работа с информационной панелью (дашбордом)</w:t>
      </w:r>
    </w:p>
    <w:p w:rsidR="00794A6C" w:rsidRPr="004D3B30" w:rsidRDefault="00694C71" w:rsidP="004D3B30">
      <w:pPr>
        <w:spacing w:after="0" w:line="240" w:lineRule="auto"/>
        <w:ind w:firstLine="567"/>
        <w:jc w:val="both"/>
        <w:rPr>
          <w:rFonts w:ascii="Times New Roman" w:hAnsi="Times New Roman"/>
          <w:sz w:val="28"/>
          <w:szCs w:val="28"/>
        </w:rPr>
      </w:pPr>
      <w:r w:rsidRPr="004D3B30">
        <w:rPr>
          <w:rFonts w:ascii="Times New Roman" w:hAnsi="Times New Roman"/>
          <w:sz w:val="28"/>
          <w:szCs w:val="28"/>
        </w:rPr>
        <w:t>Дашборд руководителя контрольного (надзорного) органа – информационная панель, предназначенная для мониторинга и контроля событий по жалобам и для планирования и анализа результатов. На дашборде демонстрируется оперативная информация о результатах рассмотрения жалоб, количестве поступающих жалоб, сроках принятия решений по жалобам и так далее.</w:t>
      </w:r>
    </w:p>
    <w:p w:rsidR="00794A6C" w:rsidRDefault="00794A6C">
      <w:pPr>
        <w:spacing w:after="0" w:line="240" w:lineRule="auto"/>
        <w:ind w:firstLine="709"/>
        <w:jc w:val="both"/>
        <w:rPr>
          <w:rFonts w:ascii="Times New Roman" w:hAnsi="Times New Roman"/>
          <w:sz w:val="28"/>
        </w:rPr>
      </w:pPr>
    </w:p>
    <w:sectPr w:rsidR="00794A6C" w:rsidSect="00090AA1">
      <w:headerReference w:type="default" r:id="rId12"/>
      <w:headerReference w:type="first" r:id="rId13"/>
      <w:pgSz w:w="11906" w:h="16838"/>
      <w:pgMar w:top="1134" w:right="850" w:bottom="851" w:left="1134" w:header="708" w:footer="708"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0A97" w:rsidRDefault="00590A97">
      <w:pPr>
        <w:spacing w:after="0" w:line="240" w:lineRule="auto"/>
      </w:pPr>
      <w:r>
        <w:separator/>
      </w:r>
    </w:p>
  </w:endnote>
  <w:endnote w:type="continuationSeparator" w:id="0">
    <w:p w:rsidR="00590A97" w:rsidRDefault="00590A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XO Thames">
    <w:altName w:val="Times New Roman"/>
    <w:panose1 w:val="00000000000000000000"/>
    <w:charset w:val="00"/>
    <w:family w:val="roman"/>
    <w:notTrueType/>
    <w:pitch w:val="default"/>
    <w:sig w:usb0="00000000" w:usb1="00000000" w:usb2="00000000" w:usb3="00000000" w:csb0="00000000"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0A97" w:rsidRDefault="00590A97">
      <w:pPr>
        <w:spacing w:after="0" w:line="240" w:lineRule="auto"/>
      </w:pPr>
      <w:r>
        <w:separator/>
      </w:r>
    </w:p>
  </w:footnote>
  <w:footnote w:type="continuationSeparator" w:id="0">
    <w:p w:rsidR="00590A97" w:rsidRDefault="00590A9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A6C" w:rsidRDefault="00090AA1">
    <w:pPr>
      <w:framePr w:wrap="around" w:vAnchor="text" w:hAnchor="margin" w:xAlign="center" w:y="1"/>
    </w:pPr>
    <w:r>
      <w:fldChar w:fldCharType="begin"/>
    </w:r>
    <w:r w:rsidR="00694C71">
      <w:instrText xml:space="preserve">PAGE </w:instrText>
    </w:r>
    <w:r>
      <w:fldChar w:fldCharType="separate"/>
    </w:r>
    <w:r w:rsidR="00E06075">
      <w:rPr>
        <w:noProof/>
      </w:rPr>
      <w:t>2</w:t>
    </w:r>
    <w:r>
      <w:fldChar w:fldCharType="end"/>
    </w:r>
  </w:p>
  <w:p w:rsidR="00794A6C" w:rsidRDefault="00794A6C">
    <w:pPr>
      <w:pStyle w:val="a7"/>
      <w:jc w:val="center"/>
      <w:rPr>
        <w:rFonts w:ascii="Times New Roman" w:hAnsi="Times New Roman"/>
      </w:rPr>
    </w:pPr>
  </w:p>
  <w:p w:rsidR="00794A6C" w:rsidRDefault="00794A6C">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A6C" w:rsidRDefault="00794A6C">
    <w:pPr>
      <w:pStyle w:val="a7"/>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A6C" w:rsidRDefault="00090AA1">
    <w:pPr>
      <w:framePr w:wrap="around" w:vAnchor="text" w:hAnchor="margin" w:xAlign="center" w:y="1"/>
    </w:pPr>
    <w:r>
      <w:fldChar w:fldCharType="begin"/>
    </w:r>
    <w:r w:rsidR="00694C71">
      <w:instrText xml:space="preserve">PAGE </w:instrText>
    </w:r>
    <w:r>
      <w:fldChar w:fldCharType="separate"/>
    </w:r>
    <w:r w:rsidR="00130E64">
      <w:rPr>
        <w:noProof/>
      </w:rPr>
      <w:t>2</w:t>
    </w:r>
    <w:r>
      <w:fldChar w:fldCharType="end"/>
    </w:r>
  </w:p>
  <w:p w:rsidR="00794A6C" w:rsidRDefault="00794A6C">
    <w:pPr>
      <w:pStyle w:val="a7"/>
      <w:jc w:val="center"/>
      <w:rPr>
        <w:rFonts w:ascii="Times New Roman" w:hAnsi="Times New Roman"/>
      </w:rPr>
    </w:pPr>
  </w:p>
  <w:p w:rsidR="00794A6C" w:rsidRDefault="00794A6C">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A6C" w:rsidRDefault="00794A6C">
    <w:pPr>
      <w:pStyle w:val="a7"/>
      <w:jc w:val="cent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A6C" w:rsidRDefault="00090AA1">
    <w:pPr>
      <w:framePr w:wrap="around" w:vAnchor="text" w:hAnchor="margin" w:xAlign="center" w:y="1"/>
    </w:pPr>
    <w:r>
      <w:fldChar w:fldCharType="begin"/>
    </w:r>
    <w:r w:rsidR="00694C71">
      <w:instrText xml:space="preserve">PAGE </w:instrText>
    </w:r>
    <w:r>
      <w:fldChar w:fldCharType="separate"/>
    </w:r>
    <w:r w:rsidR="00130E64">
      <w:rPr>
        <w:noProof/>
      </w:rPr>
      <w:t>10</w:t>
    </w:r>
    <w:r>
      <w:fldChar w:fldCharType="end"/>
    </w:r>
  </w:p>
  <w:p w:rsidR="00794A6C" w:rsidRDefault="00794A6C">
    <w:pPr>
      <w:pStyle w:val="a7"/>
      <w:jc w:val="center"/>
      <w:rPr>
        <w:rFonts w:ascii="Times New Roman" w:hAnsi="Times New Roman"/>
      </w:rPr>
    </w:pPr>
  </w:p>
  <w:p w:rsidR="00794A6C" w:rsidRDefault="00794A6C">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A6C" w:rsidRDefault="00794A6C">
    <w:pPr>
      <w:pStyle w:val="a7"/>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A34B7"/>
    <w:multiLevelType w:val="multilevel"/>
    <w:tmpl w:val="1200CCCC"/>
    <w:lvl w:ilvl="0">
      <w:start w:val="1"/>
      <w:numFmt w:val="bullet"/>
      <w:lvlText w:val=""/>
      <w:lvlJc w:val="left"/>
      <w:pPr>
        <w:ind w:left="72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A1B60A8"/>
    <w:multiLevelType w:val="multilevel"/>
    <w:tmpl w:val="B94E83B4"/>
    <w:lvl w:ilvl="0">
      <w:start w:val="1"/>
      <w:numFmt w:val="bullet"/>
      <w:lvlText w:val=""/>
      <w:lvlJc w:val="left"/>
      <w:pPr>
        <w:ind w:left="1365" w:hanging="360"/>
      </w:pPr>
      <w:rPr>
        <w:rFonts w:ascii="Symbol" w:hAnsi="Symbol"/>
      </w:rPr>
    </w:lvl>
    <w:lvl w:ilvl="1">
      <w:start w:val="1"/>
      <w:numFmt w:val="lowerLetter"/>
      <w:lvlText w:val="%2."/>
      <w:lvlJc w:val="left"/>
      <w:pPr>
        <w:ind w:left="2085" w:hanging="360"/>
      </w:pPr>
    </w:lvl>
    <w:lvl w:ilvl="2">
      <w:start w:val="1"/>
      <w:numFmt w:val="lowerRoman"/>
      <w:lvlText w:val="%3."/>
      <w:lvlJc w:val="right"/>
      <w:pPr>
        <w:ind w:left="2805" w:hanging="180"/>
      </w:pPr>
    </w:lvl>
    <w:lvl w:ilvl="3">
      <w:start w:val="1"/>
      <w:numFmt w:val="decimal"/>
      <w:lvlText w:val="%4."/>
      <w:lvlJc w:val="left"/>
      <w:pPr>
        <w:ind w:left="3525" w:hanging="360"/>
      </w:pPr>
    </w:lvl>
    <w:lvl w:ilvl="4">
      <w:start w:val="1"/>
      <w:numFmt w:val="lowerLetter"/>
      <w:lvlText w:val="%5."/>
      <w:lvlJc w:val="left"/>
      <w:pPr>
        <w:ind w:left="4245" w:hanging="360"/>
      </w:pPr>
    </w:lvl>
    <w:lvl w:ilvl="5">
      <w:start w:val="1"/>
      <w:numFmt w:val="lowerRoman"/>
      <w:lvlText w:val="%6."/>
      <w:lvlJc w:val="right"/>
      <w:pPr>
        <w:ind w:left="4965" w:hanging="180"/>
      </w:pPr>
    </w:lvl>
    <w:lvl w:ilvl="6">
      <w:start w:val="1"/>
      <w:numFmt w:val="decimal"/>
      <w:lvlText w:val="%7."/>
      <w:lvlJc w:val="left"/>
      <w:pPr>
        <w:ind w:left="5685" w:hanging="360"/>
      </w:pPr>
    </w:lvl>
    <w:lvl w:ilvl="7">
      <w:start w:val="1"/>
      <w:numFmt w:val="lowerLetter"/>
      <w:lvlText w:val="%8."/>
      <w:lvlJc w:val="left"/>
      <w:pPr>
        <w:ind w:left="6405" w:hanging="360"/>
      </w:pPr>
    </w:lvl>
    <w:lvl w:ilvl="8">
      <w:start w:val="1"/>
      <w:numFmt w:val="lowerRoman"/>
      <w:lvlText w:val="%9."/>
      <w:lvlJc w:val="right"/>
      <w:pPr>
        <w:ind w:left="7125" w:hanging="180"/>
      </w:pPr>
    </w:lvl>
  </w:abstractNum>
  <w:abstractNum w:abstractNumId="2">
    <w:nsid w:val="13556808"/>
    <w:multiLevelType w:val="multilevel"/>
    <w:tmpl w:val="AAB2E50E"/>
    <w:lvl w:ilvl="0">
      <w:start w:val="1"/>
      <w:numFmt w:val="bullet"/>
      <w:lvlText w:val=""/>
      <w:lvlJc w:val="left"/>
      <w:pPr>
        <w:ind w:left="3196"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nsid w:val="18C913D5"/>
    <w:multiLevelType w:val="multilevel"/>
    <w:tmpl w:val="0DBE76C0"/>
    <w:lvl w:ilvl="0">
      <w:start w:val="1"/>
      <w:numFmt w:val="bullet"/>
      <w:lvlText w:val=""/>
      <w:lvlJc w:val="left"/>
      <w:pPr>
        <w:ind w:left="72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50A1689F"/>
    <w:multiLevelType w:val="multilevel"/>
    <w:tmpl w:val="D078465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794A6C"/>
    <w:rsid w:val="00090AA1"/>
    <w:rsid w:val="00130E64"/>
    <w:rsid w:val="002B3844"/>
    <w:rsid w:val="002B684B"/>
    <w:rsid w:val="0031364A"/>
    <w:rsid w:val="0039510D"/>
    <w:rsid w:val="004D3B30"/>
    <w:rsid w:val="00590A97"/>
    <w:rsid w:val="00694C71"/>
    <w:rsid w:val="00794A6C"/>
    <w:rsid w:val="00B46E8E"/>
    <w:rsid w:val="00DF7725"/>
    <w:rsid w:val="00E06075"/>
    <w:rsid w:val="00ED46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090AA1"/>
  </w:style>
  <w:style w:type="paragraph" w:styleId="10">
    <w:name w:val="heading 1"/>
    <w:next w:val="a"/>
    <w:link w:val="11"/>
    <w:uiPriority w:val="9"/>
    <w:qFormat/>
    <w:rsid w:val="00090AA1"/>
    <w:pPr>
      <w:spacing w:before="120" w:after="120"/>
      <w:jc w:val="both"/>
      <w:outlineLvl w:val="0"/>
    </w:pPr>
    <w:rPr>
      <w:rFonts w:ascii="XO Thames" w:hAnsi="XO Thames"/>
      <w:b/>
      <w:sz w:val="32"/>
    </w:rPr>
  </w:style>
  <w:style w:type="paragraph" w:styleId="2">
    <w:name w:val="heading 2"/>
    <w:next w:val="a"/>
    <w:link w:val="20"/>
    <w:uiPriority w:val="9"/>
    <w:qFormat/>
    <w:rsid w:val="00090AA1"/>
    <w:pPr>
      <w:spacing w:before="120" w:after="120"/>
      <w:jc w:val="both"/>
      <w:outlineLvl w:val="1"/>
    </w:pPr>
    <w:rPr>
      <w:rFonts w:ascii="XO Thames" w:hAnsi="XO Thames"/>
      <w:b/>
      <w:sz w:val="28"/>
    </w:rPr>
  </w:style>
  <w:style w:type="paragraph" w:styleId="3">
    <w:name w:val="heading 3"/>
    <w:next w:val="a"/>
    <w:link w:val="30"/>
    <w:uiPriority w:val="9"/>
    <w:qFormat/>
    <w:rsid w:val="00090AA1"/>
    <w:pPr>
      <w:spacing w:before="120" w:after="120"/>
      <w:jc w:val="both"/>
      <w:outlineLvl w:val="2"/>
    </w:pPr>
    <w:rPr>
      <w:rFonts w:ascii="XO Thames" w:hAnsi="XO Thames"/>
      <w:b/>
      <w:sz w:val="26"/>
    </w:rPr>
  </w:style>
  <w:style w:type="paragraph" w:styleId="4">
    <w:name w:val="heading 4"/>
    <w:next w:val="a"/>
    <w:link w:val="40"/>
    <w:uiPriority w:val="9"/>
    <w:qFormat/>
    <w:rsid w:val="00090AA1"/>
    <w:pPr>
      <w:spacing w:before="120" w:after="120"/>
      <w:jc w:val="both"/>
      <w:outlineLvl w:val="3"/>
    </w:pPr>
    <w:rPr>
      <w:rFonts w:ascii="XO Thames" w:hAnsi="XO Thames"/>
      <w:b/>
      <w:sz w:val="24"/>
    </w:rPr>
  </w:style>
  <w:style w:type="paragraph" w:styleId="5">
    <w:name w:val="heading 5"/>
    <w:next w:val="a"/>
    <w:link w:val="50"/>
    <w:uiPriority w:val="9"/>
    <w:qFormat/>
    <w:rsid w:val="00090AA1"/>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090AA1"/>
  </w:style>
  <w:style w:type="paragraph" w:styleId="21">
    <w:name w:val="toc 2"/>
    <w:next w:val="a"/>
    <w:link w:val="22"/>
    <w:uiPriority w:val="39"/>
    <w:rsid w:val="00090AA1"/>
    <w:pPr>
      <w:ind w:left="200"/>
    </w:pPr>
    <w:rPr>
      <w:rFonts w:ascii="XO Thames" w:hAnsi="XO Thames"/>
      <w:sz w:val="28"/>
    </w:rPr>
  </w:style>
  <w:style w:type="character" w:customStyle="1" w:styleId="22">
    <w:name w:val="Оглавление 2 Знак"/>
    <w:link w:val="21"/>
    <w:rsid w:val="00090AA1"/>
    <w:rPr>
      <w:rFonts w:ascii="XO Thames" w:hAnsi="XO Thames"/>
      <w:sz w:val="28"/>
    </w:rPr>
  </w:style>
  <w:style w:type="paragraph" w:styleId="41">
    <w:name w:val="toc 4"/>
    <w:next w:val="a"/>
    <w:link w:val="42"/>
    <w:uiPriority w:val="39"/>
    <w:rsid w:val="00090AA1"/>
    <w:pPr>
      <w:ind w:left="600"/>
    </w:pPr>
    <w:rPr>
      <w:rFonts w:ascii="XO Thames" w:hAnsi="XO Thames"/>
      <w:sz w:val="28"/>
    </w:rPr>
  </w:style>
  <w:style w:type="character" w:customStyle="1" w:styleId="42">
    <w:name w:val="Оглавление 4 Знак"/>
    <w:link w:val="41"/>
    <w:rsid w:val="00090AA1"/>
    <w:rPr>
      <w:rFonts w:ascii="XO Thames" w:hAnsi="XO Thames"/>
      <w:sz w:val="28"/>
    </w:rPr>
  </w:style>
  <w:style w:type="paragraph" w:styleId="6">
    <w:name w:val="toc 6"/>
    <w:next w:val="a"/>
    <w:link w:val="60"/>
    <w:uiPriority w:val="39"/>
    <w:rsid w:val="00090AA1"/>
    <w:pPr>
      <w:ind w:left="1000"/>
    </w:pPr>
    <w:rPr>
      <w:rFonts w:ascii="XO Thames" w:hAnsi="XO Thames"/>
      <w:sz w:val="28"/>
    </w:rPr>
  </w:style>
  <w:style w:type="character" w:customStyle="1" w:styleId="60">
    <w:name w:val="Оглавление 6 Знак"/>
    <w:link w:val="6"/>
    <w:rsid w:val="00090AA1"/>
    <w:rPr>
      <w:rFonts w:ascii="XO Thames" w:hAnsi="XO Thames"/>
      <w:sz w:val="28"/>
    </w:rPr>
  </w:style>
  <w:style w:type="paragraph" w:styleId="7">
    <w:name w:val="toc 7"/>
    <w:next w:val="a"/>
    <w:link w:val="70"/>
    <w:uiPriority w:val="39"/>
    <w:rsid w:val="00090AA1"/>
    <w:pPr>
      <w:ind w:left="1200"/>
    </w:pPr>
    <w:rPr>
      <w:rFonts w:ascii="XO Thames" w:hAnsi="XO Thames"/>
      <w:sz w:val="28"/>
    </w:rPr>
  </w:style>
  <w:style w:type="character" w:customStyle="1" w:styleId="70">
    <w:name w:val="Оглавление 7 Знак"/>
    <w:link w:val="7"/>
    <w:rsid w:val="00090AA1"/>
    <w:rPr>
      <w:rFonts w:ascii="XO Thames" w:hAnsi="XO Thames"/>
      <w:sz w:val="28"/>
    </w:rPr>
  </w:style>
  <w:style w:type="paragraph" w:customStyle="1" w:styleId="Endnote">
    <w:name w:val="Endnote"/>
    <w:link w:val="Endnote0"/>
    <w:rsid w:val="00090AA1"/>
    <w:pPr>
      <w:ind w:firstLine="851"/>
      <w:jc w:val="both"/>
    </w:pPr>
    <w:rPr>
      <w:rFonts w:ascii="XO Thames" w:hAnsi="XO Thames"/>
    </w:rPr>
  </w:style>
  <w:style w:type="character" w:customStyle="1" w:styleId="Endnote0">
    <w:name w:val="Endnote"/>
    <w:link w:val="Endnote"/>
    <w:rsid w:val="00090AA1"/>
    <w:rPr>
      <w:rFonts w:ascii="XO Thames" w:hAnsi="XO Thames"/>
      <w:sz w:val="22"/>
    </w:rPr>
  </w:style>
  <w:style w:type="character" w:customStyle="1" w:styleId="30">
    <w:name w:val="Заголовок 3 Знак"/>
    <w:link w:val="3"/>
    <w:rsid w:val="00090AA1"/>
    <w:rPr>
      <w:rFonts w:ascii="XO Thames" w:hAnsi="XO Thames"/>
      <w:b/>
      <w:sz w:val="26"/>
    </w:rPr>
  </w:style>
  <w:style w:type="paragraph" w:styleId="a3">
    <w:name w:val="footer"/>
    <w:basedOn w:val="a"/>
    <w:link w:val="a4"/>
    <w:rsid w:val="00090AA1"/>
    <w:pPr>
      <w:tabs>
        <w:tab w:val="center" w:pos="4677"/>
        <w:tab w:val="right" w:pos="9355"/>
      </w:tabs>
      <w:spacing w:after="0" w:line="240" w:lineRule="auto"/>
    </w:pPr>
  </w:style>
  <w:style w:type="character" w:customStyle="1" w:styleId="a4">
    <w:name w:val="Нижний колонтитул Знак"/>
    <w:basedOn w:val="1"/>
    <w:link w:val="a3"/>
    <w:rsid w:val="00090AA1"/>
  </w:style>
  <w:style w:type="paragraph" w:styleId="a5">
    <w:name w:val="Balloon Text"/>
    <w:basedOn w:val="a"/>
    <w:link w:val="a6"/>
    <w:rsid w:val="00090AA1"/>
    <w:pPr>
      <w:spacing w:after="0" w:line="240" w:lineRule="auto"/>
    </w:pPr>
    <w:rPr>
      <w:rFonts w:ascii="Segoe UI" w:hAnsi="Segoe UI"/>
      <w:sz w:val="18"/>
    </w:rPr>
  </w:style>
  <w:style w:type="character" w:customStyle="1" w:styleId="a6">
    <w:name w:val="Текст выноски Знак"/>
    <w:basedOn w:val="1"/>
    <w:link w:val="a5"/>
    <w:rsid w:val="00090AA1"/>
    <w:rPr>
      <w:rFonts w:ascii="Segoe UI" w:hAnsi="Segoe UI"/>
      <w:sz w:val="18"/>
    </w:rPr>
  </w:style>
  <w:style w:type="paragraph" w:styleId="31">
    <w:name w:val="toc 3"/>
    <w:next w:val="a"/>
    <w:link w:val="32"/>
    <w:uiPriority w:val="39"/>
    <w:rsid w:val="00090AA1"/>
    <w:pPr>
      <w:ind w:left="400"/>
    </w:pPr>
    <w:rPr>
      <w:rFonts w:ascii="XO Thames" w:hAnsi="XO Thames"/>
      <w:sz w:val="28"/>
    </w:rPr>
  </w:style>
  <w:style w:type="character" w:customStyle="1" w:styleId="32">
    <w:name w:val="Оглавление 3 Знак"/>
    <w:link w:val="31"/>
    <w:rsid w:val="00090AA1"/>
    <w:rPr>
      <w:rFonts w:ascii="XO Thames" w:hAnsi="XO Thames"/>
      <w:sz w:val="28"/>
    </w:rPr>
  </w:style>
  <w:style w:type="character" w:customStyle="1" w:styleId="50">
    <w:name w:val="Заголовок 5 Знак"/>
    <w:link w:val="5"/>
    <w:rsid w:val="00090AA1"/>
    <w:rPr>
      <w:rFonts w:ascii="XO Thames" w:hAnsi="XO Thames"/>
      <w:b/>
      <w:sz w:val="22"/>
    </w:rPr>
  </w:style>
  <w:style w:type="character" w:customStyle="1" w:styleId="11">
    <w:name w:val="Заголовок 1 Знак"/>
    <w:link w:val="10"/>
    <w:rsid w:val="00090AA1"/>
    <w:rPr>
      <w:rFonts w:ascii="XO Thames" w:hAnsi="XO Thames"/>
      <w:b/>
      <w:sz w:val="32"/>
    </w:rPr>
  </w:style>
  <w:style w:type="paragraph" w:styleId="a7">
    <w:name w:val="header"/>
    <w:basedOn w:val="a"/>
    <w:link w:val="a8"/>
    <w:rsid w:val="00090AA1"/>
    <w:pPr>
      <w:tabs>
        <w:tab w:val="center" w:pos="4677"/>
        <w:tab w:val="right" w:pos="9355"/>
      </w:tabs>
      <w:spacing w:after="0" w:line="240" w:lineRule="auto"/>
    </w:pPr>
  </w:style>
  <w:style w:type="character" w:customStyle="1" w:styleId="a8">
    <w:name w:val="Верхний колонтитул Знак"/>
    <w:basedOn w:val="1"/>
    <w:link w:val="a7"/>
    <w:rsid w:val="00090AA1"/>
  </w:style>
  <w:style w:type="paragraph" w:customStyle="1" w:styleId="12">
    <w:name w:val="Гиперссылка1"/>
    <w:link w:val="a9"/>
    <w:rsid w:val="00090AA1"/>
    <w:rPr>
      <w:color w:val="0000FF"/>
      <w:u w:val="single"/>
    </w:rPr>
  </w:style>
  <w:style w:type="character" w:styleId="a9">
    <w:name w:val="Hyperlink"/>
    <w:link w:val="12"/>
    <w:rsid w:val="00090AA1"/>
    <w:rPr>
      <w:color w:val="0000FF"/>
      <w:u w:val="single"/>
    </w:rPr>
  </w:style>
  <w:style w:type="paragraph" w:customStyle="1" w:styleId="Footnote">
    <w:name w:val="Footnote"/>
    <w:link w:val="Footnote0"/>
    <w:rsid w:val="00090AA1"/>
    <w:pPr>
      <w:ind w:firstLine="851"/>
      <w:jc w:val="both"/>
    </w:pPr>
    <w:rPr>
      <w:rFonts w:ascii="XO Thames" w:hAnsi="XO Thames"/>
    </w:rPr>
  </w:style>
  <w:style w:type="character" w:customStyle="1" w:styleId="Footnote0">
    <w:name w:val="Footnote"/>
    <w:link w:val="Footnote"/>
    <w:rsid w:val="00090AA1"/>
    <w:rPr>
      <w:rFonts w:ascii="XO Thames" w:hAnsi="XO Thames"/>
      <w:sz w:val="22"/>
    </w:rPr>
  </w:style>
  <w:style w:type="paragraph" w:customStyle="1" w:styleId="13">
    <w:name w:val="Основной шрифт абзаца1"/>
    <w:rsid w:val="00090AA1"/>
  </w:style>
  <w:style w:type="paragraph" w:styleId="14">
    <w:name w:val="toc 1"/>
    <w:next w:val="a"/>
    <w:link w:val="15"/>
    <w:uiPriority w:val="39"/>
    <w:rsid w:val="00090AA1"/>
    <w:rPr>
      <w:rFonts w:ascii="XO Thames" w:hAnsi="XO Thames"/>
      <w:b/>
      <w:sz w:val="28"/>
    </w:rPr>
  </w:style>
  <w:style w:type="character" w:customStyle="1" w:styleId="15">
    <w:name w:val="Оглавление 1 Знак"/>
    <w:link w:val="14"/>
    <w:rsid w:val="00090AA1"/>
    <w:rPr>
      <w:rFonts w:ascii="XO Thames" w:hAnsi="XO Thames"/>
      <w:b/>
      <w:sz w:val="28"/>
    </w:rPr>
  </w:style>
  <w:style w:type="paragraph" w:customStyle="1" w:styleId="HeaderandFooter">
    <w:name w:val="Header and Footer"/>
    <w:link w:val="HeaderandFooter0"/>
    <w:rsid w:val="00090AA1"/>
    <w:pPr>
      <w:spacing w:line="240" w:lineRule="auto"/>
      <w:jc w:val="both"/>
    </w:pPr>
    <w:rPr>
      <w:rFonts w:ascii="XO Thames" w:hAnsi="XO Thames"/>
      <w:sz w:val="20"/>
    </w:rPr>
  </w:style>
  <w:style w:type="character" w:customStyle="1" w:styleId="HeaderandFooter0">
    <w:name w:val="Header and Footer"/>
    <w:link w:val="HeaderandFooter"/>
    <w:rsid w:val="00090AA1"/>
    <w:rPr>
      <w:rFonts w:ascii="XO Thames" w:hAnsi="XO Thames"/>
      <w:sz w:val="20"/>
    </w:rPr>
  </w:style>
  <w:style w:type="paragraph" w:styleId="9">
    <w:name w:val="toc 9"/>
    <w:next w:val="a"/>
    <w:link w:val="90"/>
    <w:uiPriority w:val="39"/>
    <w:rsid w:val="00090AA1"/>
    <w:pPr>
      <w:ind w:left="1600"/>
    </w:pPr>
    <w:rPr>
      <w:rFonts w:ascii="XO Thames" w:hAnsi="XO Thames"/>
      <w:sz w:val="28"/>
    </w:rPr>
  </w:style>
  <w:style w:type="character" w:customStyle="1" w:styleId="90">
    <w:name w:val="Оглавление 9 Знак"/>
    <w:link w:val="9"/>
    <w:rsid w:val="00090AA1"/>
    <w:rPr>
      <w:rFonts w:ascii="XO Thames" w:hAnsi="XO Thames"/>
      <w:sz w:val="28"/>
    </w:rPr>
  </w:style>
  <w:style w:type="paragraph" w:styleId="8">
    <w:name w:val="toc 8"/>
    <w:next w:val="a"/>
    <w:link w:val="80"/>
    <w:uiPriority w:val="39"/>
    <w:rsid w:val="00090AA1"/>
    <w:pPr>
      <w:ind w:left="1400"/>
    </w:pPr>
    <w:rPr>
      <w:rFonts w:ascii="XO Thames" w:hAnsi="XO Thames"/>
      <w:sz w:val="28"/>
    </w:rPr>
  </w:style>
  <w:style w:type="character" w:customStyle="1" w:styleId="80">
    <w:name w:val="Оглавление 8 Знак"/>
    <w:link w:val="8"/>
    <w:rsid w:val="00090AA1"/>
    <w:rPr>
      <w:rFonts w:ascii="XO Thames" w:hAnsi="XO Thames"/>
      <w:sz w:val="28"/>
    </w:rPr>
  </w:style>
  <w:style w:type="paragraph" w:styleId="51">
    <w:name w:val="toc 5"/>
    <w:next w:val="a"/>
    <w:link w:val="52"/>
    <w:uiPriority w:val="39"/>
    <w:rsid w:val="00090AA1"/>
    <w:pPr>
      <w:ind w:left="800"/>
    </w:pPr>
    <w:rPr>
      <w:rFonts w:ascii="XO Thames" w:hAnsi="XO Thames"/>
      <w:sz w:val="28"/>
    </w:rPr>
  </w:style>
  <w:style w:type="character" w:customStyle="1" w:styleId="52">
    <w:name w:val="Оглавление 5 Знак"/>
    <w:link w:val="51"/>
    <w:rsid w:val="00090AA1"/>
    <w:rPr>
      <w:rFonts w:ascii="XO Thames" w:hAnsi="XO Thames"/>
      <w:sz w:val="28"/>
    </w:rPr>
  </w:style>
  <w:style w:type="paragraph" w:styleId="aa">
    <w:name w:val="Subtitle"/>
    <w:next w:val="a"/>
    <w:link w:val="ab"/>
    <w:uiPriority w:val="11"/>
    <w:qFormat/>
    <w:rsid w:val="00090AA1"/>
    <w:pPr>
      <w:jc w:val="both"/>
    </w:pPr>
    <w:rPr>
      <w:rFonts w:ascii="XO Thames" w:hAnsi="XO Thames"/>
      <w:i/>
      <w:sz w:val="24"/>
    </w:rPr>
  </w:style>
  <w:style w:type="character" w:customStyle="1" w:styleId="ab">
    <w:name w:val="Подзаголовок Знак"/>
    <w:link w:val="aa"/>
    <w:rsid w:val="00090AA1"/>
    <w:rPr>
      <w:rFonts w:ascii="XO Thames" w:hAnsi="XO Thames"/>
      <w:i/>
      <w:sz w:val="24"/>
    </w:rPr>
  </w:style>
  <w:style w:type="paragraph" w:styleId="ac">
    <w:name w:val="List Paragraph"/>
    <w:basedOn w:val="a"/>
    <w:link w:val="ad"/>
    <w:rsid w:val="00090AA1"/>
    <w:pPr>
      <w:ind w:left="720"/>
      <w:contextualSpacing/>
    </w:pPr>
  </w:style>
  <w:style w:type="character" w:customStyle="1" w:styleId="ad">
    <w:name w:val="Абзац списка Знак"/>
    <w:basedOn w:val="1"/>
    <w:link w:val="ac"/>
    <w:rsid w:val="00090AA1"/>
  </w:style>
  <w:style w:type="paragraph" w:styleId="ae">
    <w:name w:val="Title"/>
    <w:next w:val="a"/>
    <w:link w:val="af"/>
    <w:uiPriority w:val="10"/>
    <w:qFormat/>
    <w:rsid w:val="00090AA1"/>
    <w:pPr>
      <w:spacing w:before="567" w:after="567"/>
      <w:jc w:val="center"/>
    </w:pPr>
    <w:rPr>
      <w:rFonts w:ascii="XO Thames" w:hAnsi="XO Thames"/>
      <w:b/>
      <w:caps/>
      <w:sz w:val="40"/>
    </w:rPr>
  </w:style>
  <w:style w:type="character" w:customStyle="1" w:styleId="af">
    <w:name w:val="Название Знак"/>
    <w:link w:val="ae"/>
    <w:rsid w:val="00090AA1"/>
    <w:rPr>
      <w:rFonts w:ascii="XO Thames" w:hAnsi="XO Thames"/>
      <w:b/>
      <w:caps/>
      <w:sz w:val="40"/>
    </w:rPr>
  </w:style>
  <w:style w:type="character" w:customStyle="1" w:styleId="40">
    <w:name w:val="Заголовок 4 Знак"/>
    <w:link w:val="4"/>
    <w:rsid w:val="00090AA1"/>
    <w:rPr>
      <w:rFonts w:ascii="XO Thames" w:hAnsi="XO Thames"/>
      <w:b/>
      <w:sz w:val="24"/>
    </w:rPr>
  </w:style>
  <w:style w:type="character" w:customStyle="1" w:styleId="20">
    <w:name w:val="Заголовок 2 Знак"/>
    <w:link w:val="2"/>
    <w:rsid w:val="00090AA1"/>
    <w:rPr>
      <w:rFonts w:ascii="XO Thames" w:hAnsi="XO Thames"/>
      <w:b/>
      <w:sz w:val="28"/>
    </w:rPr>
  </w:style>
  <w:style w:type="table" w:styleId="af0">
    <w:name w:val="Table Grid"/>
    <w:basedOn w:val="a1"/>
    <w:rsid w:val="00090AA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3707</Words>
  <Characters>21133</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1</cp:lastModifiedBy>
  <cp:revision>2</cp:revision>
  <cp:lastPrinted>2023-10-26T03:42:00Z</cp:lastPrinted>
  <dcterms:created xsi:type="dcterms:W3CDTF">2023-11-02T00:55:00Z</dcterms:created>
  <dcterms:modified xsi:type="dcterms:W3CDTF">2023-11-02T00:55:00Z</dcterms:modified>
</cp:coreProperties>
</file>